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5F" w:rsidRPr="005F49A6" w:rsidRDefault="006D575F" w:rsidP="006D575F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</w:rPr>
      </w:pPr>
      <w:r w:rsidRPr="005F49A6">
        <w:rPr>
          <w:rFonts w:cs="Times New Roman"/>
          <w:sz w:val="20"/>
          <w:szCs w:val="20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62" type="#_x0000_t75" alt="об'єкт OLE" style="width:31.8pt;height:36.3pt;visibility:visible" o:ole="">
            <v:imagedata r:id="rId5" o:title="об'єкт OLE"/>
          </v:shape>
          <o:OLEObject Type="Embed" ProgID="Word.Picture.8" ShapeID="Об'єкт4" DrawAspect="Content" ObjectID="_1631966076" r:id="rId6"/>
        </w:object>
      </w:r>
    </w:p>
    <w:p w:rsidR="006D575F" w:rsidRPr="005F49A6" w:rsidRDefault="006D575F" w:rsidP="006D575F">
      <w:pPr>
        <w:pStyle w:val="Standard"/>
        <w:tabs>
          <w:tab w:val="left" w:pos="8505"/>
        </w:tabs>
        <w:jc w:val="center"/>
        <w:rPr>
          <w:rFonts w:cs="Times New Roman"/>
          <w:b/>
          <w:sz w:val="20"/>
          <w:szCs w:val="20"/>
          <w:lang w:val="uk-UA"/>
        </w:rPr>
      </w:pPr>
      <w:r w:rsidRPr="005F49A6">
        <w:rPr>
          <w:rFonts w:cs="Times New Roman"/>
          <w:b/>
          <w:sz w:val="20"/>
          <w:szCs w:val="20"/>
          <w:lang w:val="uk-UA"/>
        </w:rPr>
        <w:t>102 СЕСІЯ  ЩАСЛИВЦЕВСЬКОЇ СІЛЬСЬКОЇ РАДИ</w:t>
      </w:r>
    </w:p>
    <w:p w:rsidR="006D575F" w:rsidRPr="005F49A6" w:rsidRDefault="006D575F" w:rsidP="006D575F">
      <w:pPr>
        <w:pStyle w:val="Standard"/>
        <w:jc w:val="center"/>
        <w:rPr>
          <w:rFonts w:cs="Times New Roman"/>
          <w:b/>
          <w:sz w:val="20"/>
          <w:szCs w:val="20"/>
          <w:lang w:val="uk-UA"/>
        </w:rPr>
      </w:pPr>
      <w:r w:rsidRPr="005F49A6">
        <w:rPr>
          <w:rFonts w:cs="Times New Roman"/>
          <w:b/>
          <w:sz w:val="20"/>
          <w:szCs w:val="20"/>
          <w:lang w:val="uk-UA"/>
        </w:rPr>
        <w:t>7 СКЛИКАННЯ</w:t>
      </w:r>
    </w:p>
    <w:p w:rsidR="006D575F" w:rsidRPr="005F49A6" w:rsidRDefault="006D575F" w:rsidP="006D575F">
      <w:pPr>
        <w:pStyle w:val="3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РІШЕННЯ </w:t>
      </w:r>
    </w:p>
    <w:p w:rsidR="006D575F" w:rsidRPr="005F49A6" w:rsidRDefault="006D575F" w:rsidP="006D575F">
      <w:pPr>
        <w:pStyle w:val="Standard"/>
        <w:rPr>
          <w:rFonts w:cs="Times New Roman"/>
          <w:sz w:val="20"/>
          <w:szCs w:val="20"/>
          <w:lang w:val="uk-UA"/>
        </w:rPr>
      </w:pPr>
      <w:r w:rsidRPr="005F49A6">
        <w:rPr>
          <w:rFonts w:cs="Times New Roman"/>
          <w:sz w:val="20"/>
          <w:szCs w:val="20"/>
          <w:lang w:val="uk-UA"/>
        </w:rPr>
        <w:t>03.10.2019р.</w:t>
      </w:r>
    </w:p>
    <w:p w:rsidR="006D575F" w:rsidRPr="005F49A6" w:rsidRDefault="006D575F" w:rsidP="006D575F">
      <w:pPr>
        <w:pStyle w:val="Standard"/>
        <w:rPr>
          <w:rFonts w:cs="Times New Roman"/>
          <w:sz w:val="20"/>
          <w:szCs w:val="20"/>
          <w:lang w:val="uk-UA"/>
        </w:rPr>
      </w:pPr>
      <w:r w:rsidRPr="005F49A6">
        <w:rPr>
          <w:rFonts w:cs="Times New Roman"/>
          <w:sz w:val="20"/>
          <w:szCs w:val="20"/>
          <w:lang w:val="uk-UA"/>
        </w:rPr>
        <w:t xml:space="preserve">с. Щасливцеве                                                </w:t>
      </w:r>
      <w:r>
        <w:rPr>
          <w:rFonts w:cs="Times New Roman"/>
          <w:sz w:val="20"/>
          <w:szCs w:val="20"/>
          <w:lang w:val="uk-UA"/>
        </w:rPr>
        <w:t xml:space="preserve">         </w:t>
      </w:r>
      <w:r w:rsidRPr="005F49A6">
        <w:rPr>
          <w:rFonts w:cs="Times New Roman"/>
          <w:sz w:val="20"/>
          <w:szCs w:val="20"/>
          <w:lang w:val="uk-UA"/>
        </w:rPr>
        <w:t xml:space="preserve">  №</w:t>
      </w:r>
      <w:r>
        <w:rPr>
          <w:rFonts w:cs="Times New Roman"/>
          <w:sz w:val="20"/>
          <w:szCs w:val="20"/>
          <w:lang w:val="uk-UA"/>
        </w:rPr>
        <w:t xml:space="preserve">  1871</w:t>
      </w:r>
    </w:p>
    <w:p w:rsidR="006D575F" w:rsidRPr="005F49A6" w:rsidRDefault="006D575F" w:rsidP="006D575F">
      <w:pPr>
        <w:pStyle w:val="Standard"/>
        <w:rPr>
          <w:rFonts w:cs="Times New Roman"/>
          <w:sz w:val="20"/>
          <w:szCs w:val="20"/>
          <w:lang w:val="uk-UA"/>
        </w:rPr>
      </w:pPr>
    </w:p>
    <w:p w:rsidR="006D575F" w:rsidRPr="005F49A6" w:rsidRDefault="006D575F" w:rsidP="006D575F">
      <w:pPr>
        <w:pStyle w:val="Standard"/>
        <w:rPr>
          <w:rFonts w:cs="Times New Roman"/>
          <w:sz w:val="20"/>
          <w:szCs w:val="20"/>
          <w:lang w:val="uk-UA"/>
        </w:rPr>
      </w:pPr>
      <w:r w:rsidRPr="005F49A6">
        <w:rPr>
          <w:rFonts w:cs="Times New Roman"/>
          <w:sz w:val="20"/>
          <w:szCs w:val="20"/>
          <w:lang w:val="uk-UA"/>
        </w:rPr>
        <w:t>Про затвердження проектів</w:t>
      </w:r>
    </w:p>
    <w:p w:rsidR="006D575F" w:rsidRPr="005F49A6" w:rsidRDefault="006D575F" w:rsidP="006D575F">
      <w:pPr>
        <w:pStyle w:val="Standard"/>
        <w:rPr>
          <w:rFonts w:cs="Times New Roman"/>
          <w:sz w:val="20"/>
          <w:szCs w:val="20"/>
          <w:lang w:val="uk-UA"/>
        </w:rPr>
      </w:pPr>
      <w:r w:rsidRPr="005F49A6">
        <w:rPr>
          <w:rFonts w:cs="Times New Roman"/>
          <w:sz w:val="20"/>
          <w:szCs w:val="20"/>
          <w:lang w:val="uk-UA"/>
        </w:rPr>
        <w:t>землеустрою щодо відведення</w:t>
      </w:r>
    </w:p>
    <w:p w:rsidR="006D575F" w:rsidRPr="005F49A6" w:rsidRDefault="006D575F" w:rsidP="006D575F">
      <w:pPr>
        <w:pStyle w:val="Standard"/>
        <w:rPr>
          <w:rFonts w:cs="Times New Roman"/>
          <w:sz w:val="20"/>
          <w:szCs w:val="20"/>
          <w:lang w:val="uk-UA"/>
        </w:rPr>
      </w:pPr>
      <w:r w:rsidRPr="005F49A6">
        <w:rPr>
          <w:rFonts w:cs="Times New Roman"/>
          <w:sz w:val="20"/>
          <w:szCs w:val="20"/>
          <w:lang w:val="uk-UA"/>
        </w:rPr>
        <w:t>та передачі безоплатно у власність</w:t>
      </w:r>
    </w:p>
    <w:p w:rsidR="006D575F" w:rsidRPr="005F49A6" w:rsidRDefault="006D575F" w:rsidP="006D575F">
      <w:pPr>
        <w:pStyle w:val="Standard"/>
        <w:rPr>
          <w:rFonts w:cs="Times New Roman"/>
          <w:sz w:val="20"/>
          <w:szCs w:val="20"/>
          <w:lang w:val="uk-UA"/>
        </w:rPr>
      </w:pPr>
      <w:r w:rsidRPr="005F49A6">
        <w:rPr>
          <w:rFonts w:cs="Times New Roman"/>
          <w:sz w:val="20"/>
          <w:szCs w:val="20"/>
          <w:lang w:val="uk-UA"/>
        </w:rPr>
        <w:t>земельних ділянок</w:t>
      </w:r>
    </w:p>
    <w:p w:rsidR="006D575F" w:rsidRPr="005F49A6" w:rsidRDefault="006D575F" w:rsidP="006D575F">
      <w:pPr>
        <w:pStyle w:val="Standard"/>
        <w:rPr>
          <w:rFonts w:eastAsia="Times New Roman" w:cs="Times New Roman"/>
          <w:sz w:val="20"/>
          <w:szCs w:val="20"/>
          <w:lang w:val="uk-UA"/>
        </w:rPr>
      </w:pPr>
      <w:r w:rsidRPr="005F49A6">
        <w:rPr>
          <w:rFonts w:eastAsia="Times New Roman" w:cs="Times New Roman"/>
          <w:sz w:val="20"/>
          <w:szCs w:val="20"/>
          <w:lang w:val="uk-UA"/>
        </w:rPr>
        <w:t xml:space="preserve">      </w:t>
      </w:r>
    </w:p>
    <w:p w:rsidR="006D575F" w:rsidRPr="005F49A6" w:rsidRDefault="006D575F" w:rsidP="006D575F">
      <w:pPr>
        <w:pStyle w:val="Standard"/>
        <w:rPr>
          <w:rFonts w:cs="Times New Roman"/>
          <w:sz w:val="20"/>
          <w:szCs w:val="20"/>
          <w:lang w:val="uk-UA"/>
        </w:rPr>
      </w:pPr>
      <w:r w:rsidRPr="005F49A6">
        <w:rPr>
          <w:rFonts w:eastAsia="Times New Roman" w:cs="Times New Roman"/>
          <w:sz w:val="20"/>
          <w:szCs w:val="20"/>
          <w:lang w:val="uk-UA"/>
        </w:rPr>
        <w:t xml:space="preserve">        </w:t>
      </w:r>
      <w:r w:rsidRPr="005F49A6">
        <w:rPr>
          <w:rFonts w:cs="Times New Roman"/>
          <w:sz w:val="20"/>
          <w:szCs w:val="20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6D575F" w:rsidRPr="005F49A6" w:rsidRDefault="006D575F" w:rsidP="006D575F">
      <w:pPr>
        <w:pStyle w:val="Standard"/>
        <w:rPr>
          <w:rFonts w:cs="Times New Roman"/>
          <w:sz w:val="20"/>
          <w:szCs w:val="20"/>
          <w:lang w:val="uk-UA"/>
        </w:rPr>
      </w:pPr>
      <w:r w:rsidRPr="005F49A6">
        <w:rPr>
          <w:rFonts w:cs="Times New Roman"/>
          <w:sz w:val="20"/>
          <w:szCs w:val="20"/>
          <w:lang w:val="uk-UA"/>
        </w:rPr>
        <w:t>ВИРІШИЛА:</w:t>
      </w:r>
    </w:p>
    <w:p w:rsidR="006D575F" w:rsidRPr="005F49A6" w:rsidRDefault="006D575F" w:rsidP="006D575F">
      <w:pPr>
        <w:pStyle w:val="Standard"/>
        <w:rPr>
          <w:rFonts w:cs="Times New Roman"/>
          <w:sz w:val="20"/>
          <w:szCs w:val="20"/>
          <w:lang w:val="uk-UA"/>
        </w:rPr>
      </w:pP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  <w:r w:rsidRPr="006D575F">
        <w:rPr>
          <w:rFonts w:cs="Times New Roman"/>
          <w:sz w:val="28"/>
          <w:szCs w:val="20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  <w:r w:rsidRPr="006D575F">
        <w:rPr>
          <w:rFonts w:cs="Times New Roman"/>
          <w:sz w:val="28"/>
          <w:szCs w:val="20"/>
          <w:lang w:val="uk-UA"/>
        </w:rPr>
        <w:t>1)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площею 0,0900 га (кадастровий номер 6522186500:04:001:1863), розташованої за </w:t>
      </w:r>
      <w:proofErr w:type="spellStart"/>
      <w:r w:rsidRPr="006D575F">
        <w:rPr>
          <w:rFonts w:cs="Times New Roman"/>
          <w:sz w:val="28"/>
          <w:szCs w:val="20"/>
          <w:lang w:val="uk-UA"/>
        </w:rPr>
        <w:t>адресою</w:t>
      </w:r>
      <w:proofErr w:type="spellEnd"/>
      <w:r w:rsidRPr="006D575F">
        <w:rPr>
          <w:rFonts w:cs="Times New Roman"/>
          <w:sz w:val="28"/>
          <w:szCs w:val="20"/>
          <w:lang w:val="uk-UA"/>
        </w:rPr>
        <w:t xml:space="preserve">: с. Генічеська Гірка, вул. Придорожня, 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  <w:r w:rsidRPr="006D575F">
        <w:rPr>
          <w:rFonts w:cs="Times New Roman"/>
          <w:sz w:val="28"/>
          <w:szCs w:val="20"/>
          <w:lang w:val="uk-UA"/>
        </w:rPr>
        <w:t>2)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площею 0,1170 га (кадастровий номер 6522186500:02:001:0792), розташованої за </w:t>
      </w:r>
      <w:proofErr w:type="spellStart"/>
      <w:r w:rsidRPr="006D575F">
        <w:rPr>
          <w:rFonts w:cs="Times New Roman"/>
          <w:sz w:val="28"/>
          <w:szCs w:val="20"/>
          <w:lang w:val="uk-UA"/>
        </w:rPr>
        <w:t>адресою</w:t>
      </w:r>
      <w:proofErr w:type="spellEnd"/>
      <w:r w:rsidRPr="006D575F">
        <w:rPr>
          <w:rFonts w:cs="Times New Roman"/>
          <w:sz w:val="28"/>
          <w:szCs w:val="20"/>
          <w:lang w:val="uk-UA"/>
        </w:rPr>
        <w:t xml:space="preserve">: с. Генічеська Гірка, вул. Азовська, 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  <w:r w:rsidRPr="006D575F">
        <w:rPr>
          <w:rFonts w:cs="Times New Roman"/>
          <w:sz w:val="28"/>
          <w:szCs w:val="20"/>
          <w:lang w:val="uk-UA"/>
        </w:rPr>
        <w:t>3)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площею 0,1058 га (кадастровий номер 6522186500:04:001:1865), розташованої за </w:t>
      </w:r>
      <w:proofErr w:type="spellStart"/>
      <w:r w:rsidRPr="006D575F">
        <w:rPr>
          <w:rFonts w:cs="Times New Roman"/>
          <w:sz w:val="28"/>
          <w:szCs w:val="20"/>
          <w:lang w:val="uk-UA"/>
        </w:rPr>
        <w:t>адресою</w:t>
      </w:r>
      <w:proofErr w:type="spellEnd"/>
      <w:r w:rsidRPr="006D575F">
        <w:rPr>
          <w:rFonts w:cs="Times New Roman"/>
          <w:sz w:val="28"/>
          <w:szCs w:val="20"/>
          <w:lang w:val="uk-UA"/>
        </w:rPr>
        <w:t xml:space="preserve">: с. Щасливцеве, вул. Європейська, 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  <w:r w:rsidRPr="006D575F">
        <w:rPr>
          <w:rFonts w:cs="Times New Roman"/>
          <w:sz w:val="28"/>
          <w:szCs w:val="20"/>
          <w:lang w:val="uk-UA"/>
        </w:rPr>
        <w:t>4)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площею 0,0800 га (кадастровий номер 6522186500:01:001:1058), розташованої за </w:t>
      </w:r>
      <w:proofErr w:type="spellStart"/>
      <w:r w:rsidRPr="006D575F">
        <w:rPr>
          <w:rFonts w:cs="Times New Roman"/>
          <w:sz w:val="28"/>
          <w:szCs w:val="20"/>
          <w:lang w:val="uk-UA"/>
        </w:rPr>
        <w:t>адресою</w:t>
      </w:r>
      <w:proofErr w:type="spellEnd"/>
      <w:r w:rsidRPr="006D575F">
        <w:rPr>
          <w:rFonts w:cs="Times New Roman"/>
          <w:sz w:val="28"/>
          <w:szCs w:val="20"/>
          <w:lang w:val="uk-UA"/>
        </w:rPr>
        <w:t>: с. Щасливцеве, вул. Козацька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  <w:r w:rsidRPr="006D575F">
        <w:rPr>
          <w:rFonts w:cs="Times New Roman"/>
          <w:sz w:val="28"/>
          <w:szCs w:val="20"/>
          <w:lang w:val="uk-UA"/>
        </w:rPr>
        <w:t>5)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площею 0,1000 га (кадастровий номер 6522186500:04:001:1853), розташованої за </w:t>
      </w:r>
      <w:proofErr w:type="spellStart"/>
      <w:r w:rsidRPr="006D575F">
        <w:rPr>
          <w:rFonts w:cs="Times New Roman"/>
          <w:sz w:val="28"/>
          <w:szCs w:val="20"/>
          <w:lang w:val="uk-UA"/>
        </w:rPr>
        <w:t>адресою</w:t>
      </w:r>
      <w:proofErr w:type="spellEnd"/>
      <w:r w:rsidRPr="006D575F">
        <w:rPr>
          <w:rFonts w:cs="Times New Roman"/>
          <w:sz w:val="28"/>
          <w:szCs w:val="20"/>
          <w:lang w:val="uk-UA"/>
        </w:rPr>
        <w:t xml:space="preserve">: с. Генічеська Гірка, вул. Григорія </w:t>
      </w:r>
      <w:proofErr w:type="spellStart"/>
      <w:r w:rsidRPr="006D575F">
        <w:rPr>
          <w:rFonts w:cs="Times New Roman"/>
          <w:sz w:val="28"/>
          <w:szCs w:val="20"/>
          <w:lang w:val="uk-UA"/>
        </w:rPr>
        <w:t>Дериглазова</w:t>
      </w:r>
      <w:proofErr w:type="spellEnd"/>
      <w:r w:rsidRPr="006D575F">
        <w:rPr>
          <w:rFonts w:cs="Times New Roman"/>
          <w:sz w:val="28"/>
          <w:szCs w:val="20"/>
          <w:lang w:val="uk-UA"/>
        </w:rPr>
        <w:t xml:space="preserve">, 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  <w:r w:rsidRPr="006D575F">
        <w:rPr>
          <w:rFonts w:cs="Times New Roman"/>
          <w:sz w:val="28"/>
          <w:szCs w:val="20"/>
          <w:lang w:val="uk-UA"/>
        </w:rPr>
        <w:t>6)</w:t>
      </w:r>
      <w:r>
        <w:rPr>
          <w:rFonts w:cs="Times New Roman"/>
          <w:sz w:val="28"/>
          <w:szCs w:val="20"/>
          <w:lang w:val="uk-UA"/>
        </w:rPr>
        <w:t>***</w:t>
      </w:r>
      <w:r w:rsidRPr="006D575F">
        <w:rPr>
          <w:rFonts w:cs="Times New Roman"/>
          <w:sz w:val="28"/>
          <w:szCs w:val="20"/>
          <w:lang w:val="uk-UA"/>
        </w:rPr>
        <w:t xml:space="preserve"> площею 0,0763 га (кадастровий номер 6522186500:04:001:1725), розташованої за </w:t>
      </w:r>
      <w:proofErr w:type="spellStart"/>
      <w:r w:rsidRPr="006D575F">
        <w:rPr>
          <w:rFonts w:cs="Times New Roman"/>
          <w:sz w:val="28"/>
          <w:szCs w:val="20"/>
          <w:lang w:val="uk-UA"/>
        </w:rPr>
        <w:t>адресою</w:t>
      </w:r>
      <w:proofErr w:type="spellEnd"/>
      <w:r w:rsidRPr="006D575F">
        <w:rPr>
          <w:rFonts w:cs="Times New Roman"/>
          <w:sz w:val="28"/>
          <w:szCs w:val="20"/>
          <w:lang w:val="uk-UA"/>
        </w:rPr>
        <w:t xml:space="preserve">: с. Щасливцеве, вул. </w:t>
      </w:r>
      <w:proofErr w:type="spellStart"/>
      <w:r w:rsidRPr="006D575F">
        <w:rPr>
          <w:rFonts w:cs="Times New Roman"/>
          <w:sz w:val="28"/>
          <w:szCs w:val="20"/>
          <w:lang w:val="uk-UA"/>
        </w:rPr>
        <w:t>Словʼянська</w:t>
      </w:r>
      <w:proofErr w:type="spellEnd"/>
      <w:r w:rsidRPr="006D575F">
        <w:rPr>
          <w:rFonts w:cs="Times New Roman"/>
          <w:sz w:val="28"/>
          <w:szCs w:val="20"/>
          <w:lang w:val="uk-UA"/>
        </w:rPr>
        <w:t>,</w:t>
      </w:r>
      <w:r>
        <w:rPr>
          <w:rFonts w:cs="Times New Roman"/>
          <w:sz w:val="28"/>
          <w:szCs w:val="20"/>
          <w:lang w:val="uk-UA"/>
        </w:rPr>
        <w:t>***</w:t>
      </w:r>
      <w:bookmarkStart w:id="0" w:name="_GoBack"/>
      <w:bookmarkEnd w:id="0"/>
      <w:r w:rsidRPr="006D575F">
        <w:rPr>
          <w:rFonts w:cs="Times New Roman"/>
          <w:sz w:val="28"/>
          <w:szCs w:val="20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</w:t>
      </w:r>
      <w:r w:rsidRPr="006D575F">
        <w:rPr>
          <w:rFonts w:cs="Times New Roman"/>
          <w:sz w:val="28"/>
          <w:szCs w:val="20"/>
          <w:lang w:val="uk-UA"/>
        </w:rPr>
        <w:lastRenderedPageBreak/>
        <w:t xml:space="preserve">сільської ради. </w:t>
      </w: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  <w:r w:rsidRPr="006D575F">
        <w:rPr>
          <w:rFonts w:cs="Times New Roman"/>
          <w:sz w:val="28"/>
          <w:szCs w:val="20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ru-RU"/>
        </w:rPr>
      </w:pPr>
      <w:r w:rsidRPr="006D575F">
        <w:rPr>
          <w:rFonts w:cs="Times New Roman"/>
          <w:sz w:val="28"/>
          <w:szCs w:val="20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</w:p>
    <w:p w:rsidR="006D575F" w:rsidRPr="006D575F" w:rsidRDefault="006D575F" w:rsidP="006D575F">
      <w:pPr>
        <w:pStyle w:val="Standard"/>
        <w:rPr>
          <w:rFonts w:cs="Times New Roman"/>
          <w:sz w:val="28"/>
          <w:szCs w:val="20"/>
          <w:lang w:val="uk-UA"/>
        </w:rPr>
      </w:pPr>
      <w:r w:rsidRPr="006D575F">
        <w:rPr>
          <w:rFonts w:cs="Times New Roman"/>
          <w:sz w:val="28"/>
          <w:szCs w:val="20"/>
          <w:lang w:val="uk-UA"/>
        </w:rPr>
        <w:t>Сільський голова                                                                     В.ПЛОХУШКО</w:t>
      </w:r>
    </w:p>
    <w:p w:rsidR="006D575F" w:rsidRPr="006D575F" w:rsidRDefault="006D575F" w:rsidP="006D575F">
      <w:pPr>
        <w:pStyle w:val="Standard"/>
        <w:jc w:val="center"/>
        <w:rPr>
          <w:sz w:val="36"/>
          <w:lang w:val="uk-UA"/>
        </w:rPr>
      </w:pPr>
    </w:p>
    <w:p w:rsidR="006D575F" w:rsidRPr="006D575F" w:rsidRDefault="006D575F" w:rsidP="006D575F">
      <w:pPr>
        <w:pStyle w:val="Standard"/>
        <w:jc w:val="center"/>
        <w:rPr>
          <w:sz w:val="36"/>
          <w:lang w:val="uk-UA"/>
        </w:rPr>
      </w:pPr>
    </w:p>
    <w:p w:rsidR="006D575F" w:rsidRDefault="006D575F" w:rsidP="006D575F">
      <w:pPr>
        <w:pStyle w:val="Standard"/>
        <w:jc w:val="center"/>
        <w:rPr>
          <w:lang w:val="uk-UA"/>
        </w:rPr>
      </w:pPr>
    </w:p>
    <w:p w:rsidR="006D575F" w:rsidRDefault="006D575F" w:rsidP="006D575F">
      <w:pPr>
        <w:pStyle w:val="Standard"/>
        <w:jc w:val="center"/>
        <w:rPr>
          <w:lang w:val="uk-UA"/>
        </w:rPr>
      </w:pPr>
    </w:p>
    <w:p w:rsidR="006D575F" w:rsidRDefault="006D575F" w:rsidP="006D575F">
      <w:pPr>
        <w:pStyle w:val="Standard"/>
        <w:jc w:val="center"/>
        <w:rPr>
          <w:lang w:val="uk-UA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007B34"/>
    <w:rsid w:val="00135335"/>
    <w:rsid w:val="006D575F"/>
    <w:rsid w:val="007035C1"/>
    <w:rsid w:val="00784B4E"/>
    <w:rsid w:val="00933160"/>
    <w:rsid w:val="009B3D8E"/>
    <w:rsid w:val="009D3A63"/>
    <w:rsid w:val="00D071B5"/>
    <w:rsid w:val="00D37B1F"/>
    <w:rsid w:val="00D53F7F"/>
    <w:rsid w:val="00DE6B57"/>
    <w:rsid w:val="00E674A1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2019-10-07T12:07:00Z</dcterms:created>
  <dcterms:modified xsi:type="dcterms:W3CDTF">2019-10-07T12:07:00Z</dcterms:modified>
</cp:coreProperties>
</file>