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7" w:rsidRPr="00100BA6" w:rsidRDefault="004233F7" w:rsidP="0042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5pt;height:36pt" o:ole="" fillcolor="window">
            <v:imagedata r:id="rId5" o:title=""/>
          </v:shape>
          <o:OLEObject Type="Embed" ProgID="Word.Picture.8" ShapeID="_x0000_i1031" DrawAspect="Content" ObjectID="_1669031120" r:id="rId6"/>
        </w:object>
      </w:r>
    </w:p>
    <w:p w:rsidR="004233F7" w:rsidRPr="00100BA6" w:rsidRDefault="004233F7" w:rsidP="0042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100BA6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4233F7" w:rsidRPr="00100BA6" w:rsidRDefault="004233F7" w:rsidP="0042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233F7" w:rsidRDefault="004233F7" w:rsidP="0042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F7" w:rsidRPr="00100BA6" w:rsidRDefault="004233F7" w:rsidP="0042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100BA6">
        <w:rPr>
          <w:rFonts w:ascii="Times New Roman" w:hAnsi="Times New Roman" w:cs="Times New Roman"/>
          <w:sz w:val="28"/>
          <w:szCs w:val="28"/>
        </w:rPr>
        <w:t xml:space="preserve">.12.2020р.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BA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2800</w:t>
      </w: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4233F7" w:rsidRPr="00100BA6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4233F7" w:rsidRPr="00615C69" w:rsidRDefault="004233F7" w:rsidP="0042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>та пе</w:t>
      </w:r>
      <w:r>
        <w:rPr>
          <w:rFonts w:ascii="Times New Roman" w:hAnsi="Times New Roman" w:cs="Times New Roman"/>
          <w:sz w:val="28"/>
          <w:szCs w:val="28"/>
        </w:rPr>
        <w:t xml:space="preserve">редачі її </w:t>
      </w:r>
      <w:r w:rsidRPr="00615C69">
        <w:rPr>
          <w:rFonts w:ascii="Times New Roman" w:hAnsi="Times New Roman" w:cs="Times New Roman"/>
          <w:sz w:val="28"/>
          <w:szCs w:val="28"/>
        </w:rPr>
        <w:t>в оренду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, Витяг з Державного земельного кадастру про земельну ділянку, керуючись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>ВИРІШИЛА: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6522186500:04:001:26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площею 0,0320</w:t>
      </w:r>
      <w:r w:rsidRPr="00100BA6">
        <w:rPr>
          <w:rFonts w:ascii="Times New Roman" w:hAnsi="Times New Roman" w:cs="Times New Roman"/>
          <w:sz w:val="28"/>
          <w:szCs w:val="28"/>
        </w:rPr>
        <w:t xml:space="preserve">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: с. Генічесь</w:t>
      </w:r>
      <w:r>
        <w:rPr>
          <w:rFonts w:ascii="Times New Roman" w:hAnsi="Times New Roman" w:cs="Times New Roman"/>
          <w:sz w:val="28"/>
          <w:szCs w:val="28"/>
        </w:rPr>
        <w:t xml:space="preserve">ка Гірка,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0BA6">
        <w:rPr>
          <w:rFonts w:ascii="Times New Roman" w:hAnsi="Times New Roman" w:cs="Times New Roman"/>
          <w:sz w:val="28"/>
          <w:szCs w:val="28"/>
        </w:rPr>
        <w:t xml:space="preserve">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6522186500:04:001:26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площею 0,0326</w:t>
      </w:r>
      <w:r w:rsidRPr="00100BA6">
        <w:rPr>
          <w:rFonts w:ascii="Times New Roman" w:hAnsi="Times New Roman" w:cs="Times New Roman"/>
          <w:sz w:val="28"/>
          <w:szCs w:val="28"/>
        </w:rPr>
        <w:t xml:space="preserve">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: с. Генічесь</w:t>
      </w:r>
      <w:r>
        <w:rPr>
          <w:rFonts w:ascii="Times New Roman" w:hAnsi="Times New Roman" w:cs="Times New Roman"/>
          <w:sz w:val="28"/>
          <w:szCs w:val="28"/>
        </w:rPr>
        <w:t xml:space="preserve">ка Гірка,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4233F7" w:rsidRPr="00BE60CD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A6">
        <w:rPr>
          <w:rFonts w:ascii="Times New Roman" w:hAnsi="Times New Roman" w:cs="Times New Roman"/>
          <w:sz w:val="28"/>
          <w:szCs w:val="28"/>
        </w:rPr>
        <w:t xml:space="preserve">.Передати 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земельні ділянки, зазначені</w:t>
      </w:r>
      <w:r w:rsidRPr="00100BA6">
        <w:rPr>
          <w:rFonts w:ascii="Times New Roman" w:hAnsi="Times New Roman" w:cs="Times New Roman"/>
          <w:sz w:val="28"/>
          <w:szCs w:val="28"/>
        </w:rPr>
        <w:t xml:space="preserve"> в п.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100BA6">
        <w:rPr>
          <w:rFonts w:ascii="Times New Roman" w:hAnsi="Times New Roman" w:cs="Times New Roman"/>
          <w:sz w:val="28"/>
          <w:szCs w:val="28"/>
        </w:rPr>
        <w:t xml:space="preserve"> даного рішення</w:t>
      </w:r>
      <w:r>
        <w:rPr>
          <w:rFonts w:ascii="Times New Roman" w:hAnsi="Times New Roman" w:cs="Times New Roman"/>
          <w:sz w:val="28"/>
          <w:szCs w:val="28"/>
        </w:rPr>
        <w:t xml:space="preserve"> в оренду строком на </w:t>
      </w:r>
      <w:r w:rsidRPr="00BE60CD">
        <w:rPr>
          <w:rFonts w:ascii="Times New Roman" w:hAnsi="Times New Roman" w:cs="Times New Roman"/>
          <w:sz w:val="28"/>
          <w:szCs w:val="28"/>
        </w:rPr>
        <w:t>25 років на рівні 3% від нормативної грошової оцінки земельної ділянки.</w:t>
      </w:r>
    </w:p>
    <w:p w:rsidR="004233F7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Доручити сільському голові Щасливцевської сільської ради ПЛОХУШКО В.О. та/або особі керівнику органу місцевого самоврядування що буде правонаступником прав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відповідно до закону на виконання цього рішення укласти договір оренди земельної ділянки зазначеної в п. 1 цього рішення.</w:t>
      </w:r>
    </w:p>
    <w:p w:rsidR="004233F7" w:rsidRPr="00100BA6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0BA6">
        <w:rPr>
          <w:rFonts w:ascii="Times New Roman" w:hAnsi="Times New Roman" w:cs="Times New Roman"/>
          <w:sz w:val="28"/>
          <w:szCs w:val="28"/>
        </w:rPr>
        <w:t>.Контроль за виконанням рішення  на комісію з питань регулювання земельних відносин та охорони навколишнього середовища.</w:t>
      </w:r>
    </w:p>
    <w:p w:rsidR="004233F7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60" w:rsidRPr="004233F7" w:rsidRDefault="004233F7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   Сільський голова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BA6">
        <w:rPr>
          <w:rFonts w:ascii="Times New Roman" w:hAnsi="Times New Roman" w:cs="Times New Roman"/>
          <w:sz w:val="28"/>
          <w:szCs w:val="28"/>
        </w:rPr>
        <w:t xml:space="preserve">                           В.ПЛОХУШКО</w:t>
      </w:r>
    </w:p>
    <w:sectPr w:rsidR="00A26660" w:rsidRPr="00423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4233F7"/>
    <w:rsid w:val="007C268C"/>
    <w:rsid w:val="00A26660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2020-12-09T12:59:00Z</dcterms:created>
  <dcterms:modified xsi:type="dcterms:W3CDTF">2020-12-09T12:59:00Z</dcterms:modified>
</cp:coreProperties>
</file>