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6D8" w:rsidRPr="007C36D8" w:rsidRDefault="007C36D8" w:rsidP="007C36D8">
      <w:pPr>
        <w:jc w:val="center"/>
        <w:rPr>
          <w:rFonts w:ascii="Times New Roman" w:hAnsi="Times New Roman" w:cs="Times New Roman"/>
          <w:b/>
          <w:bCs/>
          <w:color w:val="FF0000"/>
          <w:sz w:val="28"/>
          <w:szCs w:val="28"/>
          <w:lang w:val="ru-RU"/>
        </w:rPr>
      </w:pPr>
      <w:r w:rsidRPr="007C36D8">
        <w:rPr>
          <w:rFonts w:ascii="Times New Roman" w:hAnsi="Times New Roman" w:cs="Times New Roman"/>
          <w:b/>
          <w:noProof/>
          <w:color w:val="000000"/>
          <w:sz w:val="28"/>
          <w:szCs w:val="28"/>
          <w:lang w:val="ru-RU" w:eastAsia="ru-RU"/>
        </w:rPr>
        <w:drawing>
          <wp:inline distT="0" distB="0" distL="0" distR="0">
            <wp:extent cx="457200" cy="600075"/>
            <wp:effectExtent l="19050" t="0" r="0" b="0"/>
            <wp:docPr id="9" name="Рисунок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
                    <pic:cNvPicPr>
                      <a:picLocks noChangeAspect="1" noChangeArrowheads="1"/>
                    </pic:cNvPicPr>
                  </pic:nvPicPr>
                  <pic:blipFill>
                    <a:blip r:embed="rId4" cstate="print"/>
                    <a:srcRect/>
                    <a:stretch>
                      <a:fillRect/>
                    </a:stretch>
                  </pic:blipFill>
                  <pic:spPr bwMode="auto">
                    <a:xfrm>
                      <a:off x="0" y="0"/>
                      <a:ext cx="457200" cy="600075"/>
                    </a:xfrm>
                    <a:prstGeom prst="rect">
                      <a:avLst/>
                    </a:prstGeom>
                    <a:noFill/>
                    <a:ln w="9525">
                      <a:noFill/>
                      <a:miter lim="800000"/>
                      <a:headEnd/>
                      <a:tailEnd/>
                    </a:ln>
                  </pic:spPr>
                </pic:pic>
              </a:graphicData>
            </a:graphic>
          </wp:inline>
        </w:drawing>
      </w:r>
      <w:r w:rsidRPr="007C36D8">
        <w:rPr>
          <w:rFonts w:ascii="Times New Roman" w:hAnsi="Times New Roman" w:cs="Times New Roman"/>
          <w:b/>
          <w:color w:val="000000"/>
          <w:sz w:val="28"/>
          <w:szCs w:val="28"/>
        </w:rPr>
        <w:t xml:space="preserve"> </w:t>
      </w:r>
    </w:p>
    <w:p w:rsidR="007C36D8" w:rsidRPr="007C36D8" w:rsidRDefault="007C36D8" w:rsidP="007C36D8">
      <w:pPr>
        <w:jc w:val="center"/>
        <w:rPr>
          <w:rFonts w:ascii="Times New Roman" w:hAnsi="Times New Roman" w:cs="Times New Roman"/>
          <w:b/>
          <w:bCs/>
          <w:sz w:val="28"/>
          <w:szCs w:val="28"/>
        </w:rPr>
      </w:pPr>
      <w:r w:rsidRPr="007C36D8">
        <w:rPr>
          <w:rFonts w:ascii="Times New Roman" w:hAnsi="Times New Roman" w:cs="Times New Roman"/>
          <w:b/>
          <w:bCs/>
          <w:sz w:val="28"/>
          <w:szCs w:val="28"/>
        </w:rPr>
        <w:t>133 СЕСІЯ  ЩАСЛИВЦЕВСЬКОЇ СІЛЬСЬКОЇ РАДИ</w:t>
      </w:r>
    </w:p>
    <w:p w:rsidR="007C36D8" w:rsidRPr="007C36D8" w:rsidRDefault="007C36D8" w:rsidP="007C36D8">
      <w:pPr>
        <w:jc w:val="center"/>
        <w:rPr>
          <w:rFonts w:ascii="Times New Roman" w:hAnsi="Times New Roman" w:cs="Times New Roman"/>
          <w:b/>
          <w:bCs/>
          <w:sz w:val="28"/>
          <w:szCs w:val="28"/>
          <w:lang w:val="ru-RU"/>
        </w:rPr>
      </w:pPr>
      <w:r w:rsidRPr="007C36D8">
        <w:rPr>
          <w:rFonts w:ascii="Times New Roman" w:hAnsi="Times New Roman" w:cs="Times New Roman"/>
          <w:b/>
          <w:bCs/>
          <w:sz w:val="28"/>
          <w:szCs w:val="28"/>
        </w:rPr>
        <w:t>7 СКЛИКАННЯ</w:t>
      </w:r>
    </w:p>
    <w:p w:rsidR="007C36D8" w:rsidRPr="007C36D8" w:rsidRDefault="007C36D8" w:rsidP="007C36D8">
      <w:pPr>
        <w:jc w:val="center"/>
        <w:rPr>
          <w:rFonts w:ascii="Times New Roman" w:hAnsi="Times New Roman" w:cs="Times New Roman"/>
          <w:b/>
          <w:sz w:val="28"/>
          <w:szCs w:val="28"/>
          <w:lang w:val="ru-RU"/>
        </w:rPr>
      </w:pPr>
      <w:r w:rsidRPr="007C36D8">
        <w:rPr>
          <w:rFonts w:ascii="Times New Roman" w:hAnsi="Times New Roman" w:cs="Times New Roman"/>
          <w:b/>
          <w:sz w:val="28"/>
          <w:szCs w:val="28"/>
        </w:rPr>
        <w:t>РІШЕННЯ</w:t>
      </w:r>
    </w:p>
    <w:p w:rsidR="007C36D8" w:rsidRPr="007C36D8" w:rsidRDefault="007C36D8" w:rsidP="007C36D8">
      <w:pPr>
        <w:rPr>
          <w:rFonts w:ascii="Times New Roman" w:hAnsi="Times New Roman" w:cs="Times New Roman"/>
          <w:sz w:val="28"/>
          <w:szCs w:val="28"/>
        </w:rPr>
      </w:pPr>
      <w:r w:rsidRPr="007C36D8">
        <w:rPr>
          <w:rFonts w:ascii="Times New Roman" w:hAnsi="Times New Roman" w:cs="Times New Roman"/>
          <w:sz w:val="28"/>
          <w:szCs w:val="28"/>
        </w:rPr>
        <w:t>19.11.2020 р.                                      №</w:t>
      </w:r>
      <w:r w:rsidRPr="007C36D8">
        <w:rPr>
          <w:rFonts w:ascii="Times New Roman" w:hAnsi="Times New Roman" w:cs="Times New Roman"/>
          <w:sz w:val="28"/>
          <w:szCs w:val="28"/>
          <w:lang w:val="ru-RU"/>
        </w:rPr>
        <w:t xml:space="preserve"> </w:t>
      </w:r>
      <w:r w:rsidRPr="007C36D8">
        <w:rPr>
          <w:rFonts w:ascii="Times New Roman" w:hAnsi="Times New Roman" w:cs="Times New Roman"/>
          <w:sz w:val="28"/>
          <w:szCs w:val="28"/>
        </w:rPr>
        <w:t>27</w:t>
      </w:r>
      <w:bookmarkStart w:id="0" w:name="_GoBack"/>
      <w:bookmarkEnd w:id="0"/>
      <w:r w:rsidRPr="007C36D8">
        <w:rPr>
          <w:rFonts w:ascii="Times New Roman" w:hAnsi="Times New Roman" w:cs="Times New Roman"/>
          <w:sz w:val="28"/>
          <w:szCs w:val="28"/>
        </w:rPr>
        <w:t>53</w:t>
      </w:r>
    </w:p>
    <w:p w:rsidR="007C36D8" w:rsidRPr="007C36D8" w:rsidRDefault="007C36D8" w:rsidP="007C36D8">
      <w:pPr>
        <w:rPr>
          <w:rFonts w:ascii="Times New Roman" w:hAnsi="Times New Roman" w:cs="Times New Roman"/>
          <w:sz w:val="28"/>
          <w:szCs w:val="28"/>
        </w:rPr>
      </w:pPr>
      <w:r w:rsidRPr="007C36D8">
        <w:rPr>
          <w:rFonts w:ascii="Times New Roman" w:hAnsi="Times New Roman" w:cs="Times New Roman"/>
          <w:sz w:val="28"/>
          <w:szCs w:val="28"/>
        </w:rPr>
        <w:t xml:space="preserve">с. </w:t>
      </w:r>
      <w:proofErr w:type="spellStart"/>
      <w:r w:rsidRPr="007C36D8">
        <w:rPr>
          <w:rFonts w:ascii="Times New Roman" w:hAnsi="Times New Roman" w:cs="Times New Roman"/>
          <w:sz w:val="28"/>
          <w:szCs w:val="28"/>
        </w:rPr>
        <w:t>Щасливцеве</w:t>
      </w:r>
      <w:proofErr w:type="spellEnd"/>
    </w:p>
    <w:p w:rsidR="007C36D8" w:rsidRPr="007C36D8" w:rsidRDefault="007C36D8" w:rsidP="007C36D8">
      <w:pPr>
        <w:ind w:right="5810"/>
        <w:jc w:val="both"/>
        <w:rPr>
          <w:rFonts w:ascii="Times New Roman" w:hAnsi="Times New Roman" w:cs="Times New Roman"/>
          <w:sz w:val="28"/>
          <w:szCs w:val="28"/>
        </w:rPr>
      </w:pPr>
    </w:p>
    <w:p w:rsidR="007C36D8" w:rsidRPr="007C36D8" w:rsidRDefault="007C36D8" w:rsidP="007C36D8">
      <w:pPr>
        <w:ind w:right="4678"/>
        <w:jc w:val="both"/>
        <w:rPr>
          <w:rFonts w:ascii="Times New Roman" w:hAnsi="Times New Roman" w:cs="Times New Roman"/>
          <w:sz w:val="28"/>
          <w:szCs w:val="28"/>
        </w:rPr>
      </w:pPr>
      <w:r w:rsidRPr="007C36D8">
        <w:rPr>
          <w:rFonts w:ascii="Times New Roman" w:hAnsi="Times New Roman" w:cs="Times New Roman"/>
          <w:sz w:val="28"/>
          <w:szCs w:val="28"/>
        </w:rPr>
        <w:t>Про затвердження проекту землеустрою щодо відведення земельної ділянки в оренду АТ "</w:t>
      </w:r>
      <w:proofErr w:type="spellStart"/>
      <w:r w:rsidRPr="007C36D8">
        <w:rPr>
          <w:rFonts w:ascii="Times New Roman" w:hAnsi="Times New Roman" w:cs="Times New Roman"/>
          <w:sz w:val="28"/>
          <w:szCs w:val="28"/>
        </w:rPr>
        <w:t>Херсонобленерго</w:t>
      </w:r>
      <w:proofErr w:type="spellEnd"/>
      <w:r w:rsidRPr="007C36D8">
        <w:rPr>
          <w:rFonts w:ascii="Times New Roman" w:hAnsi="Times New Roman" w:cs="Times New Roman"/>
          <w:sz w:val="28"/>
          <w:szCs w:val="28"/>
        </w:rPr>
        <w:t>"</w:t>
      </w:r>
    </w:p>
    <w:p w:rsidR="007C36D8" w:rsidRPr="007C36D8" w:rsidRDefault="007C36D8" w:rsidP="007C36D8">
      <w:pPr>
        <w:ind w:firstLine="567"/>
        <w:jc w:val="both"/>
        <w:rPr>
          <w:rFonts w:ascii="Times New Roman" w:hAnsi="Times New Roman" w:cs="Times New Roman"/>
          <w:sz w:val="28"/>
          <w:szCs w:val="28"/>
        </w:rPr>
      </w:pPr>
    </w:p>
    <w:p w:rsidR="007C36D8" w:rsidRPr="007C36D8" w:rsidRDefault="007C36D8" w:rsidP="007C36D8">
      <w:pPr>
        <w:ind w:firstLine="567"/>
        <w:jc w:val="both"/>
        <w:rPr>
          <w:rFonts w:ascii="Times New Roman" w:hAnsi="Times New Roman" w:cs="Times New Roman"/>
          <w:sz w:val="28"/>
          <w:szCs w:val="28"/>
        </w:rPr>
      </w:pPr>
      <w:r w:rsidRPr="007C36D8">
        <w:rPr>
          <w:rFonts w:ascii="Times New Roman" w:hAnsi="Times New Roman" w:cs="Times New Roman"/>
          <w:color w:val="000000"/>
          <w:sz w:val="28"/>
          <w:szCs w:val="28"/>
        </w:rPr>
        <w:t xml:space="preserve">Розглянувши клопотання </w:t>
      </w:r>
      <w:r w:rsidRPr="007C36D8">
        <w:rPr>
          <w:rFonts w:ascii="Times New Roman" w:hAnsi="Times New Roman" w:cs="Times New Roman"/>
          <w:color w:val="000000"/>
          <w:sz w:val="28"/>
          <w:szCs w:val="28"/>
          <w:shd w:val="clear" w:color="auto" w:fill="FFFFFF"/>
        </w:rPr>
        <w:t>АКЦІОНЕРНОГО ТОВАРИСТВА "ХЕРСОНОБЛЕНЕРГО" (ідентифікаційний код юридичної особи</w:t>
      </w:r>
      <w:r w:rsidRPr="007C36D8">
        <w:rPr>
          <w:rFonts w:ascii="Times New Roman" w:hAnsi="Times New Roman" w:cs="Times New Roman"/>
          <w:color w:val="000000"/>
          <w:sz w:val="28"/>
          <w:szCs w:val="28"/>
        </w:rPr>
        <w:t xml:space="preserve"> - </w:t>
      </w:r>
      <w:r>
        <w:rPr>
          <w:rFonts w:ascii="Times New Roman" w:hAnsi="Times New Roman" w:cs="Times New Roman"/>
          <w:color w:val="000000"/>
          <w:sz w:val="28"/>
          <w:szCs w:val="28"/>
          <w:shd w:val="clear" w:color="auto" w:fill="FFFFFF"/>
          <w:lang w:val="ru-RU"/>
        </w:rPr>
        <w:t>***</w:t>
      </w:r>
      <w:r w:rsidRPr="007C36D8">
        <w:rPr>
          <w:rFonts w:ascii="Times New Roman" w:hAnsi="Times New Roman" w:cs="Times New Roman"/>
          <w:color w:val="000000"/>
          <w:sz w:val="28"/>
          <w:szCs w:val="28"/>
        </w:rPr>
        <w:t>)</w:t>
      </w:r>
      <w:r w:rsidRPr="007C36D8">
        <w:rPr>
          <w:rFonts w:ascii="Times New Roman" w:hAnsi="Times New Roman" w:cs="Times New Roman"/>
          <w:sz w:val="28"/>
          <w:szCs w:val="28"/>
        </w:rPr>
        <w:t xml:space="preserve"> вих. №</w:t>
      </w:r>
      <w:r>
        <w:rPr>
          <w:rFonts w:ascii="Times New Roman" w:hAnsi="Times New Roman" w:cs="Times New Roman"/>
          <w:sz w:val="28"/>
          <w:szCs w:val="28"/>
          <w:lang w:val="ru-RU"/>
        </w:rPr>
        <w:t>***</w:t>
      </w:r>
      <w:r w:rsidRPr="007C36D8">
        <w:rPr>
          <w:rFonts w:ascii="Times New Roman" w:hAnsi="Times New Roman" w:cs="Times New Roman"/>
          <w:sz w:val="28"/>
          <w:szCs w:val="28"/>
          <w:lang w:val="ru-RU"/>
        </w:rPr>
        <w:t xml:space="preserve"> </w:t>
      </w:r>
      <w:proofErr w:type="spellStart"/>
      <w:r w:rsidRPr="007C36D8">
        <w:rPr>
          <w:rFonts w:ascii="Times New Roman" w:hAnsi="Times New Roman" w:cs="Times New Roman"/>
          <w:sz w:val="28"/>
          <w:szCs w:val="28"/>
          <w:lang w:val="ru-RU"/>
        </w:rPr>
        <w:t>від</w:t>
      </w:r>
      <w:proofErr w:type="spellEnd"/>
      <w:r w:rsidRPr="007C36D8">
        <w:rPr>
          <w:rFonts w:ascii="Times New Roman" w:hAnsi="Times New Roman" w:cs="Times New Roman"/>
          <w:sz w:val="28"/>
          <w:szCs w:val="28"/>
          <w:lang w:val="ru-RU"/>
        </w:rPr>
        <w:t xml:space="preserve"> 16.05.2019 </w:t>
      </w:r>
      <w:r w:rsidRPr="007C36D8">
        <w:rPr>
          <w:rFonts w:ascii="Times New Roman" w:hAnsi="Times New Roman" w:cs="Times New Roman"/>
          <w:sz w:val="28"/>
          <w:szCs w:val="28"/>
        </w:rPr>
        <w:t>р., №</w:t>
      </w:r>
      <w:r>
        <w:rPr>
          <w:rFonts w:ascii="Times New Roman" w:hAnsi="Times New Roman" w:cs="Times New Roman"/>
          <w:sz w:val="28"/>
          <w:szCs w:val="28"/>
          <w:lang w:val="ru-RU"/>
        </w:rPr>
        <w:t>***</w:t>
      </w:r>
      <w:r w:rsidRPr="007C36D8">
        <w:rPr>
          <w:rFonts w:ascii="Times New Roman" w:hAnsi="Times New Roman" w:cs="Times New Roman"/>
          <w:sz w:val="28"/>
          <w:szCs w:val="28"/>
          <w:lang w:val="ru-RU"/>
        </w:rPr>
        <w:t xml:space="preserve"> </w:t>
      </w:r>
      <w:proofErr w:type="spellStart"/>
      <w:r w:rsidRPr="007C36D8">
        <w:rPr>
          <w:rFonts w:ascii="Times New Roman" w:hAnsi="Times New Roman" w:cs="Times New Roman"/>
          <w:sz w:val="28"/>
          <w:szCs w:val="28"/>
          <w:lang w:val="ru-RU"/>
        </w:rPr>
        <w:t>від</w:t>
      </w:r>
      <w:proofErr w:type="spellEnd"/>
      <w:r w:rsidRPr="007C36D8">
        <w:rPr>
          <w:rFonts w:ascii="Times New Roman" w:hAnsi="Times New Roman" w:cs="Times New Roman"/>
          <w:sz w:val="28"/>
          <w:szCs w:val="28"/>
          <w:lang w:val="ru-RU"/>
        </w:rPr>
        <w:t xml:space="preserve"> 16.05.2019 </w:t>
      </w:r>
      <w:r w:rsidRPr="007C36D8">
        <w:rPr>
          <w:rFonts w:ascii="Times New Roman" w:hAnsi="Times New Roman" w:cs="Times New Roman"/>
          <w:sz w:val="28"/>
          <w:szCs w:val="28"/>
        </w:rPr>
        <w:t>р., №</w:t>
      </w:r>
      <w:r>
        <w:rPr>
          <w:rFonts w:ascii="Times New Roman" w:hAnsi="Times New Roman" w:cs="Times New Roman"/>
          <w:sz w:val="28"/>
          <w:szCs w:val="28"/>
          <w:lang w:val="ru-RU"/>
        </w:rPr>
        <w:t>***</w:t>
      </w:r>
      <w:r w:rsidRPr="007C36D8">
        <w:rPr>
          <w:rFonts w:ascii="Times New Roman" w:hAnsi="Times New Roman" w:cs="Times New Roman"/>
          <w:sz w:val="28"/>
          <w:szCs w:val="28"/>
          <w:lang w:val="ru-RU"/>
        </w:rPr>
        <w:t xml:space="preserve"> </w:t>
      </w:r>
      <w:proofErr w:type="spellStart"/>
      <w:r w:rsidRPr="007C36D8">
        <w:rPr>
          <w:rFonts w:ascii="Times New Roman" w:hAnsi="Times New Roman" w:cs="Times New Roman"/>
          <w:sz w:val="28"/>
          <w:szCs w:val="28"/>
          <w:lang w:val="ru-RU"/>
        </w:rPr>
        <w:t>від</w:t>
      </w:r>
      <w:proofErr w:type="spellEnd"/>
      <w:r w:rsidRPr="007C36D8">
        <w:rPr>
          <w:rFonts w:ascii="Times New Roman" w:hAnsi="Times New Roman" w:cs="Times New Roman"/>
          <w:sz w:val="28"/>
          <w:szCs w:val="28"/>
          <w:lang w:val="ru-RU"/>
        </w:rPr>
        <w:t xml:space="preserve"> 16.11.2020 </w:t>
      </w:r>
      <w:r w:rsidRPr="007C36D8">
        <w:rPr>
          <w:rFonts w:ascii="Times New Roman" w:hAnsi="Times New Roman" w:cs="Times New Roman"/>
          <w:sz w:val="28"/>
          <w:szCs w:val="28"/>
        </w:rPr>
        <w:t xml:space="preserve">р., "Про затвердження проекту землеустрою" щодо відведення земельної ділянки та передачу її в оренду та надані документи, керуючись Постановою Кабінету Міністрів України №220 від 03.03.2014 р. "Про затвердження Типового договору оренди землі" (з відповідними змінами) та приписами Законів України "Про землеустрій", "Про оренду землі", Земельного кодексу України, Податкового кодексу України, ст. 26 Закону України "Про місцеве самоврядування в Україні", сесія </w:t>
      </w:r>
      <w:proofErr w:type="spellStart"/>
      <w:r w:rsidRPr="007C36D8">
        <w:rPr>
          <w:rFonts w:ascii="Times New Roman" w:hAnsi="Times New Roman" w:cs="Times New Roman"/>
          <w:sz w:val="28"/>
          <w:szCs w:val="28"/>
        </w:rPr>
        <w:t>Щасливцевської</w:t>
      </w:r>
      <w:proofErr w:type="spellEnd"/>
      <w:r w:rsidRPr="007C36D8">
        <w:rPr>
          <w:rFonts w:ascii="Times New Roman" w:hAnsi="Times New Roman" w:cs="Times New Roman"/>
          <w:sz w:val="28"/>
          <w:szCs w:val="28"/>
        </w:rPr>
        <w:t xml:space="preserve"> сільської ради </w:t>
      </w:r>
    </w:p>
    <w:p w:rsidR="007C36D8" w:rsidRPr="007C36D8" w:rsidRDefault="007C36D8" w:rsidP="007C36D8">
      <w:pPr>
        <w:shd w:val="clear" w:color="auto" w:fill="FFFFFF"/>
        <w:spacing w:line="322" w:lineRule="exact"/>
        <w:ind w:right="5" w:firstLine="634"/>
        <w:jc w:val="both"/>
        <w:rPr>
          <w:rFonts w:ascii="Times New Roman" w:hAnsi="Times New Roman" w:cs="Times New Roman"/>
          <w:sz w:val="28"/>
          <w:szCs w:val="28"/>
        </w:rPr>
      </w:pPr>
      <w:r w:rsidRPr="007C36D8">
        <w:rPr>
          <w:rFonts w:ascii="Times New Roman" w:hAnsi="Times New Roman" w:cs="Times New Roman"/>
          <w:sz w:val="28"/>
          <w:szCs w:val="28"/>
        </w:rPr>
        <w:t>ВИРІШИЛА:</w:t>
      </w:r>
    </w:p>
    <w:p w:rsidR="007C36D8" w:rsidRPr="007C36D8" w:rsidRDefault="007C36D8" w:rsidP="007C36D8">
      <w:pPr>
        <w:shd w:val="clear" w:color="auto" w:fill="FFFFFF"/>
        <w:spacing w:line="322" w:lineRule="exact"/>
        <w:jc w:val="both"/>
        <w:rPr>
          <w:rFonts w:ascii="Times New Roman" w:hAnsi="Times New Roman" w:cs="Times New Roman"/>
          <w:spacing w:val="-1"/>
          <w:sz w:val="28"/>
          <w:szCs w:val="28"/>
        </w:rPr>
      </w:pPr>
    </w:p>
    <w:p w:rsidR="007C36D8" w:rsidRPr="007C36D8" w:rsidRDefault="007C36D8" w:rsidP="007C36D8">
      <w:pPr>
        <w:shd w:val="clear" w:color="auto" w:fill="FFFFFF"/>
        <w:spacing w:line="322" w:lineRule="exact"/>
        <w:ind w:left="14" w:firstLine="701"/>
        <w:jc w:val="both"/>
        <w:rPr>
          <w:rFonts w:ascii="Times New Roman" w:hAnsi="Times New Roman" w:cs="Times New Roman"/>
          <w:color w:val="000000"/>
          <w:sz w:val="28"/>
          <w:szCs w:val="28"/>
        </w:rPr>
      </w:pPr>
      <w:r w:rsidRPr="007C36D8">
        <w:rPr>
          <w:rFonts w:ascii="Times New Roman" w:hAnsi="Times New Roman" w:cs="Times New Roman"/>
          <w:spacing w:val="-1"/>
          <w:sz w:val="28"/>
          <w:szCs w:val="28"/>
        </w:rPr>
        <w:t>1. З</w:t>
      </w:r>
      <w:r w:rsidRPr="007C36D8">
        <w:rPr>
          <w:rFonts w:ascii="Times New Roman" w:hAnsi="Times New Roman" w:cs="Times New Roman"/>
          <w:spacing w:val="-2"/>
          <w:sz w:val="28"/>
          <w:szCs w:val="28"/>
        </w:rPr>
        <w:t xml:space="preserve">атвердити Проект землеустрою щодо відведення земельної ділянки в </w:t>
      </w:r>
      <w:r w:rsidRPr="007C36D8">
        <w:rPr>
          <w:rFonts w:ascii="Times New Roman" w:hAnsi="Times New Roman" w:cs="Times New Roman"/>
          <w:spacing w:val="-1"/>
          <w:sz w:val="28"/>
          <w:szCs w:val="28"/>
        </w:rPr>
        <w:t xml:space="preserve">оренду </w:t>
      </w:r>
      <w:r w:rsidRPr="007C36D8">
        <w:rPr>
          <w:rFonts w:ascii="Times New Roman" w:hAnsi="Times New Roman" w:cs="Times New Roman"/>
          <w:sz w:val="28"/>
          <w:szCs w:val="28"/>
        </w:rPr>
        <w:t>строком на 6 місяців, площею 0,0170 га. з кадастровим номером 6522186500:04:001:24</w:t>
      </w:r>
      <w:r>
        <w:rPr>
          <w:rFonts w:ascii="Times New Roman" w:hAnsi="Times New Roman" w:cs="Times New Roman"/>
          <w:sz w:val="28"/>
          <w:szCs w:val="28"/>
          <w:lang w:val="ru-RU"/>
        </w:rPr>
        <w:t>***</w:t>
      </w:r>
      <w:r w:rsidRPr="007C36D8">
        <w:rPr>
          <w:rFonts w:ascii="Times New Roman" w:hAnsi="Times New Roman" w:cs="Times New Roman"/>
          <w:sz w:val="28"/>
          <w:szCs w:val="28"/>
        </w:rPr>
        <w:t xml:space="preserve">, </w:t>
      </w:r>
      <w:r w:rsidRPr="007C36D8">
        <w:rPr>
          <w:rFonts w:ascii="Times New Roman" w:hAnsi="Times New Roman" w:cs="Times New Roman"/>
          <w:color w:val="000000"/>
          <w:sz w:val="28"/>
          <w:szCs w:val="28"/>
        </w:rPr>
        <w:t xml:space="preserve">(КВЦПЗ – 18.00), розташованої по вул. Набережна, в с. </w:t>
      </w:r>
      <w:proofErr w:type="spellStart"/>
      <w:r w:rsidRPr="007C36D8">
        <w:rPr>
          <w:rFonts w:ascii="Times New Roman" w:hAnsi="Times New Roman" w:cs="Times New Roman"/>
          <w:color w:val="000000"/>
          <w:sz w:val="28"/>
          <w:szCs w:val="28"/>
        </w:rPr>
        <w:t>Щасливцеве</w:t>
      </w:r>
      <w:proofErr w:type="spellEnd"/>
      <w:r w:rsidRPr="007C36D8">
        <w:rPr>
          <w:rFonts w:ascii="Times New Roman" w:hAnsi="Times New Roman" w:cs="Times New Roman"/>
          <w:color w:val="000000"/>
          <w:sz w:val="28"/>
          <w:szCs w:val="28"/>
        </w:rPr>
        <w:t xml:space="preserve"> </w:t>
      </w:r>
      <w:r w:rsidRPr="007C36D8">
        <w:rPr>
          <w:rFonts w:ascii="Times New Roman" w:hAnsi="Times New Roman" w:cs="Times New Roman"/>
          <w:sz w:val="28"/>
          <w:szCs w:val="28"/>
        </w:rPr>
        <w:t xml:space="preserve">Генічеського району Херсонської області, із земель житлової та громадської забудови </w:t>
      </w:r>
      <w:proofErr w:type="spellStart"/>
      <w:r w:rsidRPr="007C36D8">
        <w:rPr>
          <w:rFonts w:ascii="Times New Roman" w:hAnsi="Times New Roman" w:cs="Times New Roman"/>
          <w:sz w:val="28"/>
          <w:szCs w:val="28"/>
        </w:rPr>
        <w:t>Щасливцевської</w:t>
      </w:r>
      <w:proofErr w:type="spellEnd"/>
      <w:r w:rsidRPr="007C36D8">
        <w:rPr>
          <w:rFonts w:ascii="Times New Roman" w:hAnsi="Times New Roman" w:cs="Times New Roman"/>
          <w:sz w:val="28"/>
          <w:szCs w:val="28"/>
        </w:rPr>
        <w:t xml:space="preserve"> сільської ради.</w:t>
      </w:r>
    </w:p>
    <w:p w:rsidR="007C36D8" w:rsidRPr="007C36D8" w:rsidRDefault="007C36D8" w:rsidP="007C36D8">
      <w:pPr>
        <w:shd w:val="clear" w:color="auto" w:fill="FFFFFF"/>
        <w:spacing w:line="322" w:lineRule="exact"/>
        <w:ind w:left="14" w:firstLine="701"/>
        <w:jc w:val="both"/>
        <w:rPr>
          <w:rFonts w:ascii="Times New Roman" w:hAnsi="Times New Roman" w:cs="Times New Roman"/>
          <w:spacing w:val="-1"/>
          <w:sz w:val="28"/>
          <w:szCs w:val="28"/>
        </w:rPr>
      </w:pPr>
      <w:r w:rsidRPr="007C36D8">
        <w:rPr>
          <w:rFonts w:ascii="Times New Roman" w:hAnsi="Times New Roman" w:cs="Times New Roman"/>
          <w:spacing w:val="-1"/>
          <w:sz w:val="28"/>
          <w:szCs w:val="28"/>
        </w:rPr>
        <w:t xml:space="preserve">2. На час будівництва ПЛ-0,4кВ від опори №7 ПЛ-0,4 кВ від ЩТП-10/0,4 кВ 160 кВ, для приєднання електроустановок житлового будинку господарських будівель і споруд, розташованих по вул. Перлинна,*** в с. </w:t>
      </w:r>
      <w:proofErr w:type="spellStart"/>
      <w:r w:rsidRPr="007C36D8">
        <w:rPr>
          <w:rFonts w:ascii="Times New Roman" w:hAnsi="Times New Roman" w:cs="Times New Roman"/>
          <w:spacing w:val="-1"/>
          <w:sz w:val="28"/>
          <w:szCs w:val="28"/>
        </w:rPr>
        <w:t>Щасливцеве</w:t>
      </w:r>
      <w:proofErr w:type="spellEnd"/>
      <w:r w:rsidRPr="007C36D8">
        <w:rPr>
          <w:rFonts w:ascii="Times New Roman" w:hAnsi="Times New Roman" w:cs="Times New Roman"/>
          <w:spacing w:val="-1"/>
          <w:sz w:val="28"/>
          <w:szCs w:val="28"/>
        </w:rPr>
        <w:t xml:space="preserve">, згідно договору про приєднання до електричних мереж системи розподілу №*** від 11.03.2020 р., укладеного з ***. передати в оренду строком на 6 (шість) місяців </w:t>
      </w:r>
      <w:r w:rsidRPr="007C36D8">
        <w:rPr>
          <w:rFonts w:ascii="Times New Roman" w:hAnsi="Times New Roman" w:cs="Times New Roman"/>
          <w:color w:val="000000"/>
          <w:sz w:val="28"/>
          <w:szCs w:val="28"/>
          <w:shd w:val="clear" w:color="auto" w:fill="FFFFFF"/>
        </w:rPr>
        <w:t xml:space="preserve">АКЦІОНЕРНОМУ ТОВАРИСТВУ </w:t>
      </w:r>
      <w:r w:rsidRPr="007C36D8">
        <w:rPr>
          <w:rFonts w:ascii="Times New Roman" w:hAnsi="Times New Roman" w:cs="Times New Roman"/>
          <w:color w:val="000000"/>
          <w:sz w:val="28"/>
          <w:szCs w:val="28"/>
          <w:shd w:val="clear" w:color="auto" w:fill="FFFFFF"/>
        </w:rPr>
        <w:lastRenderedPageBreak/>
        <w:t>"ХЕРСОНОБЛЕНЕРГО" (ідентифікаційний код юридичної особи</w:t>
      </w:r>
      <w:r w:rsidRPr="007C36D8">
        <w:rPr>
          <w:rFonts w:ascii="Times New Roman" w:hAnsi="Times New Roman" w:cs="Times New Roman"/>
          <w:color w:val="000000"/>
          <w:sz w:val="28"/>
          <w:szCs w:val="28"/>
        </w:rPr>
        <w:t xml:space="preserve"> - </w:t>
      </w:r>
      <w:r w:rsidRPr="007C36D8">
        <w:rPr>
          <w:rFonts w:ascii="Times New Roman" w:hAnsi="Times New Roman" w:cs="Times New Roman"/>
          <w:color w:val="000000"/>
          <w:sz w:val="28"/>
          <w:szCs w:val="28"/>
          <w:shd w:val="clear" w:color="auto" w:fill="FFFFFF"/>
        </w:rPr>
        <w:t>***</w:t>
      </w:r>
      <w:r w:rsidRPr="007C36D8">
        <w:rPr>
          <w:rFonts w:ascii="Times New Roman" w:hAnsi="Times New Roman" w:cs="Times New Roman"/>
          <w:color w:val="000000"/>
          <w:sz w:val="28"/>
          <w:szCs w:val="28"/>
        </w:rPr>
        <w:t xml:space="preserve">) земельну ділянку зазначену у пункті 1 цього рішення, </w:t>
      </w:r>
      <w:r w:rsidRPr="007C36D8">
        <w:rPr>
          <w:rFonts w:ascii="Times New Roman" w:hAnsi="Times New Roman" w:cs="Times New Roman"/>
          <w:spacing w:val="-1"/>
          <w:sz w:val="28"/>
          <w:szCs w:val="28"/>
        </w:rPr>
        <w:t>та встановити орендну плату за користування цією земельною ділянкою у розмирі 3% від її нормативної грошової оцінки на рік.</w:t>
      </w:r>
    </w:p>
    <w:p w:rsidR="007C36D8" w:rsidRPr="007C36D8" w:rsidRDefault="007C36D8" w:rsidP="007C36D8">
      <w:pPr>
        <w:ind w:firstLine="540"/>
        <w:jc w:val="both"/>
        <w:rPr>
          <w:rFonts w:ascii="Times New Roman" w:hAnsi="Times New Roman" w:cs="Times New Roman"/>
          <w:sz w:val="28"/>
          <w:szCs w:val="28"/>
        </w:rPr>
      </w:pPr>
      <w:r w:rsidRPr="007C36D8">
        <w:rPr>
          <w:rFonts w:ascii="Times New Roman" w:hAnsi="Times New Roman" w:cs="Times New Roman"/>
          <w:sz w:val="28"/>
          <w:szCs w:val="28"/>
        </w:rPr>
        <w:t xml:space="preserve">3. </w:t>
      </w:r>
      <w:r w:rsidRPr="007C36D8">
        <w:rPr>
          <w:rFonts w:ascii="Times New Roman" w:hAnsi="Times New Roman" w:cs="Times New Roman"/>
          <w:color w:val="000000"/>
          <w:sz w:val="28"/>
          <w:szCs w:val="28"/>
        </w:rPr>
        <w:t xml:space="preserve">Доручити сільському голові </w:t>
      </w:r>
      <w:proofErr w:type="spellStart"/>
      <w:r w:rsidRPr="007C36D8">
        <w:rPr>
          <w:rFonts w:ascii="Times New Roman" w:hAnsi="Times New Roman" w:cs="Times New Roman"/>
          <w:color w:val="000000"/>
          <w:sz w:val="28"/>
          <w:szCs w:val="28"/>
        </w:rPr>
        <w:t>Щасливцевської</w:t>
      </w:r>
      <w:proofErr w:type="spellEnd"/>
      <w:r w:rsidRPr="007C36D8">
        <w:rPr>
          <w:rFonts w:ascii="Times New Roman" w:hAnsi="Times New Roman" w:cs="Times New Roman"/>
          <w:color w:val="000000"/>
          <w:sz w:val="28"/>
          <w:szCs w:val="28"/>
        </w:rPr>
        <w:t xml:space="preserve"> сільської ради (</w:t>
      </w:r>
      <w:proofErr w:type="spellStart"/>
      <w:r w:rsidRPr="007C36D8">
        <w:rPr>
          <w:rFonts w:ascii="Times New Roman" w:hAnsi="Times New Roman" w:cs="Times New Roman"/>
          <w:color w:val="000000"/>
          <w:sz w:val="28"/>
          <w:szCs w:val="28"/>
        </w:rPr>
        <w:t>Плохушко</w:t>
      </w:r>
      <w:proofErr w:type="spellEnd"/>
      <w:r w:rsidRPr="007C36D8">
        <w:rPr>
          <w:rFonts w:ascii="Times New Roman" w:hAnsi="Times New Roman" w:cs="Times New Roman"/>
          <w:color w:val="000000"/>
          <w:sz w:val="28"/>
          <w:szCs w:val="28"/>
        </w:rPr>
        <w:t xml:space="preserve"> В.О.) та/або особі керівнику органу місцевого самоврядування що буде правонаступником прав та обов’язків </w:t>
      </w:r>
      <w:proofErr w:type="spellStart"/>
      <w:r w:rsidRPr="007C36D8">
        <w:rPr>
          <w:rFonts w:ascii="Times New Roman" w:hAnsi="Times New Roman" w:cs="Times New Roman"/>
          <w:color w:val="000000"/>
          <w:sz w:val="28"/>
          <w:szCs w:val="28"/>
        </w:rPr>
        <w:t>Щасливцевської</w:t>
      </w:r>
      <w:proofErr w:type="spellEnd"/>
      <w:r w:rsidRPr="007C36D8">
        <w:rPr>
          <w:rFonts w:ascii="Times New Roman" w:hAnsi="Times New Roman" w:cs="Times New Roman"/>
          <w:color w:val="000000"/>
          <w:sz w:val="28"/>
          <w:szCs w:val="28"/>
        </w:rPr>
        <w:t xml:space="preserve"> сільської ради відповідно до закону</w:t>
      </w:r>
      <w:r w:rsidRPr="007C36D8">
        <w:rPr>
          <w:rFonts w:ascii="Times New Roman" w:hAnsi="Times New Roman" w:cs="Times New Roman"/>
          <w:sz w:val="28"/>
          <w:szCs w:val="28"/>
        </w:rPr>
        <w:t xml:space="preserve"> на виконання цього рішення укласти відповідний договір оренди землі за формою визначеною Постановою Кабінету Міністрів України №220 від 03.03.2014 р. "Про затвердження Типового договору оренди землі" (з відповідними змінами).</w:t>
      </w:r>
    </w:p>
    <w:p w:rsidR="007C36D8" w:rsidRPr="007C36D8" w:rsidRDefault="007C36D8" w:rsidP="007C36D8">
      <w:pPr>
        <w:ind w:firstLine="567"/>
        <w:jc w:val="both"/>
        <w:rPr>
          <w:rFonts w:ascii="Times New Roman" w:hAnsi="Times New Roman" w:cs="Times New Roman"/>
          <w:color w:val="000000"/>
          <w:sz w:val="28"/>
          <w:szCs w:val="28"/>
        </w:rPr>
      </w:pPr>
      <w:r w:rsidRPr="007C36D8">
        <w:rPr>
          <w:rFonts w:ascii="Times New Roman" w:hAnsi="Times New Roman" w:cs="Times New Roman"/>
          <w:sz w:val="28"/>
          <w:szCs w:val="28"/>
        </w:rPr>
        <w:t xml:space="preserve">4. Контроль за виконанням цього рішення покласти на Постійну комісію </w:t>
      </w:r>
      <w:proofErr w:type="spellStart"/>
      <w:r w:rsidRPr="007C36D8">
        <w:rPr>
          <w:rFonts w:ascii="Times New Roman" w:hAnsi="Times New Roman" w:cs="Times New Roman"/>
          <w:sz w:val="28"/>
          <w:szCs w:val="28"/>
        </w:rPr>
        <w:t>Щасливцевської</w:t>
      </w:r>
      <w:proofErr w:type="spellEnd"/>
      <w:r w:rsidRPr="007C36D8">
        <w:rPr>
          <w:rFonts w:ascii="Times New Roman" w:hAnsi="Times New Roman" w:cs="Times New Roman"/>
          <w:sz w:val="28"/>
          <w:szCs w:val="28"/>
        </w:rPr>
        <w:t xml:space="preserve"> сільської ради з питань регулювання земельних відносин та охорони навколишнього середовища.</w:t>
      </w:r>
    </w:p>
    <w:p w:rsidR="007C36D8" w:rsidRPr="007C36D8" w:rsidRDefault="007C36D8" w:rsidP="007C36D8">
      <w:pPr>
        <w:tabs>
          <w:tab w:val="left" w:pos="9498"/>
        </w:tabs>
        <w:jc w:val="both"/>
        <w:rPr>
          <w:rFonts w:ascii="Times New Roman" w:hAnsi="Times New Roman" w:cs="Times New Roman"/>
          <w:color w:val="000000"/>
          <w:sz w:val="28"/>
          <w:szCs w:val="28"/>
        </w:rPr>
      </w:pPr>
    </w:p>
    <w:p w:rsidR="007C36D8" w:rsidRPr="007C36D8" w:rsidRDefault="007C36D8" w:rsidP="007C36D8">
      <w:pPr>
        <w:tabs>
          <w:tab w:val="left" w:pos="9498"/>
        </w:tabs>
        <w:ind w:firstLine="567"/>
        <w:jc w:val="both"/>
        <w:rPr>
          <w:rFonts w:ascii="Times New Roman" w:hAnsi="Times New Roman" w:cs="Times New Roman"/>
          <w:color w:val="000000"/>
          <w:sz w:val="28"/>
          <w:szCs w:val="28"/>
        </w:rPr>
      </w:pPr>
    </w:p>
    <w:p w:rsidR="007C36D8" w:rsidRPr="007C36D8" w:rsidRDefault="007C36D8" w:rsidP="007C36D8">
      <w:pPr>
        <w:tabs>
          <w:tab w:val="left" w:pos="9498"/>
        </w:tabs>
        <w:ind w:firstLine="567"/>
        <w:jc w:val="both"/>
        <w:rPr>
          <w:rFonts w:ascii="Times New Roman" w:hAnsi="Times New Roman" w:cs="Times New Roman"/>
          <w:color w:val="000000"/>
          <w:sz w:val="28"/>
          <w:szCs w:val="28"/>
        </w:rPr>
      </w:pPr>
    </w:p>
    <w:p w:rsidR="007C36D8" w:rsidRPr="007C36D8" w:rsidRDefault="007C36D8" w:rsidP="007C36D8">
      <w:pPr>
        <w:tabs>
          <w:tab w:val="left" w:pos="9498"/>
        </w:tabs>
        <w:ind w:firstLine="567"/>
        <w:jc w:val="both"/>
        <w:rPr>
          <w:rFonts w:ascii="Times New Roman" w:hAnsi="Times New Roman" w:cs="Times New Roman"/>
          <w:color w:val="000000"/>
          <w:sz w:val="28"/>
          <w:szCs w:val="28"/>
        </w:rPr>
      </w:pPr>
    </w:p>
    <w:p w:rsidR="007C36D8" w:rsidRPr="007C36D8" w:rsidRDefault="007C36D8" w:rsidP="007C36D8">
      <w:pPr>
        <w:tabs>
          <w:tab w:val="left" w:pos="9498"/>
        </w:tabs>
        <w:ind w:firstLine="567"/>
        <w:jc w:val="both"/>
        <w:rPr>
          <w:rFonts w:ascii="Times New Roman" w:hAnsi="Times New Roman" w:cs="Times New Roman"/>
          <w:spacing w:val="-1"/>
          <w:sz w:val="28"/>
          <w:szCs w:val="28"/>
        </w:rPr>
      </w:pPr>
      <w:r w:rsidRPr="007C36D8">
        <w:rPr>
          <w:rFonts w:ascii="Times New Roman" w:hAnsi="Times New Roman" w:cs="Times New Roman"/>
          <w:color w:val="000000"/>
          <w:sz w:val="28"/>
          <w:szCs w:val="28"/>
        </w:rPr>
        <w:t>Сільський голова                                                      В. ПЛОХУШКО</w:t>
      </w:r>
    </w:p>
    <w:p w:rsidR="008B39A0" w:rsidRPr="00D21958" w:rsidRDefault="008B39A0">
      <w:pPr>
        <w:rPr>
          <w:rFonts w:ascii="Times New Roman" w:hAnsi="Times New Roman" w:cs="Times New Roman"/>
          <w:lang w:val="ru-RU"/>
        </w:rPr>
      </w:pPr>
    </w:p>
    <w:sectPr w:rsidR="008B39A0" w:rsidRPr="00D21958" w:rsidSect="008860A5">
      <w:pgSz w:w="11907" w:h="16840" w:code="9"/>
      <w:pgMar w:top="426" w:right="708" w:bottom="567"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0893"/>
    <w:rsid w:val="00434B9E"/>
    <w:rsid w:val="006E0893"/>
    <w:rsid w:val="007C36D8"/>
    <w:rsid w:val="008964A4"/>
    <w:rsid w:val="008A2BDE"/>
    <w:rsid w:val="008B39A0"/>
    <w:rsid w:val="00CA0069"/>
    <w:rsid w:val="00D21958"/>
    <w:rsid w:val="00DA3C46"/>
    <w:rsid w:val="00E65B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893"/>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08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0893"/>
    <w:rPr>
      <w:rFonts w:ascii="Tahoma" w:eastAsiaTheme="minorEastAsia"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2020-11-23T15:19:00Z</dcterms:created>
  <dcterms:modified xsi:type="dcterms:W3CDTF">2020-11-23T15:19:00Z</dcterms:modified>
</cp:coreProperties>
</file>