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E" w:rsidRPr="00434B9E" w:rsidRDefault="00434B9E" w:rsidP="00434B9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4B9E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E" w:rsidRPr="00434B9E" w:rsidRDefault="00434B9E" w:rsidP="00434B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133 СЕСІЯ ЩАСЛИВЦЕВСЬКОЇ СІЛЬСЬКОЇ РАДИ</w:t>
      </w:r>
    </w:p>
    <w:p w:rsidR="00434B9E" w:rsidRPr="00434B9E" w:rsidRDefault="00434B9E" w:rsidP="00434B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34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434B9E" w:rsidRPr="00434B9E" w:rsidRDefault="00434B9E" w:rsidP="00434B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434B9E" w:rsidRPr="00434B9E" w:rsidRDefault="00434B9E" w:rsidP="00434B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>19.11.2020 р.                                        № 2750</w:t>
      </w:r>
    </w:p>
    <w:p w:rsidR="00434B9E" w:rsidRPr="00434B9E" w:rsidRDefault="00434B9E" w:rsidP="00434B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434B9E" w:rsidRPr="00434B9E" w:rsidRDefault="00434B9E" w:rsidP="00434B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4B9E" w:rsidRPr="00434B9E" w:rsidRDefault="00434B9E" w:rsidP="00434B9E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434B9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Генгірковському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рекреаційному масиві на території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сільської ради (в межах с. Генічеська Гірка) по вул. Набережна,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34B9E">
        <w:rPr>
          <w:rFonts w:ascii="Times New Roman" w:hAnsi="Times New Roman" w:cs="Times New Roman"/>
          <w:sz w:val="28"/>
          <w:szCs w:val="28"/>
        </w:rPr>
        <w:t xml:space="preserve"> та її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продаж.</w:t>
      </w:r>
    </w:p>
    <w:p w:rsidR="00434B9E" w:rsidRPr="00434B9E" w:rsidRDefault="00434B9E" w:rsidP="00434B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</w:t>
      </w:r>
      <w:r w:rsidRPr="00434B9E">
        <w:rPr>
          <w:rFonts w:ascii="Times New Roman" w:hAnsi="Times New Roman" w:cs="Times New Roman"/>
          <w:sz w:val="28"/>
          <w:szCs w:val="28"/>
        </w:rPr>
        <w:t xml:space="preserve">рішення 128 сесії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сільської ради 7 скликання від №2624 від 09.10.2020 р. "Про надання згоди на викуп земельної ділянки в с. Генічеська Гірка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34B9E">
        <w:rPr>
          <w:rFonts w:ascii="Times New Roman" w:hAnsi="Times New Roman" w:cs="Times New Roman"/>
          <w:sz w:val="28"/>
          <w:szCs w:val="28"/>
        </w:rPr>
        <w:t>"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31.10.2020 р., складений </w:t>
      </w:r>
      <w:r w:rsidRPr="00434B9E">
        <w:rPr>
          <w:rFonts w:ascii="Times New Roman" w:hAnsi="Times New Roman" w:cs="Times New Roman"/>
          <w:sz w:val="28"/>
          <w:szCs w:val="28"/>
        </w:rPr>
        <w:t>ПРИВАТНИМ ПІДПРИЄМСТВОМ "СОКІЛ!" (ідентифікаційний код юридичної особи -***)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(Ліцензія серії *** №*** видана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Државним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агентством земельних ресурсів України 08.12.2011 року (рішення про видачу ліцензії №*** від 04.11.2011 р., Сертифікат №*** суб'єкта оціночної діяльності виданий Фондом державного майна України 08.09.2020 р.) та Рецензію на цей звіт (вих. №*** від 17.11.2020 р. надану Фізичною особою-підприємцем *** (Кваліфікаційне свідоцтво оцінювача з експертної грошової оцінки земельних ділянок, серія *** №*** від 17.09.2005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12.06.2019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434B9E">
        <w:rPr>
          <w:rFonts w:ascii="Times New Roman" w:hAnsi="Times New Roman" w:cs="Times New Roman"/>
          <w:sz w:val="28"/>
          <w:szCs w:val="28"/>
        </w:rPr>
        <w:t xml:space="preserve">пропускний пункт, що належить </w:t>
      </w:r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ТОВАРИСТВУ З ОБМЕЖЕНОЮ ВІДПОВІДАЛЬНІСТЮ "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САНТА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) на праві приватної власності (у </w:t>
      </w:r>
      <w:r w:rsidRPr="00434B9E">
        <w:rPr>
          <w:rFonts w:ascii="Times New Roman" w:hAnsi="Times New Roman" w:cs="Times New Roman"/>
          <w:sz w:val="28"/>
          <w:szCs w:val="28"/>
        </w:rPr>
        <w:t>Державному реєстрі прав на нерухоме майно реєстраційний номер об’єкту нерухомого майна – ***, номер запису про право власності – ***)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, керуючись Законом України "Про оцінку 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</w:t>
      </w:r>
      <w:r w:rsidRPr="00434B9E">
        <w:rPr>
          <w:rFonts w:ascii="Times New Roman" w:hAnsi="Times New Roman" w:cs="Times New Roman"/>
          <w:sz w:val="28"/>
          <w:szCs w:val="28"/>
        </w:rPr>
        <w:t>ПРИВАТНИМ ПІДПРИЄМСТВОМ "СОКІЛ!" (ідентифікаційний код юридичної особи - ***)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34B9E">
        <w:rPr>
          <w:rFonts w:ascii="Times New Roman" w:hAnsi="Times New Roman" w:cs="Times New Roman"/>
          <w:sz w:val="28"/>
          <w:szCs w:val="28"/>
        </w:rPr>
        <w:t>площею 1,0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34B9E">
        <w:rPr>
          <w:rFonts w:ascii="Times New Roman" w:hAnsi="Times New Roman" w:cs="Times New Roman"/>
          <w:sz w:val="28"/>
          <w:szCs w:val="28"/>
        </w:rPr>
        <w:t xml:space="preserve">, з кадастровим номером 6522186500:11:003:01***, цільове призначення для будівництва та обслуговування об’єктів рекреаційного призначення (КВЦПЗ - 07.01), що розташована у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Генгірковському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рекреаційному масиві на території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сільської ради (в межах с. Генічеська Гірка) по вул. Набережна, *** Генічеського району Херсонської області 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>у сумі *** (***) гривень *** копійки.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 </w:t>
      </w:r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ТОВАРИСТВУ З ОБМЕЖЕНОЮ ВІДПОВІДАЛЬНІСТЮ "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САНТА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P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) земельну ділянку зазначену у п. 1 цього рішення що є комунальною власністю </w:t>
      </w:r>
      <w:proofErr w:type="spellStart"/>
      <w:r w:rsidRPr="00434B9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34B9E">
        <w:rPr>
          <w:rFonts w:ascii="Times New Roman" w:hAnsi="Times New Roman" w:cs="Times New Roman"/>
          <w:sz w:val="28"/>
          <w:szCs w:val="28"/>
        </w:rPr>
        <w:t>)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>, за ціною *** (***) гривень*** копійки, зарахувавши до цієї ціни сплачений цією особою відповідно до Договору №*** від 19.10.2020 р., авансовий внесок у розмирі ***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3. Юридичній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гривень*** копійки на рахунок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434B9E">
        <w:rPr>
          <w:rFonts w:ascii="Times New Roman" w:hAnsi="Times New Roman" w:cs="Times New Roman"/>
          <w:sz w:val="28"/>
          <w:szCs w:val="28"/>
        </w:rPr>
        <w:t>6522186500:11:003:01***</w:t>
      </w:r>
      <w:r w:rsidRPr="00434B9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434B9E" w:rsidRPr="00434B9E" w:rsidRDefault="00434B9E" w:rsidP="00434B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Контроль за виконанням цього рішення покласти на Постійну комісію </w:t>
      </w:r>
      <w:proofErr w:type="spellStart"/>
      <w:r w:rsidRPr="00434B9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34B9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434B9E" w:rsidRPr="00434B9E" w:rsidRDefault="00434B9E" w:rsidP="00434B9E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9E" w:rsidRPr="00434B9E" w:rsidRDefault="00434B9E" w:rsidP="00434B9E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34B9E" w:rsidRPr="00434B9E" w:rsidRDefault="00434B9E" w:rsidP="00434B9E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34B9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8B39A0" w:rsidRPr="00D21958" w:rsidRDefault="008B39A0">
      <w:pPr>
        <w:rPr>
          <w:rFonts w:ascii="Times New Roman" w:hAnsi="Times New Roman" w:cs="Times New Roman"/>
          <w:lang w:val="ru-RU"/>
        </w:rPr>
      </w:pPr>
    </w:p>
    <w:sectPr w:rsidR="008B39A0" w:rsidRPr="00D21958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434B9E"/>
    <w:rsid w:val="006E0893"/>
    <w:rsid w:val="008964A4"/>
    <w:rsid w:val="008A2BDE"/>
    <w:rsid w:val="008B39A0"/>
    <w:rsid w:val="00CA0069"/>
    <w:rsid w:val="00D21958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2020-11-23T15:16:00Z</dcterms:created>
  <dcterms:modified xsi:type="dcterms:W3CDTF">2020-11-23T15:16:00Z</dcterms:modified>
</cp:coreProperties>
</file>