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E6" w:rsidRPr="009718E5" w:rsidRDefault="00826AE6" w:rsidP="00826AE6">
      <w:pPr>
        <w:jc w:val="center"/>
        <w:rPr>
          <w:rFonts w:ascii="Times New Roman" w:hAnsi="Times New Roman" w:cs="Times New Roman"/>
          <w:b/>
          <w:bCs/>
        </w:rPr>
      </w:pPr>
      <w:r w:rsidRPr="009718E5">
        <w:rPr>
          <w:rFonts w:ascii="Times New Roman" w:hAnsi="Times New Roman" w:cs="Times New Roman"/>
          <w:b/>
          <w:noProof/>
          <w:lang w:val="ru-RU" w:eastAsia="ru-RU"/>
        </w:rPr>
        <w:drawing>
          <wp:inline distT="0" distB="0" distL="0" distR="0">
            <wp:extent cx="466725" cy="600075"/>
            <wp:effectExtent l="0" t="0" r="9525" b="9525"/>
            <wp:docPr id="9" name="Рисунок 6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AE6" w:rsidRPr="009718E5" w:rsidRDefault="00826AE6" w:rsidP="00826A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6AE6" w:rsidRPr="009718E5" w:rsidRDefault="00826AE6" w:rsidP="00826A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133</w:t>
      </w:r>
      <w:r w:rsidRPr="009718E5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826AE6" w:rsidRPr="009718E5" w:rsidRDefault="00826AE6" w:rsidP="00826A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18E5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826AE6" w:rsidRPr="009718E5" w:rsidRDefault="00826AE6" w:rsidP="00826A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AE6" w:rsidRPr="009718E5" w:rsidRDefault="00826AE6" w:rsidP="00826A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8E5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26AE6" w:rsidRPr="009718E5" w:rsidRDefault="00826AE6" w:rsidP="00826AE6">
      <w:pPr>
        <w:rPr>
          <w:rFonts w:ascii="Times New Roman" w:hAnsi="Times New Roman" w:cs="Times New Roman"/>
          <w:sz w:val="28"/>
          <w:szCs w:val="28"/>
        </w:rPr>
      </w:pPr>
    </w:p>
    <w:p w:rsidR="00826AE6" w:rsidRPr="009718E5" w:rsidRDefault="00826AE6" w:rsidP="00826A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19.11.</w:t>
      </w:r>
      <w:r w:rsidRPr="009718E5">
        <w:rPr>
          <w:rFonts w:ascii="Times New Roman" w:hAnsi="Times New Roman" w:cs="Times New Roman"/>
          <w:sz w:val="28"/>
          <w:szCs w:val="28"/>
        </w:rPr>
        <w:t xml:space="preserve">2020 р.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bookmarkStart w:id="0" w:name="_GoBack"/>
      <w:bookmarkEnd w:id="0"/>
      <w:r w:rsidRPr="009718E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2733</w:t>
      </w:r>
    </w:p>
    <w:p w:rsidR="00826AE6" w:rsidRPr="009718E5" w:rsidRDefault="00826AE6" w:rsidP="00826AE6">
      <w:pPr>
        <w:rPr>
          <w:rFonts w:ascii="Times New Roman" w:hAnsi="Times New Roman" w:cs="Times New Roman"/>
          <w:sz w:val="28"/>
          <w:szCs w:val="28"/>
        </w:rPr>
      </w:pPr>
      <w:r w:rsidRPr="009718E5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718E5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826AE6" w:rsidRPr="009718E5" w:rsidRDefault="00826AE6" w:rsidP="00826AE6">
      <w:pPr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826AE6" w:rsidRPr="0037584D" w:rsidRDefault="00826AE6" w:rsidP="00826AE6">
      <w:pPr>
        <w:tabs>
          <w:tab w:val="left" w:pos="3828"/>
          <w:tab w:val="left" w:pos="4111"/>
        </w:tabs>
        <w:ind w:right="5953"/>
        <w:rPr>
          <w:rFonts w:ascii="Times New Roman" w:hAnsi="Times New Roman" w:cs="Times New Roman"/>
          <w:sz w:val="28"/>
          <w:szCs w:val="28"/>
        </w:rPr>
      </w:pPr>
      <w:r w:rsidRPr="0037584D">
        <w:rPr>
          <w:rFonts w:ascii="Times New Roman" w:hAnsi="Times New Roman" w:cs="Times New Roman"/>
          <w:sz w:val="28"/>
          <w:szCs w:val="28"/>
        </w:rPr>
        <w:t xml:space="preserve">Про згоду на поділ земельної ділянки комунальної власності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826AE6" w:rsidRPr="0037584D" w:rsidRDefault="00826AE6" w:rsidP="00826AE6">
      <w:pPr>
        <w:rPr>
          <w:rFonts w:ascii="Times New Roman" w:hAnsi="Times New Roman" w:cs="Times New Roman"/>
          <w:sz w:val="28"/>
          <w:szCs w:val="28"/>
        </w:rPr>
      </w:pPr>
    </w:p>
    <w:p w:rsidR="00826AE6" w:rsidRPr="0037584D" w:rsidRDefault="00826AE6" w:rsidP="00826AE6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37584D">
        <w:rPr>
          <w:rFonts w:ascii="Times New Roman" w:hAnsi="Times New Roman" w:cs="Times New Roman"/>
          <w:sz w:val="28"/>
          <w:szCs w:val="28"/>
        </w:rPr>
        <w:t xml:space="preserve">Розглянувши клопотання </w:t>
      </w:r>
      <w:r>
        <w:rPr>
          <w:rFonts w:ascii="Times New Roman" w:hAnsi="Times New Roman" w:cs="Times New Roman"/>
          <w:sz w:val="28"/>
          <w:szCs w:val="28"/>
        </w:rPr>
        <w:t>ТОВАРИСТВА З ОБМЕЖЕНОЮ ВІДПОВІДАЛЬНІСТЮ «ОРІОН»</w:t>
      </w:r>
      <w:r w:rsidRPr="00375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(ідентифікаційний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код</w:t>
      </w:r>
      <w:r w:rsidRPr="00375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6AE6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37584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37584D">
        <w:rPr>
          <w:rFonts w:ascii="Times New Roman" w:hAnsi="Times New Roman" w:cs="Times New Roman"/>
          <w:sz w:val="28"/>
          <w:szCs w:val="28"/>
        </w:rPr>
        <w:t xml:space="preserve"> щодо надання згоди на поділ земельної ділянки комунальної власності з кадастровим номером 6522186500:11:00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58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26AE6">
        <w:rPr>
          <w:rFonts w:ascii="Times New Roman" w:hAnsi="Times New Roman" w:cs="Times New Roman"/>
          <w:sz w:val="28"/>
          <w:szCs w:val="28"/>
        </w:rPr>
        <w:t>***</w:t>
      </w:r>
      <w:r w:rsidRPr="0037584D">
        <w:rPr>
          <w:rFonts w:ascii="Times New Roman" w:hAnsi="Times New Roman" w:cs="Times New Roman"/>
          <w:sz w:val="28"/>
          <w:szCs w:val="28"/>
        </w:rPr>
        <w:t xml:space="preserve">, що знаходиться в користуванні </w:t>
      </w:r>
      <w:r>
        <w:rPr>
          <w:rFonts w:ascii="Times New Roman" w:hAnsi="Times New Roman" w:cs="Times New Roman"/>
          <w:sz w:val="28"/>
          <w:szCs w:val="28"/>
        </w:rPr>
        <w:t xml:space="preserve">товариства згідно договору оренди землі від 31.08.2009 року, зареєстрованого в Генічеському районному відділі Херсонської регіональної філії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ДП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«Центр ДЗК», про що в Державному реєстрі земель вчинено запис від 02.10.2009 р за №</w:t>
      </w:r>
      <w:r w:rsidRPr="00826AE6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584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сорок дві</w:t>
      </w:r>
      <w:r w:rsidRPr="0037584D">
        <w:rPr>
          <w:rFonts w:ascii="Times New Roman" w:hAnsi="Times New Roman" w:cs="Times New Roman"/>
          <w:sz w:val="28"/>
          <w:szCs w:val="28"/>
        </w:rPr>
        <w:t xml:space="preserve"> самостійн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7584D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7584D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ки, з подальшою їх передачею в суборенду</w:t>
      </w:r>
      <w:r w:rsidRPr="0037584D">
        <w:rPr>
          <w:rFonts w:ascii="Times New Roman" w:hAnsi="Times New Roman" w:cs="Times New Roman"/>
          <w:sz w:val="28"/>
          <w:szCs w:val="28"/>
        </w:rPr>
        <w:t xml:space="preserve"> та надані документи, враховуючи Детальний план </w:t>
      </w:r>
      <w:r>
        <w:rPr>
          <w:rFonts w:ascii="Times New Roman" w:hAnsi="Times New Roman" w:cs="Times New Roman"/>
          <w:sz w:val="28"/>
          <w:szCs w:val="28"/>
        </w:rPr>
        <w:t>території</w:t>
      </w:r>
      <w:r w:rsidRPr="0037584D">
        <w:rPr>
          <w:rFonts w:ascii="Times New Roman" w:hAnsi="Times New Roman" w:cs="Times New Roman"/>
          <w:sz w:val="28"/>
          <w:szCs w:val="28"/>
        </w:rPr>
        <w:t xml:space="preserve">, відповідно ст. 56 Закону України «Про землеустрій», вимог Земельного кодексу України, керуючись ст. 26 Закону України «Про місцеве самоврядування в Україні», сесія </w:t>
      </w:r>
      <w:proofErr w:type="spellStart"/>
      <w:r w:rsidRPr="0037584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7584D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826AE6" w:rsidRPr="0037584D" w:rsidRDefault="00826AE6" w:rsidP="00826AE6">
      <w:pPr>
        <w:shd w:val="clear" w:color="auto" w:fill="FFFFFF"/>
        <w:spacing w:line="322" w:lineRule="exact"/>
        <w:ind w:right="5" w:firstLine="634"/>
        <w:jc w:val="both"/>
        <w:rPr>
          <w:rFonts w:ascii="Times New Roman" w:hAnsi="Times New Roman" w:cs="Times New Roman"/>
          <w:sz w:val="28"/>
          <w:szCs w:val="28"/>
        </w:rPr>
      </w:pPr>
      <w:r w:rsidRPr="0037584D">
        <w:rPr>
          <w:rFonts w:ascii="Times New Roman" w:hAnsi="Times New Roman" w:cs="Times New Roman"/>
          <w:sz w:val="28"/>
          <w:szCs w:val="28"/>
        </w:rPr>
        <w:t>ВИРІШИЛА:</w:t>
      </w:r>
    </w:p>
    <w:p w:rsidR="00826AE6" w:rsidRPr="0037584D" w:rsidRDefault="00826AE6" w:rsidP="00826AE6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826AE6" w:rsidRPr="0037584D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4D">
        <w:rPr>
          <w:rFonts w:ascii="Times New Roman" w:hAnsi="Times New Roman" w:cs="Times New Roman"/>
          <w:spacing w:val="-1"/>
          <w:sz w:val="28"/>
          <w:szCs w:val="28"/>
        </w:rPr>
        <w:t xml:space="preserve">1. Надати </w:t>
      </w:r>
      <w:r w:rsidRPr="00BD091C">
        <w:rPr>
          <w:rFonts w:ascii="Times New Roman" w:hAnsi="Times New Roman" w:cs="Times New Roman"/>
          <w:sz w:val="28"/>
          <w:szCs w:val="28"/>
          <w:shd w:val="clear" w:color="auto" w:fill="FFFFFF"/>
        </w:rPr>
        <w:t>ТОВАРИСТВ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BD0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ОБМЕЖЕНОЮ ВІДПОВІДАЛЬНІСТЮ «ОРІОН» (ідентифікаційний код </w:t>
      </w:r>
      <w:r w:rsidRPr="00826AE6">
        <w:rPr>
          <w:rFonts w:ascii="Times New Roman" w:hAnsi="Times New Roman" w:cs="Times New Roman"/>
          <w:sz w:val="28"/>
          <w:szCs w:val="28"/>
          <w:shd w:val="clear" w:color="auto" w:fill="FFFFFF"/>
        </w:rPr>
        <w:t>***</w:t>
      </w:r>
      <w:r w:rsidRPr="00BD09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Pr="0037584D">
        <w:rPr>
          <w:rFonts w:ascii="Times New Roman" w:hAnsi="Times New Roman" w:cs="Times New Roman"/>
          <w:sz w:val="28"/>
          <w:szCs w:val="28"/>
        </w:rPr>
        <w:t xml:space="preserve">як користувачу земельної ділянки комунальної власності </w:t>
      </w:r>
      <w:proofErr w:type="spellStart"/>
      <w:r w:rsidRPr="0037584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7584D">
        <w:rPr>
          <w:rFonts w:ascii="Times New Roman" w:hAnsi="Times New Roman" w:cs="Times New Roman"/>
          <w:sz w:val="28"/>
          <w:szCs w:val="28"/>
        </w:rPr>
        <w:t xml:space="preserve"> сільської ради (реєстраційний номер об’єкта нерухомого майна у Державному реєстрі речових прав на нерухоме </w:t>
      </w:r>
      <w:r w:rsidRPr="0037584D">
        <w:rPr>
          <w:rFonts w:ascii="Times New Roman" w:hAnsi="Times New Roman" w:cs="Times New Roman"/>
          <w:sz w:val="28"/>
          <w:szCs w:val="28"/>
        </w:rPr>
        <w:lastRenderedPageBreak/>
        <w:t xml:space="preserve">майно – </w:t>
      </w:r>
      <w:r w:rsidRPr="00826AE6">
        <w:rPr>
          <w:rFonts w:ascii="Times New Roman" w:hAnsi="Times New Roman" w:cs="Times New Roman"/>
          <w:sz w:val="28"/>
          <w:szCs w:val="28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номер запису про право власності – </w:t>
      </w:r>
      <w:r w:rsidRPr="00826AE6">
        <w:rPr>
          <w:rFonts w:ascii="Times New Roman" w:hAnsi="Times New Roman" w:cs="Times New Roman"/>
          <w:sz w:val="28"/>
          <w:szCs w:val="28"/>
        </w:rPr>
        <w:t>***</w:t>
      </w:r>
      <w:r w:rsidRPr="0037584D">
        <w:rPr>
          <w:rFonts w:ascii="Times New Roman" w:hAnsi="Times New Roman" w:cs="Times New Roman"/>
          <w:sz w:val="28"/>
          <w:szCs w:val="28"/>
        </w:rPr>
        <w:t>), з кадастровим номером 6522186500:11:00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758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26AE6">
        <w:rPr>
          <w:rFonts w:ascii="Times New Roman" w:hAnsi="Times New Roman" w:cs="Times New Roman"/>
          <w:sz w:val="28"/>
          <w:szCs w:val="28"/>
        </w:rPr>
        <w:t>***</w:t>
      </w:r>
      <w:r w:rsidRPr="0037584D">
        <w:rPr>
          <w:rFonts w:ascii="Times New Roman" w:hAnsi="Times New Roman" w:cs="Times New Roman"/>
          <w:sz w:val="28"/>
          <w:szCs w:val="28"/>
        </w:rPr>
        <w:t xml:space="preserve">, площею </w:t>
      </w:r>
      <w:r>
        <w:rPr>
          <w:rFonts w:ascii="Times New Roman" w:hAnsi="Times New Roman" w:cs="Times New Roman"/>
          <w:sz w:val="28"/>
          <w:szCs w:val="28"/>
        </w:rPr>
        <w:t>10,5</w:t>
      </w:r>
      <w:r w:rsidRPr="0037584D">
        <w:rPr>
          <w:rFonts w:ascii="Times New Roman" w:hAnsi="Times New Roman" w:cs="Times New Roman"/>
          <w:sz w:val="28"/>
          <w:szCs w:val="28"/>
        </w:rPr>
        <w:t xml:space="preserve"> га., цільового призначення - для будівництва та обслуговування об’єктів рекреаційного призначення (КВЦПЗ - 07.01.), згоду на її поділ на </w:t>
      </w:r>
      <w:r>
        <w:rPr>
          <w:rFonts w:ascii="Times New Roman" w:hAnsi="Times New Roman" w:cs="Times New Roman"/>
          <w:sz w:val="28"/>
          <w:szCs w:val="28"/>
        </w:rPr>
        <w:t>сорок дві</w:t>
      </w:r>
      <w:r w:rsidRPr="0037584D">
        <w:rPr>
          <w:rFonts w:ascii="Times New Roman" w:hAnsi="Times New Roman" w:cs="Times New Roman"/>
          <w:sz w:val="28"/>
          <w:szCs w:val="28"/>
        </w:rPr>
        <w:t xml:space="preserve"> самостійн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7584D">
        <w:rPr>
          <w:rFonts w:ascii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37584D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37584D">
        <w:rPr>
          <w:rFonts w:ascii="Times New Roman" w:hAnsi="Times New Roman" w:cs="Times New Roman"/>
          <w:sz w:val="28"/>
          <w:szCs w:val="28"/>
        </w:rPr>
        <w:t xml:space="preserve"> відповідно</w:t>
      </w:r>
      <w:r>
        <w:rPr>
          <w:rFonts w:ascii="Times New Roman" w:hAnsi="Times New Roman" w:cs="Times New Roman"/>
          <w:sz w:val="28"/>
          <w:szCs w:val="28"/>
        </w:rPr>
        <w:t xml:space="preserve"> детального плану території</w:t>
      </w:r>
      <w:r w:rsidRPr="0037584D">
        <w:rPr>
          <w:rFonts w:ascii="Times New Roman" w:hAnsi="Times New Roman" w:cs="Times New Roman"/>
          <w:sz w:val="28"/>
          <w:szCs w:val="28"/>
        </w:rPr>
        <w:t>, без зміни їх цільового призначення</w:t>
      </w:r>
      <w:r>
        <w:rPr>
          <w:rFonts w:ascii="Times New Roman" w:hAnsi="Times New Roman" w:cs="Times New Roman"/>
          <w:sz w:val="28"/>
          <w:szCs w:val="28"/>
        </w:rPr>
        <w:t>, з подальшою передачею в суборенду</w:t>
      </w:r>
      <w:r w:rsidRPr="0037584D">
        <w:rPr>
          <w:rFonts w:ascii="Times New Roman" w:hAnsi="Times New Roman" w:cs="Times New Roman"/>
          <w:sz w:val="28"/>
          <w:szCs w:val="28"/>
        </w:rPr>
        <w:t>.</w:t>
      </w:r>
    </w:p>
    <w:p w:rsidR="00826AE6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4D">
        <w:rPr>
          <w:rFonts w:ascii="Times New Roman" w:hAnsi="Times New Roman" w:cs="Times New Roman"/>
          <w:sz w:val="28"/>
          <w:szCs w:val="28"/>
        </w:rPr>
        <w:t>2.</w:t>
      </w:r>
      <w:r w:rsidRPr="0037584D">
        <w:rPr>
          <w:sz w:val="28"/>
          <w:szCs w:val="28"/>
        </w:rPr>
        <w:t xml:space="preserve"> </w:t>
      </w:r>
      <w:r w:rsidRPr="0037584D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37584D">
        <w:rPr>
          <w:rFonts w:ascii="Times New Roman" w:hAnsi="Times New Roman" w:cs="Times New Roman"/>
          <w:sz w:val="28"/>
          <w:szCs w:val="28"/>
        </w:rPr>
        <w:t xml:space="preserve"> ділян</w:t>
      </w:r>
      <w:r>
        <w:rPr>
          <w:rFonts w:ascii="Times New Roman" w:hAnsi="Times New Roman" w:cs="Times New Roman"/>
          <w:sz w:val="28"/>
          <w:szCs w:val="28"/>
        </w:rPr>
        <w:t>кам</w:t>
      </w:r>
      <w:r w:rsidRPr="0037584D">
        <w:rPr>
          <w:rFonts w:ascii="Times New Roman" w:hAnsi="Times New Roman" w:cs="Times New Roman"/>
          <w:sz w:val="28"/>
          <w:szCs w:val="28"/>
        </w:rPr>
        <w:t xml:space="preserve">, цільового призначення – для будівництва та обслуговування об’єктів рекреаційного призначення (КВЦПЗ - 07.01.), присвоїти </w:t>
      </w:r>
      <w:r>
        <w:rPr>
          <w:rFonts w:ascii="Times New Roman" w:hAnsi="Times New Roman" w:cs="Times New Roman"/>
          <w:sz w:val="28"/>
          <w:szCs w:val="28"/>
        </w:rPr>
        <w:t xml:space="preserve">наступні </w:t>
      </w:r>
      <w:r w:rsidRPr="0037584D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и:</w:t>
      </w:r>
    </w:p>
    <w:p w:rsidR="00826AE6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lastRenderedPageBreak/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lastRenderedPageBreak/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>вулиця Набережна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Pr="00AE412E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Генічеський район, Херсонська область;</w:t>
      </w:r>
    </w:p>
    <w:p w:rsidR="00826AE6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12E">
        <w:rPr>
          <w:rFonts w:ascii="Times New Roman" w:hAnsi="Times New Roman" w:cs="Times New Roman"/>
          <w:sz w:val="28"/>
          <w:szCs w:val="28"/>
        </w:rPr>
        <w:t xml:space="preserve">вулиця Набережна,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E412E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AE412E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  <w:r w:rsidRPr="00AE412E">
        <w:rPr>
          <w:rFonts w:ascii="Times New Roman" w:hAnsi="Times New Roman" w:cs="Times New Roman"/>
          <w:sz w:val="28"/>
          <w:szCs w:val="28"/>
        </w:rPr>
        <w:t>, Геніче</w:t>
      </w:r>
      <w:r>
        <w:rPr>
          <w:rFonts w:ascii="Times New Roman" w:hAnsi="Times New Roman" w:cs="Times New Roman"/>
          <w:sz w:val="28"/>
          <w:szCs w:val="28"/>
        </w:rPr>
        <w:t>ський район, Херсонська область.</w:t>
      </w:r>
    </w:p>
    <w:p w:rsidR="00826AE6" w:rsidRPr="0037584D" w:rsidRDefault="00826AE6" w:rsidP="00826AE6">
      <w:pPr>
        <w:shd w:val="clear" w:color="auto" w:fill="FFFFFF"/>
        <w:spacing w:line="322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6B88">
        <w:rPr>
          <w:rFonts w:ascii="Times New Roman" w:hAnsi="Times New Roman" w:cs="Times New Roman"/>
          <w:sz w:val="28"/>
          <w:szCs w:val="28"/>
        </w:rPr>
        <w:t>Про прийняте рішення повідомити зацікавлених осіб.</w:t>
      </w:r>
    </w:p>
    <w:p w:rsidR="00826AE6" w:rsidRPr="0037584D" w:rsidRDefault="00826AE6" w:rsidP="00826A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584D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постійну комісію </w:t>
      </w:r>
      <w:proofErr w:type="spellStart"/>
      <w:r w:rsidRPr="0037584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37584D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826AE6" w:rsidRPr="0037584D" w:rsidRDefault="00826AE6" w:rsidP="00826AE6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AE6" w:rsidRPr="0037584D" w:rsidRDefault="00826AE6" w:rsidP="00826AE6">
      <w:pPr>
        <w:tabs>
          <w:tab w:val="left" w:pos="9498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826AE6" w:rsidRPr="0037584D" w:rsidRDefault="00826AE6" w:rsidP="00826AE6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7584D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В. ПЛОХУШКО</w:t>
      </w:r>
    </w:p>
    <w:p w:rsidR="000E1652" w:rsidRPr="00826AE6" w:rsidRDefault="000E1652" w:rsidP="00826AE6">
      <w:pPr>
        <w:rPr>
          <w:szCs w:val="28"/>
        </w:rPr>
      </w:pPr>
    </w:p>
    <w:sectPr w:rsidR="000E1652" w:rsidRPr="00826AE6" w:rsidSect="008D4B11">
      <w:headerReference w:type="default" r:id="rId9"/>
      <w:pgSz w:w="11906" w:h="16838"/>
      <w:pgMar w:top="-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46B" w:rsidRDefault="0090746B" w:rsidP="0097563F">
      <w:pPr>
        <w:spacing w:after="0" w:line="240" w:lineRule="auto"/>
      </w:pPr>
      <w:r>
        <w:separator/>
      </w:r>
    </w:p>
  </w:endnote>
  <w:endnote w:type="continuationSeparator" w:id="0">
    <w:p w:rsidR="0090746B" w:rsidRDefault="0090746B" w:rsidP="0097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46B" w:rsidRDefault="0090746B" w:rsidP="0097563F">
      <w:pPr>
        <w:spacing w:after="0" w:line="240" w:lineRule="auto"/>
      </w:pPr>
      <w:r>
        <w:separator/>
      </w:r>
    </w:p>
  </w:footnote>
  <w:footnote w:type="continuationSeparator" w:id="0">
    <w:p w:rsidR="0090746B" w:rsidRDefault="0090746B" w:rsidP="0097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46B" w:rsidRDefault="0090746B">
    <w:pPr>
      <w:pStyle w:val="aa"/>
      <w:jc w:val="right"/>
    </w:pPr>
  </w:p>
  <w:p w:rsidR="0090746B" w:rsidRDefault="0090746B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AA88AAB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</w:rPr>
    </w:lvl>
  </w:abstractNum>
  <w:abstractNum w:abstractNumId="1">
    <w:nsid w:val="0CB3620F"/>
    <w:multiLevelType w:val="multilevel"/>
    <w:tmpl w:val="56987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818A0"/>
    <w:multiLevelType w:val="multilevel"/>
    <w:tmpl w:val="654A1F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C788E"/>
    <w:multiLevelType w:val="multilevel"/>
    <w:tmpl w:val="5742EB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122454"/>
    <w:multiLevelType w:val="multilevel"/>
    <w:tmpl w:val="C5B08A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F126E"/>
    <w:rsid w:val="00002867"/>
    <w:rsid w:val="000479A4"/>
    <w:rsid w:val="0005551D"/>
    <w:rsid w:val="000A1A1A"/>
    <w:rsid w:val="000D2847"/>
    <w:rsid w:val="000E1652"/>
    <w:rsid w:val="000E6F7A"/>
    <w:rsid w:val="000F4954"/>
    <w:rsid w:val="000F79A7"/>
    <w:rsid w:val="001252E8"/>
    <w:rsid w:val="001352F7"/>
    <w:rsid w:val="00200AC9"/>
    <w:rsid w:val="00220EBE"/>
    <w:rsid w:val="002E7827"/>
    <w:rsid w:val="00302230"/>
    <w:rsid w:val="0033364F"/>
    <w:rsid w:val="00335D19"/>
    <w:rsid w:val="00393687"/>
    <w:rsid w:val="003A27DA"/>
    <w:rsid w:val="003A5622"/>
    <w:rsid w:val="003A68D3"/>
    <w:rsid w:val="003D335C"/>
    <w:rsid w:val="00411536"/>
    <w:rsid w:val="004417FF"/>
    <w:rsid w:val="00450F56"/>
    <w:rsid w:val="00492647"/>
    <w:rsid w:val="004959E6"/>
    <w:rsid w:val="004A7E0B"/>
    <w:rsid w:val="004B6821"/>
    <w:rsid w:val="004E4CB3"/>
    <w:rsid w:val="004F6A80"/>
    <w:rsid w:val="00540BEE"/>
    <w:rsid w:val="00564883"/>
    <w:rsid w:val="00580446"/>
    <w:rsid w:val="00596685"/>
    <w:rsid w:val="005A00D9"/>
    <w:rsid w:val="005A0AE7"/>
    <w:rsid w:val="005A3D0C"/>
    <w:rsid w:val="005A7076"/>
    <w:rsid w:val="0060503A"/>
    <w:rsid w:val="00612879"/>
    <w:rsid w:val="0063203F"/>
    <w:rsid w:val="00653A6D"/>
    <w:rsid w:val="0066014C"/>
    <w:rsid w:val="006611CB"/>
    <w:rsid w:val="006B4A37"/>
    <w:rsid w:val="006C0F78"/>
    <w:rsid w:val="006D3DBA"/>
    <w:rsid w:val="006F0D9A"/>
    <w:rsid w:val="006F126E"/>
    <w:rsid w:val="00703F41"/>
    <w:rsid w:val="007066B5"/>
    <w:rsid w:val="00706F23"/>
    <w:rsid w:val="007661F0"/>
    <w:rsid w:val="00780A81"/>
    <w:rsid w:val="007A02ED"/>
    <w:rsid w:val="007A1094"/>
    <w:rsid w:val="007A376D"/>
    <w:rsid w:val="007C3A1E"/>
    <w:rsid w:val="007C6FCD"/>
    <w:rsid w:val="007D724E"/>
    <w:rsid w:val="007E0D31"/>
    <w:rsid w:val="007F73D8"/>
    <w:rsid w:val="00826AE6"/>
    <w:rsid w:val="00845E73"/>
    <w:rsid w:val="008755D8"/>
    <w:rsid w:val="008D4B11"/>
    <w:rsid w:val="008E4DF1"/>
    <w:rsid w:val="009026CD"/>
    <w:rsid w:val="0090746B"/>
    <w:rsid w:val="009133A3"/>
    <w:rsid w:val="0097563F"/>
    <w:rsid w:val="00986EF7"/>
    <w:rsid w:val="009A40DF"/>
    <w:rsid w:val="009B627B"/>
    <w:rsid w:val="009D273D"/>
    <w:rsid w:val="009D3032"/>
    <w:rsid w:val="009E1A16"/>
    <w:rsid w:val="00A25EBE"/>
    <w:rsid w:val="00A510DA"/>
    <w:rsid w:val="00A77F80"/>
    <w:rsid w:val="00AA5E5D"/>
    <w:rsid w:val="00AB212E"/>
    <w:rsid w:val="00AF0586"/>
    <w:rsid w:val="00B02372"/>
    <w:rsid w:val="00B11711"/>
    <w:rsid w:val="00B12AB1"/>
    <w:rsid w:val="00B22577"/>
    <w:rsid w:val="00B82513"/>
    <w:rsid w:val="00BC6727"/>
    <w:rsid w:val="00BE5987"/>
    <w:rsid w:val="00BF3C87"/>
    <w:rsid w:val="00C21D55"/>
    <w:rsid w:val="00C617EF"/>
    <w:rsid w:val="00CB6164"/>
    <w:rsid w:val="00CE0885"/>
    <w:rsid w:val="00D04B86"/>
    <w:rsid w:val="00D41756"/>
    <w:rsid w:val="00D512A4"/>
    <w:rsid w:val="00D57799"/>
    <w:rsid w:val="00D82D7F"/>
    <w:rsid w:val="00D872A9"/>
    <w:rsid w:val="00DD0632"/>
    <w:rsid w:val="00DD0ED5"/>
    <w:rsid w:val="00E25A30"/>
    <w:rsid w:val="00E50E8C"/>
    <w:rsid w:val="00E53D8C"/>
    <w:rsid w:val="00E71B8E"/>
    <w:rsid w:val="00E847B2"/>
    <w:rsid w:val="00E87103"/>
    <w:rsid w:val="00EB5F67"/>
    <w:rsid w:val="00EC4FE1"/>
    <w:rsid w:val="00F06BC2"/>
    <w:rsid w:val="00F25E93"/>
    <w:rsid w:val="00F76743"/>
    <w:rsid w:val="00F829AA"/>
    <w:rsid w:val="00F87CCC"/>
    <w:rsid w:val="00FA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F126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F1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F1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F126E"/>
    <w:pPr>
      <w:ind w:left="720"/>
      <w:contextualSpacing/>
    </w:pPr>
  </w:style>
  <w:style w:type="paragraph" w:styleId="a8">
    <w:name w:val="No Spacing"/>
    <w:qFormat/>
    <w:rsid w:val="00596685"/>
    <w:pPr>
      <w:suppressAutoHyphens/>
      <w:spacing w:after="0" w:line="240" w:lineRule="auto"/>
    </w:pPr>
    <w:rPr>
      <w:rFonts w:ascii="Calibri" w:eastAsia="Calibri" w:hAnsi="Calibri" w:cs="Times New Roman"/>
      <w:kern w:val="1"/>
      <w:lang w:val="ru-RU" w:eastAsia="zh-CN"/>
    </w:rPr>
  </w:style>
  <w:style w:type="table" w:styleId="a9">
    <w:name w:val="Table Grid"/>
    <w:basedOn w:val="a1"/>
    <w:uiPriority w:val="59"/>
    <w:rsid w:val="007D72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97563F"/>
  </w:style>
  <w:style w:type="paragraph" w:styleId="ac">
    <w:name w:val="footer"/>
    <w:basedOn w:val="a"/>
    <w:link w:val="ad"/>
    <w:uiPriority w:val="99"/>
    <w:unhideWhenUsed/>
    <w:rsid w:val="0097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97563F"/>
  </w:style>
  <w:style w:type="paragraph" w:customStyle="1" w:styleId="Standard">
    <w:name w:val="Standard"/>
    <w:rsid w:val="00E71B8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28957-6E23-483D-B6B1-885DCCCA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Natali</cp:lastModifiedBy>
  <cp:revision>2</cp:revision>
  <cp:lastPrinted>2019-07-25T11:41:00Z</cp:lastPrinted>
  <dcterms:created xsi:type="dcterms:W3CDTF">2020-11-23T15:32:00Z</dcterms:created>
  <dcterms:modified xsi:type="dcterms:W3CDTF">2020-11-23T15:32:00Z</dcterms:modified>
</cp:coreProperties>
</file>