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4" w:rsidRPr="003A4724" w:rsidRDefault="003A4724" w:rsidP="003A4724">
      <w:pPr>
        <w:rPr>
          <w:rFonts w:ascii="Times New Roman" w:hAnsi="Times New Roman" w:cs="Times New Roman"/>
          <w:b/>
          <w:lang w:val="ru-RU"/>
        </w:rPr>
      </w:pPr>
    </w:p>
    <w:p w:rsidR="00450E0A" w:rsidRPr="00450E0A" w:rsidRDefault="0092252A" w:rsidP="00450E0A">
      <w:pPr>
        <w:rPr>
          <w:rFonts w:ascii="Times New Roman" w:hAnsi="Times New Roman" w:cs="Times New Roman"/>
          <w:b/>
        </w:rPr>
      </w:pPr>
      <w:r w:rsidRPr="00B2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0A" w:rsidRPr="00450E0A" w:rsidRDefault="00450E0A" w:rsidP="00450E0A">
      <w:pPr>
        <w:ind w:firstLine="4320"/>
        <w:rPr>
          <w:rFonts w:ascii="Times New Roman" w:hAnsi="Times New Roman" w:cs="Times New Roman"/>
          <w:b/>
          <w:sz w:val="18"/>
        </w:rPr>
      </w:pPr>
      <w:r w:rsidRPr="00450E0A">
        <w:rPr>
          <w:rFonts w:ascii="Times New Roman" w:hAnsi="Times New Roman" w:cs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color="window">
            <v:imagedata r:id="rId6" o:title=""/>
          </v:shape>
          <o:OLEObject Type="Embed" ProgID="Word.Picture.8" ShapeID="_x0000_i1028" DrawAspect="Content" ObjectID="_1665921010" r:id="rId7"/>
        </w:object>
      </w:r>
    </w:p>
    <w:p w:rsidR="00450E0A" w:rsidRPr="00450E0A" w:rsidRDefault="00450E0A" w:rsidP="00450E0A">
      <w:pPr>
        <w:rPr>
          <w:rFonts w:ascii="Times New Roman" w:hAnsi="Times New Roman" w:cs="Times New Roman"/>
          <w:b/>
          <w:sz w:val="28"/>
        </w:rPr>
      </w:pPr>
      <w:r w:rsidRPr="00450E0A">
        <w:rPr>
          <w:rFonts w:ascii="Times New Roman" w:hAnsi="Times New Roman" w:cs="Times New Roman"/>
          <w:b/>
          <w:sz w:val="28"/>
        </w:rPr>
        <w:t xml:space="preserve">                  130 СЕСІЯ  ЩАСЛИВЦЕВСЬКОЇ СІЛЬСЬКОЇ РАДИ</w:t>
      </w:r>
    </w:p>
    <w:p w:rsidR="00450E0A" w:rsidRPr="00450E0A" w:rsidRDefault="00450E0A" w:rsidP="00450E0A">
      <w:pPr>
        <w:rPr>
          <w:rFonts w:ascii="Times New Roman" w:hAnsi="Times New Roman" w:cs="Times New Roman"/>
          <w:b/>
          <w:sz w:val="28"/>
        </w:rPr>
      </w:pPr>
      <w:r w:rsidRPr="00450E0A">
        <w:rPr>
          <w:rFonts w:ascii="Times New Roman" w:hAnsi="Times New Roman" w:cs="Times New Roman"/>
          <w:b/>
          <w:sz w:val="28"/>
        </w:rPr>
        <w:t xml:space="preserve">                                                  7 СКЛИКАННЯ</w:t>
      </w:r>
    </w:p>
    <w:p w:rsidR="00450E0A" w:rsidRPr="00450E0A" w:rsidRDefault="00450E0A" w:rsidP="00450E0A">
      <w:pPr>
        <w:keepNext/>
        <w:widowControl w:val="0"/>
        <w:suppressAutoHyphens/>
        <w:spacing w:before="240" w:after="60" w:line="240" w:lineRule="auto"/>
        <w:outlineLvl w:val="2"/>
        <w:rPr>
          <w:rFonts w:ascii="Times New Roman" w:eastAsia="Andale Sans UI" w:hAnsi="Times New Roman" w:cs="Times New Roman"/>
          <w:b/>
          <w:bCs/>
          <w:kern w:val="2"/>
          <w:sz w:val="28"/>
          <w:szCs w:val="26"/>
          <w:lang w:eastAsia="uk-UA"/>
        </w:rPr>
      </w:pPr>
      <w:r w:rsidRPr="00450E0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450E0A">
        <w:rPr>
          <w:rFonts w:ascii="Times New Roman" w:eastAsia="Andale Sans UI" w:hAnsi="Times New Roman" w:cs="Times New Roman"/>
          <w:bCs/>
          <w:kern w:val="2"/>
          <w:sz w:val="28"/>
          <w:szCs w:val="26"/>
          <w:lang w:eastAsia="uk-UA"/>
        </w:rPr>
        <w:t>РІШЕННЯ</w:t>
      </w:r>
    </w:p>
    <w:p w:rsidR="00450E0A" w:rsidRPr="00450E0A" w:rsidRDefault="00450E0A" w:rsidP="00450E0A">
      <w:pPr>
        <w:rPr>
          <w:rFonts w:ascii="Times New Roman" w:hAnsi="Times New Roman" w:cs="Times New Roman"/>
          <w:sz w:val="28"/>
        </w:rPr>
      </w:pPr>
    </w:p>
    <w:p w:rsidR="00450E0A" w:rsidRPr="00450E0A" w:rsidRDefault="00450E0A" w:rsidP="00450E0A">
      <w:pPr>
        <w:spacing w:after="0"/>
        <w:rPr>
          <w:rFonts w:ascii="Times New Roman" w:hAnsi="Times New Roman" w:cs="Times New Roman"/>
          <w:sz w:val="28"/>
        </w:rPr>
      </w:pPr>
      <w:r w:rsidRPr="00450E0A">
        <w:rPr>
          <w:rFonts w:ascii="Times New Roman" w:hAnsi="Times New Roman" w:cs="Times New Roman"/>
          <w:sz w:val="28"/>
        </w:rPr>
        <w:t>30.10.2020 р.                                 № 2695</w:t>
      </w:r>
    </w:p>
    <w:p w:rsidR="00450E0A" w:rsidRPr="00450E0A" w:rsidRDefault="00450E0A" w:rsidP="00450E0A">
      <w:pPr>
        <w:spacing w:after="0"/>
        <w:rPr>
          <w:rFonts w:ascii="Times New Roman" w:hAnsi="Times New Roman" w:cs="Times New Roman"/>
          <w:sz w:val="28"/>
        </w:rPr>
      </w:pPr>
      <w:r w:rsidRPr="00450E0A">
        <w:rPr>
          <w:rFonts w:ascii="Times New Roman" w:hAnsi="Times New Roman" w:cs="Times New Roman"/>
          <w:sz w:val="28"/>
        </w:rPr>
        <w:t>с. Щасливцеве</w:t>
      </w:r>
    </w:p>
    <w:p w:rsidR="00450E0A" w:rsidRPr="00450E0A" w:rsidRDefault="00450E0A" w:rsidP="0045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E0A" w:rsidRPr="00450E0A" w:rsidRDefault="00450E0A" w:rsidP="0045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>Звіт виконавчого комітету Щасливцевської</w:t>
      </w:r>
    </w:p>
    <w:p w:rsidR="00450E0A" w:rsidRPr="00450E0A" w:rsidRDefault="00450E0A" w:rsidP="0045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>сільської  ради  про  виконання   сільського</w:t>
      </w:r>
    </w:p>
    <w:p w:rsidR="00450E0A" w:rsidRPr="00450E0A" w:rsidRDefault="00450E0A" w:rsidP="0045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>бюджету за 9 місяців  2020 р.</w:t>
      </w:r>
    </w:p>
    <w:p w:rsidR="00450E0A" w:rsidRPr="00450E0A" w:rsidRDefault="00450E0A" w:rsidP="00450E0A">
      <w:pPr>
        <w:rPr>
          <w:rFonts w:ascii="Times New Roman" w:hAnsi="Times New Roman" w:cs="Times New Roman"/>
          <w:sz w:val="28"/>
          <w:szCs w:val="28"/>
        </w:rPr>
      </w:pPr>
    </w:p>
    <w:p w:rsidR="00450E0A" w:rsidRPr="00450E0A" w:rsidRDefault="00450E0A" w:rsidP="00450E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 xml:space="preserve">Заслухавши звіт голови виконавчого комітету В.О. Плохушко про виконання сільського бюджету за 9 місяців 2020 р , керуючись ст. 26 Закону України « Про місцеве самоврядування в Україні» , сесія Щасливцевської сільської ради </w:t>
      </w:r>
    </w:p>
    <w:p w:rsidR="00450E0A" w:rsidRPr="00450E0A" w:rsidRDefault="00450E0A" w:rsidP="00450E0A">
      <w:pPr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>ВИРІШИЛА:</w:t>
      </w:r>
    </w:p>
    <w:p w:rsidR="00450E0A" w:rsidRPr="00450E0A" w:rsidRDefault="00450E0A" w:rsidP="00450E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виконавчого комітету Щасливцевської сільської ради про виконання сільського бюджету за 9 місяців 2020 р.</w:t>
      </w:r>
    </w:p>
    <w:p w:rsidR="00450E0A" w:rsidRPr="00450E0A" w:rsidRDefault="00450E0A" w:rsidP="00450E0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450E0A" w:rsidRPr="00450E0A" w:rsidRDefault="00450E0A" w:rsidP="0045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E0A" w:rsidRPr="00450E0A" w:rsidRDefault="00450E0A" w:rsidP="0045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E0A" w:rsidRPr="00450E0A" w:rsidRDefault="00450E0A" w:rsidP="00450E0A">
      <w:pPr>
        <w:jc w:val="both"/>
        <w:rPr>
          <w:rFonts w:ascii="Times New Roman" w:hAnsi="Times New Roman" w:cs="Times New Roman"/>
          <w:sz w:val="28"/>
          <w:szCs w:val="28"/>
        </w:rPr>
      </w:pPr>
      <w:r w:rsidRPr="00450E0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В.О. Плохушко </w:t>
      </w:r>
    </w:p>
    <w:p w:rsidR="00450E0A" w:rsidRPr="00450E0A" w:rsidRDefault="00450E0A" w:rsidP="00450E0A">
      <w:pPr>
        <w:jc w:val="both"/>
        <w:rPr>
          <w:sz w:val="28"/>
          <w:szCs w:val="28"/>
        </w:rPr>
      </w:pPr>
    </w:p>
    <w:p w:rsidR="00450E0A" w:rsidRPr="00450E0A" w:rsidRDefault="00450E0A" w:rsidP="00450E0A"/>
    <w:p w:rsidR="00450E0A" w:rsidRPr="00450E0A" w:rsidRDefault="00450E0A" w:rsidP="00450E0A"/>
    <w:p w:rsidR="00450E0A" w:rsidRPr="00450E0A" w:rsidRDefault="00450E0A" w:rsidP="00450E0A"/>
    <w:p w:rsidR="00FA0703" w:rsidRPr="0092252A" w:rsidRDefault="00FA0703" w:rsidP="0092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3A4724"/>
    <w:rsid w:val="00450E0A"/>
    <w:rsid w:val="0092252A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2020-11-03T13:03:00Z</dcterms:created>
  <dcterms:modified xsi:type="dcterms:W3CDTF">2020-11-03T13:03:00Z</dcterms:modified>
</cp:coreProperties>
</file>