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F9" w:rsidRPr="00CF4FB8" w:rsidRDefault="009516F9" w:rsidP="009516F9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b/>
          <w:bCs/>
          <w:szCs w:val="28"/>
          <w:lang w:eastAsia="uk-UA"/>
        </w:rPr>
      </w:pPr>
      <w:r w:rsidRPr="00CF4FB8">
        <w:rPr>
          <w:rFonts w:ascii="Calibri" w:hAnsi="Calibri"/>
          <w:noProof/>
          <w:szCs w:val="28"/>
          <w:lang w:eastAsia="uk-UA"/>
        </w:rPr>
        <w:drawing>
          <wp:inline distT="0" distB="0" distL="0" distR="0" wp14:anchorId="2C6CDE90" wp14:editId="67A3140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F9" w:rsidRPr="00CF4FB8" w:rsidRDefault="009516F9" w:rsidP="009516F9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  <w:lang w:eastAsia="uk-UA"/>
        </w:rPr>
      </w:pPr>
      <w:r w:rsidRPr="00CF4FB8">
        <w:rPr>
          <w:b/>
          <w:bCs/>
          <w:szCs w:val="28"/>
          <w:lang w:eastAsia="uk-UA"/>
        </w:rPr>
        <w:t>Щасливцевська  сільська  рада</w:t>
      </w:r>
    </w:p>
    <w:p w:rsidR="009516F9" w:rsidRPr="00CF4FB8" w:rsidRDefault="009516F9" w:rsidP="009516F9">
      <w:pPr>
        <w:shd w:val="clear" w:color="auto" w:fill="FFFFFF"/>
        <w:ind w:right="42"/>
        <w:jc w:val="center"/>
        <w:rPr>
          <w:b/>
          <w:bCs/>
          <w:szCs w:val="28"/>
          <w:lang w:eastAsia="uk-UA"/>
        </w:rPr>
      </w:pPr>
      <w:r w:rsidRPr="00CF4FB8">
        <w:rPr>
          <w:b/>
          <w:bCs/>
          <w:szCs w:val="28"/>
          <w:lang w:eastAsia="uk-UA"/>
        </w:rPr>
        <w:t>Виконавчий  комітет</w:t>
      </w:r>
    </w:p>
    <w:p w:rsidR="009516F9" w:rsidRPr="00CF4FB8" w:rsidRDefault="009516F9" w:rsidP="009516F9">
      <w:pPr>
        <w:shd w:val="clear" w:color="auto" w:fill="FFFFFF"/>
        <w:ind w:right="-1"/>
        <w:jc w:val="center"/>
        <w:rPr>
          <w:b/>
          <w:bCs/>
          <w:spacing w:val="-4"/>
          <w:szCs w:val="28"/>
          <w:lang w:eastAsia="uk-UA"/>
        </w:rPr>
      </w:pPr>
      <w:r w:rsidRPr="00CF4FB8">
        <w:rPr>
          <w:b/>
          <w:bCs/>
          <w:spacing w:val="-4"/>
          <w:szCs w:val="28"/>
          <w:lang w:eastAsia="uk-UA"/>
        </w:rPr>
        <w:t>РІШЕННЯ</w:t>
      </w:r>
    </w:p>
    <w:p w:rsidR="009516F9" w:rsidRPr="00CF4FB8" w:rsidRDefault="009516F9" w:rsidP="009516F9">
      <w:pPr>
        <w:shd w:val="clear" w:color="auto" w:fill="FFFFFF"/>
        <w:ind w:right="-1"/>
        <w:jc w:val="center"/>
        <w:rPr>
          <w:b/>
          <w:bCs/>
          <w:spacing w:val="-4"/>
          <w:szCs w:val="28"/>
          <w:lang w:eastAsia="uk-UA"/>
        </w:rPr>
      </w:pPr>
    </w:p>
    <w:p w:rsidR="009516F9" w:rsidRPr="00CF4FB8" w:rsidRDefault="009516F9" w:rsidP="009516F9">
      <w:pPr>
        <w:shd w:val="clear" w:color="auto" w:fill="FFFFFF"/>
        <w:ind w:right="2489"/>
        <w:rPr>
          <w:bCs/>
          <w:spacing w:val="-4"/>
          <w:szCs w:val="28"/>
          <w:lang w:eastAsia="uk-UA"/>
        </w:rPr>
      </w:pPr>
      <w:r>
        <w:rPr>
          <w:bCs/>
          <w:spacing w:val="-4"/>
          <w:szCs w:val="28"/>
          <w:lang w:eastAsia="uk-UA"/>
        </w:rPr>
        <w:t>29. 10</w:t>
      </w:r>
      <w:r w:rsidRPr="00CF4FB8">
        <w:rPr>
          <w:bCs/>
          <w:spacing w:val="-4"/>
          <w:szCs w:val="28"/>
          <w:lang w:eastAsia="uk-UA"/>
        </w:rPr>
        <w:t>. 2020 р.</w:t>
      </w:r>
      <w:r w:rsidRPr="00CF4FB8">
        <w:rPr>
          <w:bCs/>
          <w:spacing w:val="-4"/>
          <w:szCs w:val="28"/>
          <w:lang w:eastAsia="uk-UA"/>
        </w:rPr>
        <w:tab/>
      </w:r>
      <w:r w:rsidRPr="00CF4FB8">
        <w:rPr>
          <w:bCs/>
          <w:spacing w:val="-4"/>
          <w:szCs w:val="28"/>
          <w:lang w:eastAsia="uk-UA"/>
        </w:rPr>
        <w:tab/>
      </w:r>
      <w:r w:rsidRPr="00CF4FB8">
        <w:rPr>
          <w:bCs/>
          <w:spacing w:val="-4"/>
          <w:szCs w:val="28"/>
          <w:lang w:eastAsia="uk-UA"/>
        </w:rPr>
        <w:tab/>
      </w:r>
      <w:r w:rsidRPr="00CF4FB8">
        <w:rPr>
          <w:bCs/>
          <w:spacing w:val="-4"/>
          <w:szCs w:val="28"/>
          <w:lang w:eastAsia="uk-UA"/>
        </w:rPr>
        <w:tab/>
      </w:r>
      <w:r>
        <w:rPr>
          <w:bCs/>
          <w:spacing w:val="-4"/>
          <w:szCs w:val="28"/>
          <w:lang w:eastAsia="uk-UA"/>
        </w:rPr>
        <w:t xml:space="preserve">     № 156</w:t>
      </w:r>
    </w:p>
    <w:p w:rsidR="009516F9" w:rsidRPr="00CF4FB8" w:rsidRDefault="009516F9" w:rsidP="009516F9">
      <w:pPr>
        <w:shd w:val="clear" w:color="auto" w:fill="FFFFFF"/>
        <w:ind w:right="2489"/>
        <w:rPr>
          <w:b/>
          <w:bCs/>
          <w:spacing w:val="-4"/>
          <w:szCs w:val="28"/>
          <w:lang w:eastAsia="uk-UA"/>
        </w:rPr>
      </w:pPr>
    </w:p>
    <w:p w:rsidR="009516F9" w:rsidRPr="00CF4FB8" w:rsidRDefault="009516F9" w:rsidP="009516F9">
      <w:pPr>
        <w:ind w:right="481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Про скасування рішення виконавчого комітету Щасливцевської сільської ради №145 від 07.10.2020 року «Про можливість розміщення</w:t>
      </w:r>
      <w:r w:rsidRPr="00CF4FB8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тимчасових споруд</w:t>
      </w:r>
      <w:r w:rsidRPr="00CF4FB8">
        <w:rPr>
          <w:szCs w:val="28"/>
          <w:lang w:eastAsia="uk-UA"/>
        </w:rPr>
        <w:t xml:space="preserve"> для провадження підприємницької діяльності</w:t>
      </w:r>
      <w:r>
        <w:rPr>
          <w:szCs w:val="28"/>
          <w:lang w:eastAsia="uk-UA"/>
        </w:rPr>
        <w:t>»</w:t>
      </w:r>
    </w:p>
    <w:p w:rsidR="009516F9" w:rsidRPr="00CF4FB8" w:rsidRDefault="009516F9" w:rsidP="009516F9">
      <w:pPr>
        <w:ind w:right="4818"/>
        <w:rPr>
          <w:szCs w:val="28"/>
          <w:lang w:eastAsia="uk-UA"/>
        </w:rPr>
      </w:pPr>
    </w:p>
    <w:p w:rsidR="009516F9" w:rsidRPr="00CF4FB8" w:rsidRDefault="009516F9" w:rsidP="009516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Враховуючи доповідну в.о. начальника відділу містобудування та архітектури - </w:t>
      </w:r>
      <w:r w:rsidRPr="00CF4FB8">
        <w:rPr>
          <w:szCs w:val="28"/>
          <w:lang w:eastAsia="uk-UA"/>
        </w:rPr>
        <w:t>головного архітектора Щасли</w:t>
      </w:r>
      <w:r>
        <w:rPr>
          <w:szCs w:val="28"/>
          <w:lang w:eastAsia="uk-UA"/>
        </w:rPr>
        <w:t>вцевської сільської ради Борідко</w:t>
      </w:r>
      <w:r w:rsidRPr="00CF4FB8">
        <w:rPr>
          <w:szCs w:val="28"/>
          <w:lang w:eastAsia="uk-UA"/>
        </w:rPr>
        <w:t xml:space="preserve"> М.</w:t>
      </w:r>
      <w:r>
        <w:rPr>
          <w:szCs w:val="28"/>
          <w:lang w:eastAsia="uk-UA"/>
        </w:rPr>
        <w:t xml:space="preserve"> та встановивши, що на цій території вже встановлено тимчасову споруду</w:t>
      </w:r>
      <w:r w:rsidRPr="00CF4FB8">
        <w:rPr>
          <w:szCs w:val="28"/>
          <w:lang w:eastAsia="uk-UA"/>
        </w:rPr>
        <w:t>, керуючись ст. 28, п.4 Закону України «Про регулювання містобудівної діяльності», ст.30, 31 Закону України «Про місцеве самоврядування в Україні»</w:t>
      </w:r>
    </w:p>
    <w:p w:rsidR="009516F9" w:rsidRPr="00CF4FB8" w:rsidRDefault="009516F9" w:rsidP="009516F9">
      <w:pPr>
        <w:jc w:val="both"/>
        <w:rPr>
          <w:szCs w:val="28"/>
          <w:lang w:eastAsia="uk-UA"/>
        </w:rPr>
      </w:pPr>
      <w:r w:rsidRPr="00CF4FB8">
        <w:rPr>
          <w:szCs w:val="28"/>
          <w:lang w:eastAsia="uk-UA"/>
        </w:rPr>
        <w:t xml:space="preserve">ВИРІШИВ: </w:t>
      </w:r>
    </w:p>
    <w:p w:rsidR="009516F9" w:rsidRDefault="009516F9" w:rsidP="009516F9">
      <w:pPr>
        <w:widowControl w:val="0"/>
        <w:autoSpaceDE w:val="0"/>
        <w:autoSpaceDN w:val="0"/>
        <w:adjustRightInd w:val="0"/>
        <w:contextualSpacing/>
        <w:jc w:val="both"/>
        <w:rPr>
          <w:szCs w:val="28"/>
          <w:lang w:eastAsia="uk-UA"/>
        </w:rPr>
      </w:pPr>
      <w:r w:rsidRPr="00CF4FB8">
        <w:rPr>
          <w:b/>
          <w:szCs w:val="28"/>
          <w:lang w:eastAsia="uk-UA"/>
        </w:rPr>
        <w:t>1.</w:t>
      </w:r>
      <w:r>
        <w:rPr>
          <w:szCs w:val="28"/>
          <w:lang w:eastAsia="uk-UA"/>
        </w:rPr>
        <w:t xml:space="preserve"> Скасувати пункт 1.27. рішення</w:t>
      </w:r>
      <w:r w:rsidRPr="00CF4FB8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виконавчого комітету Щасливцевської сільської ради № 145 від 07.10.2020 року «Про можливість розміщення тимчасових споруд для провадження підприємницької діяльності»</w:t>
      </w:r>
      <w:r w:rsidRPr="00CF4FB8">
        <w:rPr>
          <w:szCs w:val="28"/>
          <w:lang w:eastAsia="uk-UA"/>
        </w:rPr>
        <w:t>:</w:t>
      </w:r>
    </w:p>
    <w:p w:rsidR="009516F9" w:rsidRPr="00CF4FB8" w:rsidRDefault="009516F9" w:rsidP="009516F9">
      <w:pPr>
        <w:widowControl w:val="0"/>
        <w:autoSpaceDE w:val="0"/>
        <w:autoSpaceDN w:val="0"/>
        <w:adjustRightInd w:val="0"/>
        <w:jc w:val="both"/>
        <w:rPr>
          <w:szCs w:val="28"/>
          <w:lang w:eastAsia="uk-UA"/>
        </w:rPr>
      </w:pPr>
      <w:r w:rsidRPr="00CF4FB8">
        <w:rPr>
          <w:b/>
          <w:szCs w:val="28"/>
          <w:lang w:eastAsia="uk-UA"/>
        </w:rPr>
        <w:t xml:space="preserve">2. </w:t>
      </w:r>
      <w:r w:rsidRPr="00CF4FB8">
        <w:rPr>
          <w:szCs w:val="28"/>
          <w:lang w:eastAsia="uk-UA"/>
        </w:rPr>
        <w:t>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</w:t>
      </w:r>
    </w:p>
    <w:p w:rsidR="009516F9" w:rsidRPr="00CF4FB8" w:rsidRDefault="009516F9" w:rsidP="009516F9">
      <w:pPr>
        <w:jc w:val="both"/>
        <w:rPr>
          <w:szCs w:val="28"/>
          <w:lang w:eastAsia="uk-UA"/>
        </w:rPr>
      </w:pPr>
    </w:p>
    <w:p w:rsidR="009516F9" w:rsidRPr="00CF4FB8" w:rsidRDefault="009516F9" w:rsidP="009516F9">
      <w:pPr>
        <w:jc w:val="both"/>
        <w:rPr>
          <w:szCs w:val="28"/>
          <w:lang w:eastAsia="uk-UA"/>
        </w:rPr>
      </w:pPr>
    </w:p>
    <w:p w:rsidR="009516F9" w:rsidRPr="00CF4FB8" w:rsidRDefault="009516F9" w:rsidP="009516F9">
      <w:pPr>
        <w:jc w:val="both"/>
        <w:rPr>
          <w:szCs w:val="28"/>
          <w:lang w:eastAsia="uk-UA"/>
        </w:rPr>
      </w:pPr>
    </w:p>
    <w:p w:rsidR="009516F9" w:rsidRPr="00CF4FB8" w:rsidRDefault="009516F9" w:rsidP="009516F9">
      <w:pPr>
        <w:rPr>
          <w:szCs w:val="28"/>
          <w:lang w:eastAsia="uk-UA"/>
        </w:rPr>
      </w:pPr>
      <w:r w:rsidRPr="00CF4FB8">
        <w:rPr>
          <w:szCs w:val="28"/>
          <w:lang w:eastAsia="uk-UA"/>
        </w:rPr>
        <w:t>Сільський голова</w:t>
      </w:r>
      <w:r w:rsidRPr="00CF4FB8">
        <w:rPr>
          <w:szCs w:val="28"/>
          <w:lang w:eastAsia="uk-UA"/>
        </w:rPr>
        <w:tab/>
      </w:r>
      <w:r w:rsidRPr="00CF4FB8">
        <w:rPr>
          <w:szCs w:val="28"/>
          <w:lang w:eastAsia="uk-UA"/>
        </w:rPr>
        <w:tab/>
      </w:r>
      <w:r w:rsidRPr="00CF4FB8">
        <w:rPr>
          <w:szCs w:val="28"/>
          <w:lang w:eastAsia="uk-UA"/>
        </w:rPr>
        <w:tab/>
      </w:r>
      <w:r w:rsidRPr="00CF4FB8">
        <w:rPr>
          <w:szCs w:val="28"/>
          <w:lang w:eastAsia="uk-UA"/>
        </w:rPr>
        <w:tab/>
      </w:r>
      <w:r w:rsidRPr="00CF4FB8">
        <w:rPr>
          <w:szCs w:val="28"/>
          <w:lang w:eastAsia="uk-UA"/>
        </w:rPr>
        <w:tab/>
      </w:r>
      <w:r w:rsidRPr="00CF4FB8">
        <w:rPr>
          <w:szCs w:val="28"/>
          <w:lang w:eastAsia="uk-UA"/>
        </w:rPr>
        <w:tab/>
      </w:r>
      <w:r w:rsidRPr="00CF4FB8">
        <w:rPr>
          <w:szCs w:val="28"/>
          <w:lang w:eastAsia="uk-UA"/>
        </w:rPr>
        <w:tab/>
        <w:t>Віктор ПЛОХУШКО</w:t>
      </w:r>
    </w:p>
    <w:p w:rsidR="009516F9" w:rsidRDefault="009516F9" w:rsidP="009516F9"/>
    <w:p w:rsidR="00916935" w:rsidRPr="005546DB" w:rsidRDefault="00916935" w:rsidP="005546DB">
      <w:bookmarkStart w:id="0" w:name="_GoBack"/>
      <w:bookmarkEnd w:id="0"/>
    </w:p>
    <w:sectPr w:rsidR="00916935" w:rsidRPr="00554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C3"/>
    <w:rsid w:val="00032AC3"/>
    <w:rsid w:val="001C279A"/>
    <w:rsid w:val="005546DB"/>
    <w:rsid w:val="00767ED4"/>
    <w:rsid w:val="007D5AA0"/>
    <w:rsid w:val="00853325"/>
    <w:rsid w:val="008866A2"/>
    <w:rsid w:val="008B0D05"/>
    <w:rsid w:val="00916935"/>
    <w:rsid w:val="00941F52"/>
    <w:rsid w:val="009516F9"/>
    <w:rsid w:val="00B76772"/>
    <w:rsid w:val="00DB1AC5"/>
    <w:rsid w:val="00F44C67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1F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1F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2020-11-06T08:29:00Z</dcterms:created>
  <dcterms:modified xsi:type="dcterms:W3CDTF">2020-11-06T08:29:00Z</dcterms:modified>
</cp:coreProperties>
</file>