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8D" w:rsidRDefault="00B4078D" w:rsidP="00B4078D">
      <w:pPr>
        <w:tabs>
          <w:tab w:val="left" w:pos="9498"/>
        </w:tabs>
        <w:jc w:val="both"/>
        <w:rPr>
          <w:rFonts w:ascii="Times New Roman" w:hAnsi="Times New Roman" w:cs="Times New Roman"/>
          <w:b/>
          <w:lang w:val="ru-RU"/>
        </w:rPr>
      </w:pPr>
    </w:p>
    <w:p w:rsidR="00B4078D" w:rsidRDefault="00B4078D" w:rsidP="00B4078D">
      <w:pPr>
        <w:pStyle w:val="40"/>
        <w:shd w:val="clear" w:color="auto" w:fill="auto"/>
        <w:spacing w:after="304" w:line="240" w:lineRule="auto"/>
        <w:ind w:left="9780"/>
        <w:rPr>
          <w:rFonts w:ascii="Times New Roman" w:hAnsi="Times New Roman" w:cs="Times New Roman"/>
        </w:rPr>
      </w:pPr>
      <w:proofErr w:type="spellStart"/>
      <w:r w:rsidRPr="005E11D6">
        <w:rPr>
          <w:rFonts w:ascii="Times New Roman" w:hAnsi="Times New Roman" w:cs="Times New Roman"/>
        </w:rPr>
        <w:t>Додаток</w:t>
      </w:r>
      <w:proofErr w:type="spellEnd"/>
      <w:r w:rsidRPr="005E11D6">
        <w:rPr>
          <w:rFonts w:ascii="Times New Roman" w:hAnsi="Times New Roman" w:cs="Times New Roman"/>
        </w:rPr>
        <w:t xml:space="preserve"> №1 до </w:t>
      </w:r>
      <w:proofErr w:type="spellStart"/>
      <w:proofErr w:type="gramStart"/>
      <w:r w:rsidRPr="005E11D6">
        <w:rPr>
          <w:rFonts w:ascii="Times New Roman" w:hAnsi="Times New Roman" w:cs="Times New Roman"/>
        </w:rPr>
        <w:t>р</w:t>
      </w:r>
      <w:proofErr w:type="gramEnd"/>
      <w:r w:rsidRPr="005E11D6">
        <w:rPr>
          <w:rFonts w:ascii="Times New Roman" w:hAnsi="Times New Roman" w:cs="Times New Roman"/>
        </w:rPr>
        <w:t>ішення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128</w:t>
      </w:r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сесії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Щасливцевської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сільської</w:t>
      </w:r>
      <w:proofErr w:type="spellEnd"/>
      <w:r w:rsidRPr="005E11D6">
        <w:rPr>
          <w:rFonts w:ascii="Times New Roman" w:hAnsi="Times New Roman" w:cs="Times New Roman"/>
        </w:rPr>
        <w:t xml:space="preserve"> ради 7 </w:t>
      </w:r>
      <w:proofErr w:type="spellStart"/>
      <w:r w:rsidRPr="005E11D6">
        <w:rPr>
          <w:rFonts w:ascii="Times New Roman" w:hAnsi="Times New Roman" w:cs="Times New Roman"/>
        </w:rPr>
        <w:t>скликання</w:t>
      </w:r>
      <w:proofErr w:type="spellEnd"/>
      <w:r w:rsidRPr="005E11D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2588</w:t>
      </w:r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від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30.09.2020</w:t>
      </w:r>
      <w:r w:rsidRPr="005E11D6">
        <w:rPr>
          <w:rFonts w:ascii="Times New Roman" w:hAnsi="Times New Roman" w:cs="Times New Roman"/>
        </w:rPr>
        <w:t xml:space="preserve"> р. «Про </w:t>
      </w:r>
      <w:proofErr w:type="spellStart"/>
      <w:r w:rsidRPr="005E11D6">
        <w:rPr>
          <w:rFonts w:ascii="Times New Roman" w:hAnsi="Times New Roman" w:cs="Times New Roman"/>
        </w:rPr>
        <w:t>проведення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земельних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торгів</w:t>
      </w:r>
      <w:proofErr w:type="spellEnd"/>
      <w:r w:rsidRPr="005E11D6">
        <w:rPr>
          <w:rFonts w:ascii="Times New Roman" w:hAnsi="Times New Roman" w:cs="Times New Roman"/>
        </w:rPr>
        <w:t xml:space="preserve"> у </w:t>
      </w:r>
      <w:proofErr w:type="spellStart"/>
      <w:r w:rsidRPr="005E11D6">
        <w:rPr>
          <w:rFonts w:ascii="Times New Roman" w:hAnsi="Times New Roman" w:cs="Times New Roman"/>
        </w:rPr>
        <w:t>формі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аукціону</w:t>
      </w:r>
      <w:proofErr w:type="spellEnd"/>
      <w:r w:rsidRPr="005E11D6">
        <w:rPr>
          <w:rFonts w:ascii="Times New Roman" w:hAnsi="Times New Roman" w:cs="Times New Roman"/>
        </w:rPr>
        <w:t xml:space="preserve">  </w:t>
      </w:r>
      <w:proofErr w:type="spellStart"/>
      <w:r w:rsidRPr="005E11D6">
        <w:rPr>
          <w:rFonts w:ascii="Times New Roman" w:hAnsi="Times New Roman" w:cs="Times New Roman"/>
        </w:rPr>
        <w:t>з</w:t>
      </w:r>
      <w:proofErr w:type="spellEnd"/>
      <w:r w:rsidRPr="005E11D6">
        <w:rPr>
          <w:rFonts w:ascii="Times New Roman" w:hAnsi="Times New Roman" w:cs="Times New Roman"/>
        </w:rPr>
        <w:t xml:space="preserve"> продажу права </w:t>
      </w:r>
      <w:proofErr w:type="spellStart"/>
      <w:r w:rsidRPr="005E11D6">
        <w:rPr>
          <w:rFonts w:ascii="Times New Roman" w:hAnsi="Times New Roman" w:cs="Times New Roman"/>
        </w:rPr>
        <w:t>оренди</w:t>
      </w:r>
      <w:proofErr w:type="spellEnd"/>
      <w:r w:rsidRPr="005E11D6">
        <w:rPr>
          <w:rFonts w:ascii="Times New Roman" w:hAnsi="Times New Roman" w:cs="Times New Roman"/>
        </w:rPr>
        <w:t>»</w:t>
      </w:r>
    </w:p>
    <w:p w:rsidR="00B4078D" w:rsidRPr="002A6986" w:rsidRDefault="00B4078D" w:rsidP="00B4078D">
      <w:pPr>
        <w:jc w:val="center"/>
        <w:rPr>
          <w:rFonts w:ascii="Times New Roman" w:hAnsi="Times New Roman" w:cs="Times New Roman"/>
          <w:b/>
        </w:rPr>
      </w:pPr>
      <w:r w:rsidRPr="002A6986">
        <w:rPr>
          <w:rFonts w:ascii="Times New Roman" w:hAnsi="Times New Roman" w:cs="Times New Roman"/>
          <w:b/>
        </w:rPr>
        <w:t>Перелік</w:t>
      </w:r>
    </w:p>
    <w:p w:rsidR="00B4078D" w:rsidRDefault="00B4078D" w:rsidP="00B4078D">
      <w:pPr>
        <w:tabs>
          <w:tab w:val="left" w:pos="9498"/>
        </w:tabs>
        <w:jc w:val="both"/>
        <w:rPr>
          <w:rFonts w:ascii="Times New Roman" w:hAnsi="Times New Roman" w:cs="Times New Roman"/>
          <w:b/>
          <w:lang w:val="ru-RU"/>
        </w:rPr>
      </w:pPr>
      <w:r w:rsidRPr="002A6986">
        <w:rPr>
          <w:rFonts w:ascii="Times New Roman" w:hAnsi="Times New Roman" w:cs="Times New Roman"/>
          <w:b/>
        </w:rPr>
        <w:t>земельних ділянок комунальної власності, право оренди на які виставляються на земельні торги у формі аукціону</w:t>
      </w:r>
    </w:p>
    <w:tbl>
      <w:tblPr>
        <w:tblpPr w:leftFromText="180" w:rightFromText="180" w:vertAnchor="text" w:horzAnchor="margin" w:tblpY="173"/>
        <w:tblOverlap w:val="never"/>
        <w:tblW w:w="153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935"/>
        <w:gridCol w:w="2139"/>
        <w:gridCol w:w="1264"/>
        <w:gridCol w:w="2986"/>
        <w:gridCol w:w="1445"/>
        <w:gridCol w:w="978"/>
        <w:gridCol w:w="1131"/>
        <w:gridCol w:w="852"/>
        <w:gridCol w:w="941"/>
        <w:gridCol w:w="773"/>
        <w:gridCol w:w="634"/>
        <w:gridCol w:w="699"/>
      </w:tblGrid>
      <w:tr w:rsidR="00B4078D" w:rsidRPr="008A4390" w:rsidTr="00B4078D">
        <w:trPr>
          <w:trHeight w:hRule="exact" w:val="2746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5pt"/>
              </w:rPr>
              <w:t>з/п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лоту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Термін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права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оренди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Місце розташування земельної ділянки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199"/>
              </w:tabs>
              <w:spacing w:before="0" w:after="60" w:line="19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Категорія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6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земель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</w:rPr>
              <w:t>К</w:t>
            </w:r>
            <w:r w:rsidRPr="006A7600">
              <w:rPr>
                <w:rStyle w:val="295pt"/>
              </w:rPr>
              <w:t>од цільового призначення земельної ділянки та її функціональне призначення земельної ділянки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Кадастровий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номер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земельної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ділянки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</w:rPr>
              <w:t>П</w:t>
            </w:r>
            <w:r w:rsidRPr="006A7600">
              <w:rPr>
                <w:rStyle w:val="295pt"/>
              </w:rPr>
              <w:t>лоща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земельної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ділянки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Нормативна грошова  оцінка земельної ділянки, грн.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8D" w:rsidRPr="00B4078D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600">
              <w:rPr>
                <w:rStyle w:val="295pt"/>
              </w:rPr>
              <w:t xml:space="preserve">Стартова ціна лоту (розмір річної орендної плати) </w:t>
            </w:r>
            <w:r>
              <w:rPr>
                <w:rStyle w:val="295pt"/>
              </w:rPr>
              <w:t>6</w:t>
            </w:r>
            <w:r w:rsidRPr="006A7600">
              <w:rPr>
                <w:rStyle w:val="295pt"/>
              </w:rPr>
              <w:t>% від нормативної грошової оцінки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Стартова ціна лоту (розмір річної орендної плати)</w:t>
            </w:r>
            <w:r>
              <w:rPr>
                <w:rStyle w:val="295pt"/>
              </w:rPr>
              <w:t>,</w:t>
            </w:r>
            <w:r w:rsidRPr="006A7600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грн.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Крок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 xml:space="preserve">торгів у </w:t>
            </w:r>
            <w:r>
              <w:rPr>
                <w:rStyle w:val="295pt"/>
                <w:lang w:val="ru-RU"/>
              </w:rPr>
              <w:t>0</w:t>
            </w:r>
            <w:r>
              <w:rPr>
                <w:rStyle w:val="295pt"/>
              </w:rPr>
              <w:t>,5</w:t>
            </w:r>
            <w:r w:rsidRPr="006A7600">
              <w:rPr>
                <w:rStyle w:val="295pt"/>
              </w:rPr>
              <w:t>% від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</w:rPr>
              <w:t>стартової</w:t>
            </w:r>
            <w:r w:rsidRPr="006A7600">
              <w:rPr>
                <w:rStyle w:val="295pt"/>
              </w:rPr>
              <w:t xml:space="preserve"> ціни лоту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Крок</w:t>
            </w:r>
          </w:p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</w:rPr>
              <w:t>т</w:t>
            </w:r>
            <w:r w:rsidRPr="006A7600">
              <w:rPr>
                <w:rStyle w:val="295pt"/>
              </w:rPr>
              <w:t>оргів</w:t>
            </w:r>
            <w:r>
              <w:rPr>
                <w:rStyle w:val="295pt"/>
              </w:rPr>
              <w:t>,</w:t>
            </w:r>
            <w:r w:rsidRPr="006A7600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грн.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18" w:hanging="42"/>
              <w:jc w:val="center"/>
              <w:rPr>
                <w:rStyle w:val="295pt"/>
              </w:rPr>
            </w:pPr>
            <w:r>
              <w:rPr>
                <w:rStyle w:val="295pt"/>
              </w:rPr>
              <w:t>Розмір гарантійного внеску (30% від стартової ціни лоту), грн.</w:t>
            </w:r>
          </w:p>
        </w:tc>
      </w:tr>
      <w:tr w:rsidR="00B4078D" w:rsidRPr="008A4390" w:rsidTr="00B4078D">
        <w:trPr>
          <w:trHeight w:hRule="exact" w:val="24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78D" w:rsidRPr="006A7600" w:rsidRDefault="00B4078D" w:rsidP="00B4078D">
            <w:pPr>
              <w:tabs>
                <w:tab w:val="left" w:pos="231"/>
              </w:tabs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8D" w:rsidRPr="006A7600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8D" w:rsidRPr="00BC203B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78D" w:rsidRPr="00BC203B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4078D" w:rsidRPr="008A4390" w:rsidTr="00B4078D">
        <w:trPr>
          <w:trHeight w:hRule="exact" w:val="13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1B015A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CenturyGothic9pt"/>
                <w:rFonts w:ascii="Times New Roman" w:hAnsi="Times New Roman" w:cs="Times New Roman"/>
              </w:rPr>
              <w:t>1</w:t>
            </w:r>
            <w:r w:rsidRPr="001B015A">
              <w:rPr>
                <w:rStyle w:val="2CourierNew4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1B015A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 xml:space="preserve">49 </w:t>
            </w:r>
            <w:r w:rsidRPr="00317BC9">
              <w:rPr>
                <w:rStyle w:val="29pt"/>
                <w:rFonts w:ascii="Times New Roman" w:hAnsi="Times New Roman" w:cs="Times New Roman"/>
              </w:rPr>
              <w:t>років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1B015A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9pt"/>
                <w:rFonts w:ascii="Times New Roman" w:hAnsi="Times New Roman" w:cs="Times New Roman"/>
              </w:rPr>
              <w:t>с. Генічеська Гірка Генічеського району Херсонської області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856A64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Водного фонду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5955A9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10.08</w:t>
            </w:r>
            <w:r w:rsidRPr="001B015A">
              <w:rPr>
                <w:rStyle w:val="29pt"/>
                <w:rFonts w:ascii="Times New Roman" w:hAnsi="Times New Roman" w:cs="Times New Roman"/>
              </w:rPr>
              <w:t>.</w:t>
            </w:r>
            <w:r w:rsidRPr="00856A64">
              <w:rPr>
                <w:rStyle w:val="29pt"/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r w:rsidRPr="00A34301">
              <w:rPr>
                <w:rStyle w:val="29pt"/>
                <w:rFonts w:ascii="Times New Roman" w:hAnsi="Times New Roman" w:cs="Times New Roman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1B015A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301">
              <w:rPr>
                <w:rStyle w:val="29pt"/>
                <w:rFonts w:ascii="Times New Roman" w:hAnsi="Times New Roman" w:cs="Times New Roman"/>
              </w:rPr>
              <w:t>6522186500:04:</w:t>
            </w:r>
            <w:r>
              <w:rPr>
                <w:rStyle w:val="29pt"/>
                <w:rFonts w:ascii="Times New Roman" w:hAnsi="Times New Roman" w:cs="Times New Roman"/>
              </w:rPr>
              <w:t xml:space="preserve"> </w:t>
            </w:r>
            <w:r w:rsidRPr="00A34301">
              <w:rPr>
                <w:rStyle w:val="29pt"/>
                <w:rFonts w:ascii="Times New Roman" w:hAnsi="Times New Roman" w:cs="Times New Roman"/>
              </w:rPr>
              <w:t>001:2283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856A64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856A64">
              <w:rPr>
                <w:rStyle w:val="29pt"/>
                <w:rFonts w:ascii="Times New Roman" w:hAnsi="Times New Roman" w:cs="Times New Roman"/>
              </w:rPr>
              <w:t>0,</w:t>
            </w:r>
            <w:r>
              <w:rPr>
                <w:rStyle w:val="29pt"/>
                <w:rFonts w:ascii="Times New Roman" w:hAnsi="Times New Roman" w:cs="Times New Roman"/>
              </w:rPr>
              <w:t>4228</w:t>
            </w:r>
            <w:r w:rsidRPr="00856A64">
              <w:rPr>
                <w:rStyle w:val="29pt"/>
                <w:rFonts w:ascii="Times New Roman" w:hAnsi="Times New Roman" w:cs="Times New Roman"/>
                <w:bCs/>
              </w:rPr>
              <w:t xml:space="preserve"> га.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856A64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B31085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6</w:t>
            </w:r>
            <w:r w:rsidRPr="00B31085">
              <w:rPr>
                <w:rStyle w:val="29pt"/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B31085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B31085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0,</w:t>
            </w:r>
            <w:r w:rsidRPr="00B31085">
              <w:rPr>
                <w:rStyle w:val="29pt"/>
                <w:rFonts w:ascii="Times New Roman" w:hAnsi="Times New Roman" w:cs="Times New Roman"/>
              </w:rPr>
              <w:t>5 %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B31085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B31085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</w:tr>
      <w:tr w:rsidR="00B4078D" w:rsidRPr="008A4390" w:rsidTr="00B4078D">
        <w:trPr>
          <w:trHeight w:hRule="exact" w:val="1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1B015A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CenturyGothic9pt"/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317BC9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1B015A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1B015A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856A64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856A64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8D" w:rsidRPr="00DD2DAB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DD2DAB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DD2DAB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DD2DAB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8D" w:rsidRPr="00DD2DAB" w:rsidRDefault="00B4078D" w:rsidP="00B4078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</w:p>
        </w:tc>
      </w:tr>
    </w:tbl>
    <w:p w:rsidR="00B4078D" w:rsidRPr="00B4078D" w:rsidRDefault="00B4078D" w:rsidP="00B4078D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B4078D" w:rsidRPr="00B4078D" w:rsidSect="00B4078D">
      <w:headerReference w:type="default" r:id="rId8"/>
      <w:pgSz w:w="16840" w:h="11907" w:orient="landscape" w:code="9"/>
      <w:pgMar w:top="567" w:right="851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06" w:rsidRDefault="00B20006" w:rsidP="00B20006">
      <w:pPr>
        <w:spacing w:after="0" w:line="240" w:lineRule="auto"/>
      </w:pPr>
      <w:r>
        <w:separator/>
      </w:r>
    </w:p>
  </w:endnote>
  <w:endnote w:type="continuationSeparator" w:id="0">
    <w:p w:rsidR="00B20006" w:rsidRDefault="00B20006" w:rsidP="00B2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06" w:rsidRDefault="00B20006" w:rsidP="00B20006">
      <w:pPr>
        <w:spacing w:after="0" w:line="240" w:lineRule="auto"/>
      </w:pPr>
      <w:r>
        <w:separator/>
      </w:r>
    </w:p>
  </w:footnote>
  <w:footnote w:type="continuationSeparator" w:id="0">
    <w:p w:rsidR="00B20006" w:rsidRDefault="00B20006" w:rsidP="00B2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B4078D">
    <w:pPr>
      <w:pStyle w:val="a6"/>
      <w:jc w:val="right"/>
    </w:pPr>
  </w:p>
  <w:p w:rsidR="00A314B6" w:rsidRDefault="00B407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51"/>
    <w:rsid w:val="00056926"/>
    <w:rsid w:val="000632C2"/>
    <w:rsid w:val="000750A5"/>
    <w:rsid w:val="000C5F0C"/>
    <w:rsid w:val="00120AB5"/>
    <w:rsid w:val="001362F5"/>
    <w:rsid w:val="001734D8"/>
    <w:rsid w:val="001B4265"/>
    <w:rsid w:val="001B66FC"/>
    <w:rsid w:val="0022763B"/>
    <w:rsid w:val="003B74F5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46C38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06A43"/>
    <w:rsid w:val="00B12DF2"/>
    <w:rsid w:val="00B20006"/>
    <w:rsid w:val="00B27999"/>
    <w:rsid w:val="00B31DEF"/>
    <w:rsid w:val="00B4078D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  <w:style w:type="paragraph" w:customStyle="1" w:styleId="a9">
    <w:name w:val="Нормальний текст"/>
    <w:basedOn w:val="a"/>
    <w:uiPriority w:val="99"/>
    <w:rsid w:val="001B66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4078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078D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4078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407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4078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B407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EB463-D939-4ACC-A096-2E2D67BE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2020-10-21T18:17:00Z</dcterms:created>
  <dcterms:modified xsi:type="dcterms:W3CDTF">2020-10-21T18:17:00Z</dcterms:modified>
</cp:coreProperties>
</file>