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4B" w:rsidRPr="00D61D34" w:rsidRDefault="0090424B" w:rsidP="0090424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D61D34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37" type="#_x0000_t75" alt="об'єкт OLE" style="width:31.5pt;height:36.75pt;visibility:visible" o:ole="">
            <v:imagedata r:id="rId4" o:title="об'єкт OLE"/>
          </v:shape>
          <o:OLEObject Type="Embed" ProgID="Word.Picture.8" ShapeID="Об'єкт4" DrawAspect="Content" ObjectID="_1664907076" r:id="rId5"/>
        </w:object>
      </w:r>
    </w:p>
    <w:p w:rsidR="0090424B" w:rsidRPr="00D61D34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34">
        <w:rPr>
          <w:rFonts w:ascii="Times New Roman" w:hAnsi="Times New Roman" w:cs="Times New Roman"/>
          <w:b/>
          <w:sz w:val="28"/>
          <w:szCs w:val="28"/>
        </w:rPr>
        <w:t>129 СЕСІЯ  ЩАСЛИВЦЕВСЬКОЇ СІЛЬСЬКОЇ РАДИ</w:t>
      </w:r>
    </w:p>
    <w:p w:rsidR="0090424B" w:rsidRPr="00D61D34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34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0424B" w:rsidRPr="00D61D34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4B" w:rsidRPr="00D61D34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34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D6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24B" w:rsidRPr="00D61D34" w:rsidRDefault="0090424B" w:rsidP="0090424B">
      <w:pPr>
        <w:pStyle w:val="Standard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16.10.2020р.</w:t>
      </w:r>
    </w:p>
    <w:p w:rsidR="0090424B" w:rsidRPr="00D61D34" w:rsidRDefault="0090424B" w:rsidP="0090424B">
      <w:pPr>
        <w:pStyle w:val="Standard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D61D34">
        <w:rPr>
          <w:rFonts w:cs="Times New Roman"/>
          <w:sz w:val="28"/>
          <w:szCs w:val="28"/>
          <w:lang w:val="uk-UA"/>
        </w:rPr>
        <w:t xml:space="preserve">                                    №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D61D34">
        <w:rPr>
          <w:rFonts w:cs="Times New Roman"/>
          <w:sz w:val="28"/>
          <w:szCs w:val="28"/>
          <w:lang w:val="uk-UA"/>
        </w:rPr>
        <w:t>2656</w:t>
      </w:r>
    </w:p>
    <w:p w:rsidR="0090424B" w:rsidRPr="00D61D34" w:rsidRDefault="0090424B" w:rsidP="0090424B">
      <w:pPr>
        <w:pStyle w:val="Standard"/>
        <w:rPr>
          <w:rFonts w:cs="Times New Roman"/>
          <w:sz w:val="28"/>
          <w:szCs w:val="28"/>
          <w:lang w:val="uk-UA"/>
        </w:rPr>
      </w:pPr>
    </w:p>
    <w:p w:rsidR="0090424B" w:rsidRPr="00D61D34" w:rsidRDefault="0090424B" w:rsidP="0090424B">
      <w:pPr>
        <w:pStyle w:val="Standard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90424B" w:rsidRPr="00D61D34" w:rsidRDefault="0090424B" w:rsidP="0090424B">
      <w:pPr>
        <w:pStyle w:val="Standard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90424B" w:rsidRPr="00D61D34" w:rsidRDefault="0090424B" w:rsidP="0090424B">
      <w:pPr>
        <w:pStyle w:val="Standard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90424B" w:rsidRPr="00D61D34" w:rsidRDefault="0090424B" w:rsidP="0090424B">
      <w:pPr>
        <w:pStyle w:val="Standard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земельних ділянок</w:t>
      </w:r>
    </w:p>
    <w:p w:rsidR="0090424B" w:rsidRPr="00D61D34" w:rsidRDefault="0090424B" w:rsidP="0090424B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D61D34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61D34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D61D34"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D61D34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ВИРІШИЛА:</w:t>
      </w: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 площею 0,1058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D61D34">
        <w:rPr>
          <w:rFonts w:cs="Times New Roman"/>
          <w:sz w:val="28"/>
          <w:szCs w:val="28"/>
          <w:lang w:val="uk-UA"/>
        </w:rPr>
        <w:t xml:space="preserve">, вул. Європейська, 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61D34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 площею 0,1136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D61D34">
        <w:rPr>
          <w:rFonts w:cs="Times New Roman"/>
          <w:sz w:val="28"/>
          <w:szCs w:val="28"/>
          <w:lang w:val="uk-UA"/>
        </w:rPr>
        <w:t xml:space="preserve">, вул. Археологів, 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61D34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 площею 0,0900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Придорожня, 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61D34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 площею 0,0949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Шосейна, 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61D34">
        <w:rPr>
          <w:rFonts w:cs="Times New Roman"/>
          <w:sz w:val="28"/>
          <w:szCs w:val="28"/>
          <w:lang w:val="uk-UA"/>
        </w:rPr>
        <w:t xml:space="preserve"> сільської ради.</w:t>
      </w:r>
    </w:p>
    <w:p w:rsidR="0090424B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 площею 0,0652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), </w:t>
      </w:r>
      <w:r w:rsidRPr="00D61D34">
        <w:rPr>
          <w:rFonts w:cs="Times New Roman"/>
          <w:sz w:val="28"/>
          <w:szCs w:val="28"/>
          <w:lang w:val="uk-UA"/>
        </w:rPr>
        <w:lastRenderedPageBreak/>
        <w:t xml:space="preserve">розташованої за адресою: с. Генічеська Гірка, вул. Шосейна, </w:t>
      </w:r>
      <w:r>
        <w:rPr>
          <w:rFonts w:cs="Times New Roman"/>
          <w:sz w:val="28"/>
          <w:szCs w:val="28"/>
          <w:lang w:val="uk-UA"/>
        </w:rPr>
        <w:t>***</w:t>
      </w:r>
      <w:r w:rsidRPr="00D61D34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61D34">
        <w:rPr>
          <w:rFonts w:cs="Times New Roman"/>
          <w:sz w:val="28"/>
          <w:szCs w:val="28"/>
          <w:lang w:val="uk-UA"/>
        </w:rPr>
        <w:t xml:space="preserve"> сільської ради</w:t>
      </w:r>
      <w:r>
        <w:rPr>
          <w:rFonts w:cs="Times New Roman"/>
          <w:sz w:val="28"/>
          <w:szCs w:val="28"/>
          <w:lang w:val="uk-UA"/>
        </w:rPr>
        <w:t>.</w:t>
      </w:r>
    </w:p>
    <w:p w:rsidR="0090424B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6) *** площею 0,0800 га ( кадастровий номер 6522186500:01:001:12***), розташованої за адресою: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 Козацька, *** </w:t>
      </w:r>
      <w:r w:rsidRPr="00D61D34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61D34">
        <w:rPr>
          <w:rFonts w:cs="Times New Roman"/>
          <w:sz w:val="28"/>
          <w:szCs w:val="28"/>
          <w:lang w:val="uk-UA"/>
        </w:rPr>
        <w:t xml:space="preserve"> сільської ради</w:t>
      </w:r>
      <w:r>
        <w:rPr>
          <w:rFonts w:cs="Times New Roman"/>
          <w:sz w:val="28"/>
          <w:szCs w:val="28"/>
          <w:lang w:val="uk-UA"/>
        </w:rPr>
        <w:t>.</w:t>
      </w: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7) *** площею 0,0903 га ( кадастровий номер 6522186500:04:001:23***), розташованої за адресою: с. Приозерне, вул. Райдужна, *** </w:t>
      </w:r>
      <w:r w:rsidRPr="00D61D34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61D34">
        <w:rPr>
          <w:rFonts w:cs="Times New Roman"/>
          <w:sz w:val="28"/>
          <w:szCs w:val="28"/>
          <w:lang w:val="uk-UA"/>
        </w:rPr>
        <w:t xml:space="preserve"> сільської ради</w:t>
      </w:r>
      <w:r>
        <w:rPr>
          <w:rFonts w:cs="Times New Roman"/>
          <w:sz w:val="28"/>
          <w:szCs w:val="28"/>
          <w:lang w:val="uk-UA"/>
        </w:rPr>
        <w:t>.</w:t>
      </w: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61D34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постійну комісію </w:t>
      </w:r>
      <w:proofErr w:type="spellStart"/>
      <w:r w:rsidRPr="00D61D34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61D34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0424B" w:rsidRPr="00D61D34" w:rsidRDefault="0090424B" w:rsidP="0090424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0424B" w:rsidRPr="00D61D34" w:rsidRDefault="0090424B" w:rsidP="0090424B">
      <w:pPr>
        <w:pStyle w:val="Standard"/>
        <w:rPr>
          <w:rFonts w:cs="Times New Roman"/>
          <w:sz w:val="28"/>
          <w:szCs w:val="28"/>
          <w:lang w:val="uk-UA"/>
        </w:rPr>
      </w:pPr>
    </w:p>
    <w:p w:rsidR="0090424B" w:rsidRPr="00D61D34" w:rsidRDefault="0090424B" w:rsidP="0090424B">
      <w:pPr>
        <w:pStyle w:val="Standard"/>
        <w:rPr>
          <w:rFonts w:cs="Times New Roman"/>
          <w:sz w:val="28"/>
          <w:szCs w:val="28"/>
          <w:lang w:val="uk-UA"/>
        </w:rPr>
      </w:pPr>
    </w:p>
    <w:p w:rsidR="0090424B" w:rsidRPr="00D61D34" w:rsidRDefault="0090424B" w:rsidP="0090424B">
      <w:pPr>
        <w:pStyle w:val="Standard"/>
        <w:rPr>
          <w:rFonts w:cs="Times New Roman"/>
          <w:sz w:val="28"/>
          <w:szCs w:val="28"/>
          <w:lang w:val="uk-UA"/>
        </w:rPr>
      </w:pPr>
    </w:p>
    <w:p w:rsidR="0090424B" w:rsidRPr="00D61D34" w:rsidRDefault="0090424B" w:rsidP="0090424B">
      <w:pPr>
        <w:pStyle w:val="Standard"/>
        <w:rPr>
          <w:rFonts w:cs="Times New Roman"/>
          <w:sz w:val="28"/>
          <w:szCs w:val="28"/>
          <w:lang w:val="uk-UA"/>
        </w:rPr>
      </w:pPr>
      <w:r w:rsidRPr="00D61D34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90424B" w:rsidRPr="00D61D34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24B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424B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424B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424B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424B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424B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424B" w:rsidRDefault="0090424B" w:rsidP="009042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424B" w:rsidRDefault="0090424B" w:rsidP="0090424B"/>
    <w:p w:rsidR="00E6569A" w:rsidRPr="002055C1" w:rsidRDefault="00E6569A" w:rsidP="002055C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E6569A" w:rsidRPr="002055C1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16339A"/>
    <w:rsid w:val="002055C1"/>
    <w:rsid w:val="002D6194"/>
    <w:rsid w:val="0036250F"/>
    <w:rsid w:val="003C0E90"/>
    <w:rsid w:val="00485E66"/>
    <w:rsid w:val="0090424B"/>
    <w:rsid w:val="009B7111"/>
    <w:rsid w:val="00A44489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4B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styleId="a5">
    <w:name w:val="No Spacing"/>
    <w:qFormat/>
    <w:rsid w:val="009B711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11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2020-10-22T18:24:00Z</dcterms:created>
  <dcterms:modified xsi:type="dcterms:W3CDTF">2020-10-22T18:24:00Z</dcterms:modified>
</cp:coreProperties>
</file>