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FC8" w:rsidRDefault="00166FC8" w:rsidP="00166F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457200" cy="600710"/>
            <wp:effectExtent l="19050" t="0" r="0" b="0"/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FC8" w:rsidRDefault="00166FC8" w:rsidP="00166FC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6FC8" w:rsidRDefault="00166FC8" w:rsidP="00166FC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129 СЕСІЯ  ЩАСЛИВЦЕВСЬКОЇ СІЛЬСЬКОЇ РАДИ</w:t>
      </w:r>
    </w:p>
    <w:p w:rsidR="00166FC8" w:rsidRDefault="00166FC8" w:rsidP="00166FC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166FC8" w:rsidRDefault="00166FC8" w:rsidP="00166F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FC8" w:rsidRDefault="00166FC8" w:rsidP="00166F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166FC8" w:rsidRDefault="00166FC8" w:rsidP="00166F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16.10.2020 р.                                        №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2639</w:t>
      </w:r>
    </w:p>
    <w:p w:rsidR="00166FC8" w:rsidRDefault="00166FC8" w:rsidP="00166F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</w:p>
    <w:p w:rsidR="00166FC8" w:rsidRDefault="00166FC8" w:rsidP="00166FC8">
      <w:pPr>
        <w:spacing w:after="0"/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166FC8" w:rsidRDefault="00166FC8" w:rsidP="00166FC8">
      <w:pPr>
        <w:tabs>
          <w:tab w:val="left" w:pos="3828"/>
          <w:tab w:val="left" w:pos="4536"/>
        </w:tabs>
        <w:spacing w:after="0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відмову у затверджені проекту  землеустрою щодо відведення безоплатно у власність земельної ділянки для будівництва та обслуговування житлового будинку, господарських будівель та споруд.</w:t>
      </w:r>
    </w:p>
    <w:p w:rsidR="00166FC8" w:rsidRDefault="00166FC8" w:rsidP="00166F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FC8" w:rsidRDefault="00166FC8" w:rsidP="00166F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Розглянувши заяву гр.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(РНОКПП 2677100556) (вх.. Я/854-01.01 від 15.10.2020 року) та надані документи, керуючись ст. ст.. 12, 19, 38, 39, 40, 118, 121 186-1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кодексу України, ст. 26 Закону України "Про місцеве самоврядування в Україні", сесія сільської ради </w:t>
      </w:r>
    </w:p>
    <w:p w:rsidR="00166FC8" w:rsidRDefault="00166FC8" w:rsidP="00166FC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ВИРІШИЛА:</w:t>
      </w:r>
    </w:p>
    <w:p w:rsidR="00166FC8" w:rsidRDefault="00166FC8" w:rsidP="00166F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Відмовити у затверджені громадянину </w:t>
      </w:r>
      <w:r w:rsidRPr="00166FC8"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(РНОКПП </w:t>
      </w:r>
      <w:r w:rsidRPr="00166FC8"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>) проекту землеустрою щодо відведення безоплатно у власність земельної ділянки для будівництва та обслуговування житлового будинку, господарських будівель та споруд (присадибна ділянка)</w:t>
      </w:r>
      <w:r w:rsidRPr="000616AD">
        <w:rPr>
          <w:rFonts w:ascii="Times New Roman" w:hAnsi="Times New Roman" w:cs="Times New Roman"/>
          <w:sz w:val="28"/>
          <w:szCs w:val="28"/>
        </w:rPr>
        <w:t>,</w:t>
      </w:r>
      <w:r w:rsidRPr="000616AD">
        <w:rPr>
          <w:rFonts w:cs="Times New Roman"/>
          <w:sz w:val="28"/>
          <w:szCs w:val="28"/>
        </w:rPr>
        <w:t xml:space="preserve"> </w:t>
      </w:r>
      <w:r w:rsidRPr="000616AD">
        <w:rPr>
          <w:rFonts w:ascii="Times New Roman" w:hAnsi="Times New Roman" w:cs="Times New Roman"/>
          <w:sz w:val="28"/>
          <w:szCs w:val="28"/>
        </w:rPr>
        <w:t>в межах населеного пункту на територ</w:t>
      </w:r>
      <w:r>
        <w:rPr>
          <w:rFonts w:ascii="Times New Roman" w:hAnsi="Times New Roman" w:cs="Times New Roman"/>
          <w:sz w:val="28"/>
          <w:szCs w:val="28"/>
        </w:rPr>
        <w:t>ії</w:t>
      </w:r>
      <w:r w:rsidRPr="00061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6AD">
        <w:rPr>
          <w:rFonts w:ascii="Times New Roman" w:hAnsi="Times New Roman" w:cs="Times New Roman"/>
          <w:sz w:val="28"/>
          <w:szCs w:val="28"/>
        </w:rPr>
        <w:t>Щасливцевсько</w:t>
      </w:r>
      <w:r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0616AD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0616AD">
        <w:rPr>
          <w:rFonts w:ascii="Times New Roman" w:hAnsi="Times New Roman" w:cs="Times New Roman"/>
          <w:sz w:val="28"/>
          <w:szCs w:val="28"/>
        </w:rPr>
        <w:t>льсько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0616AD"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</w:rPr>
        <w:t xml:space="preserve"> Генічеського району Херсонської області, </w:t>
      </w:r>
      <w:r w:rsidRPr="000616AD">
        <w:rPr>
          <w:rFonts w:ascii="Times New Roman" w:hAnsi="Times New Roman" w:cs="Times New Roman"/>
          <w:sz w:val="28"/>
          <w:szCs w:val="28"/>
        </w:rPr>
        <w:t>із земель житлової та громадської забудови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орієнтовною площею 0.10 га, за адресою: вул.. Соборна,б/н , с. Генічеська Гірка, Генічеського району, Херсонської області, у зв’язку з відсутністю погодження меж земельної ділянки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Щасливцевською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сільською радою.</w:t>
      </w:r>
    </w:p>
    <w:p w:rsidR="00166FC8" w:rsidRDefault="00166FC8" w:rsidP="00166F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за виконанням цього рішення покласти на Постійну комісію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166FC8" w:rsidRDefault="00166FC8" w:rsidP="00166F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6FC8" w:rsidRDefault="00166FC8" w:rsidP="00166FC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6FC8" w:rsidRPr="001526A5" w:rsidRDefault="00166FC8" w:rsidP="00166F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В. ПЛОХУШКО</w:t>
      </w:r>
    </w:p>
    <w:p w:rsidR="00E6569A" w:rsidRPr="0034485E" w:rsidRDefault="00E6569A" w:rsidP="00D87B51">
      <w:pPr>
        <w:rPr>
          <w:lang w:val="ru-RU"/>
        </w:rPr>
      </w:pPr>
    </w:p>
    <w:sectPr w:rsidR="00E6569A" w:rsidRPr="0034485E" w:rsidSect="00F52C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E66"/>
    <w:rsid w:val="0016339A"/>
    <w:rsid w:val="00166FC8"/>
    <w:rsid w:val="002055C1"/>
    <w:rsid w:val="002D6194"/>
    <w:rsid w:val="00304A17"/>
    <w:rsid w:val="003373C1"/>
    <w:rsid w:val="0034485E"/>
    <w:rsid w:val="0036250F"/>
    <w:rsid w:val="003C0E90"/>
    <w:rsid w:val="00426C02"/>
    <w:rsid w:val="00485E66"/>
    <w:rsid w:val="004C196D"/>
    <w:rsid w:val="005F6390"/>
    <w:rsid w:val="0090424B"/>
    <w:rsid w:val="009B7111"/>
    <w:rsid w:val="00A44489"/>
    <w:rsid w:val="00D87B51"/>
    <w:rsid w:val="00E65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FC8"/>
    <w:rPr>
      <w:rFonts w:eastAsiaTheme="minorEastAsia"/>
      <w:lang w:val="uk-UA" w:eastAsia="uk-UA"/>
    </w:rPr>
  </w:style>
  <w:style w:type="paragraph" w:styleId="3">
    <w:name w:val="heading 3"/>
    <w:basedOn w:val="a"/>
    <w:link w:val="30"/>
    <w:semiHidden/>
    <w:unhideWhenUsed/>
    <w:qFormat/>
    <w:rsid w:val="002D6194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85E6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485E6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85E66"/>
    <w:rPr>
      <w:rFonts w:ascii="Tahoma" w:hAnsi="Tahoma" w:cs="Tahoma"/>
      <w:sz w:val="16"/>
      <w:szCs w:val="16"/>
      <w:lang w:val="uk-UA"/>
    </w:rPr>
  </w:style>
  <w:style w:type="character" w:customStyle="1" w:styleId="30">
    <w:name w:val="Заголовок 3 Знак"/>
    <w:basedOn w:val="a0"/>
    <w:link w:val="3"/>
    <w:semiHidden/>
    <w:rsid w:val="002D6194"/>
    <w:rPr>
      <w:rFonts w:ascii="Arial" w:eastAsia="Andale Sans UI" w:hAnsi="Arial" w:cs="Arial"/>
      <w:b/>
      <w:bCs/>
      <w:kern w:val="2"/>
      <w:sz w:val="26"/>
      <w:szCs w:val="26"/>
      <w:lang w:val="uk-UA"/>
    </w:rPr>
  </w:style>
  <w:style w:type="paragraph" w:styleId="a5">
    <w:name w:val="No Spacing"/>
    <w:qFormat/>
    <w:rsid w:val="009B7111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9B7111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2020-10-22T18:31:00Z</dcterms:created>
  <dcterms:modified xsi:type="dcterms:W3CDTF">2020-10-22T18:31:00Z</dcterms:modified>
</cp:coreProperties>
</file>