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CE" w:rsidRPr="00EA37A8" w:rsidRDefault="00AC37CE" w:rsidP="00AC37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A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3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CE" w:rsidRPr="00EA37A8" w:rsidRDefault="00AC37CE" w:rsidP="00AC37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7CE" w:rsidRPr="00EA37A8" w:rsidRDefault="00AC37CE" w:rsidP="00AC37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A8"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AC37CE" w:rsidRPr="00EA37A8" w:rsidRDefault="00AC37CE" w:rsidP="00AC37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A8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C37CE" w:rsidRPr="00EA37A8" w:rsidRDefault="00AC37CE" w:rsidP="00AC3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CE" w:rsidRPr="00EA37A8" w:rsidRDefault="00AC37CE" w:rsidP="00AC3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A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C37CE" w:rsidRPr="00EA37A8" w:rsidRDefault="00AC37CE" w:rsidP="00AC3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7CE" w:rsidRPr="00EA37A8" w:rsidRDefault="00AC37CE" w:rsidP="00AC37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EA37A8">
        <w:rPr>
          <w:rFonts w:ascii="Times New Roman" w:hAnsi="Times New Roman" w:cs="Times New Roman"/>
          <w:sz w:val="28"/>
          <w:szCs w:val="28"/>
        </w:rPr>
        <w:t xml:space="preserve">.09.2020 р.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2580</w:t>
      </w:r>
    </w:p>
    <w:p w:rsidR="00AC37CE" w:rsidRPr="00EA37A8" w:rsidRDefault="00AC37CE" w:rsidP="00AC3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7A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A37A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AC37CE" w:rsidRPr="00EA37A8" w:rsidRDefault="00AC37CE" w:rsidP="00A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7CE" w:rsidRPr="00EA37A8" w:rsidRDefault="00AC37CE" w:rsidP="00A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7A8">
        <w:rPr>
          <w:rFonts w:ascii="Times New Roman" w:hAnsi="Times New Roman" w:cs="Times New Roman"/>
          <w:sz w:val="28"/>
          <w:szCs w:val="28"/>
        </w:rPr>
        <w:t>Про узгодження поділу</w:t>
      </w:r>
    </w:p>
    <w:p w:rsidR="00AC37CE" w:rsidRPr="00EA37A8" w:rsidRDefault="00AC37CE" w:rsidP="00A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7A8">
        <w:rPr>
          <w:rFonts w:ascii="Times New Roman" w:hAnsi="Times New Roman" w:cs="Times New Roman"/>
          <w:sz w:val="28"/>
          <w:szCs w:val="28"/>
        </w:rPr>
        <w:t>земельної ділянки</w:t>
      </w:r>
    </w:p>
    <w:p w:rsidR="00AC37CE" w:rsidRPr="00EA37A8" w:rsidRDefault="00AC37CE" w:rsidP="00A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7CE" w:rsidRPr="00EA37A8" w:rsidRDefault="00AC37CE" w:rsidP="00AC37CE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A37A8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EA3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ПРИВАТНОГО ПІДПРИЄМСТВА "ПРИВАТНЕ СІЛЬСЬКОГОСПОДАРСЬКЕ ПІДПРИЄМСТВО "УКРАЇНА"</w:t>
      </w:r>
      <w:r w:rsidRPr="00EA37A8">
        <w:rPr>
          <w:rFonts w:ascii="Times New Roman" w:hAnsi="Times New Roman" w:cs="Times New Roman"/>
          <w:color w:val="000000"/>
          <w:sz w:val="28"/>
          <w:szCs w:val="28"/>
        </w:rPr>
        <w:t xml:space="preserve"> (ідентифікаційний код юридичної особи – </w:t>
      </w:r>
      <w:r w:rsidRPr="00AC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EA37A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A37A8">
        <w:rPr>
          <w:rFonts w:ascii="Times New Roman" w:hAnsi="Times New Roman" w:cs="Times New Roman"/>
          <w:sz w:val="28"/>
          <w:szCs w:val="28"/>
        </w:rPr>
        <w:t xml:space="preserve">, щодо присвоєння (впорядкування) адрес земельних ділянок що утворюються шляхом поділу земельної ділянки з кадастровим номером </w:t>
      </w:r>
      <w:r w:rsidRPr="00EA37A8">
        <w:rPr>
          <w:rFonts w:ascii="Times New Roman" w:hAnsi="Times New Roman" w:cs="Times New Roman"/>
          <w:color w:val="000000" w:themeColor="text1"/>
          <w:sz w:val="28"/>
          <w:szCs w:val="28"/>
        </w:rPr>
        <w:t>6522186500:11:003:00</w:t>
      </w:r>
      <w:r w:rsidRPr="00AC37CE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EA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враховуючи що ця земельна ділянка є приватною власністю підприємства </w:t>
      </w:r>
      <w:r w:rsidRPr="00EA37A8">
        <w:rPr>
          <w:rFonts w:ascii="Times New Roman" w:hAnsi="Times New Roman" w:cs="Times New Roman"/>
          <w:sz w:val="28"/>
          <w:szCs w:val="28"/>
        </w:rPr>
        <w:t xml:space="preserve">(в Державному реєстрі речових прав на нерухоме майно: реєстраційний номер об’єкту нерухомого майна – </w:t>
      </w:r>
      <w:r w:rsidRPr="00AC37CE">
        <w:rPr>
          <w:rFonts w:ascii="Times New Roman" w:hAnsi="Times New Roman" w:cs="Times New Roman"/>
          <w:sz w:val="28"/>
          <w:szCs w:val="28"/>
        </w:rPr>
        <w:t>***</w:t>
      </w:r>
      <w:r w:rsidRPr="00EA37A8">
        <w:rPr>
          <w:rFonts w:ascii="Times New Roman" w:hAnsi="Times New Roman" w:cs="Times New Roman"/>
          <w:sz w:val="28"/>
          <w:szCs w:val="28"/>
        </w:rPr>
        <w:t>, номер запису про право власності –</w:t>
      </w:r>
      <w:r w:rsidRPr="00AC37CE">
        <w:rPr>
          <w:rFonts w:ascii="Times New Roman" w:hAnsi="Times New Roman" w:cs="Times New Roman"/>
          <w:sz w:val="28"/>
          <w:szCs w:val="28"/>
        </w:rPr>
        <w:t>***</w:t>
      </w:r>
      <w:r w:rsidRPr="00EA37A8">
        <w:rPr>
          <w:rFonts w:ascii="Times New Roman" w:hAnsi="Times New Roman" w:cs="Times New Roman"/>
          <w:sz w:val="28"/>
          <w:szCs w:val="28"/>
        </w:rPr>
        <w:t xml:space="preserve">), керуючись ст. 12, 19 Земельного кодексу України, ст. 26 Закону України «Про місцеве самоврядування в Україні», сесія </w:t>
      </w:r>
      <w:proofErr w:type="spellStart"/>
      <w:r w:rsidRPr="00EA37A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EA37A8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AC37CE" w:rsidRPr="00EA37A8" w:rsidRDefault="00AC37CE" w:rsidP="00A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7A8">
        <w:rPr>
          <w:rFonts w:ascii="Times New Roman" w:hAnsi="Times New Roman" w:cs="Times New Roman"/>
          <w:sz w:val="28"/>
          <w:szCs w:val="28"/>
        </w:rPr>
        <w:t>ВИРІШИЛА:</w:t>
      </w:r>
    </w:p>
    <w:p w:rsidR="00AC37CE" w:rsidRPr="00EA37A8" w:rsidRDefault="00AC37CE" w:rsidP="00A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7CE" w:rsidRPr="00EA37A8" w:rsidRDefault="00AC37CE" w:rsidP="00AC37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A8">
        <w:rPr>
          <w:rFonts w:ascii="Times New Roman" w:hAnsi="Times New Roman" w:cs="Times New Roman"/>
          <w:sz w:val="28"/>
          <w:szCs w:val="28"/>
        </w:rPr>
        <w:t xml:space="preserve">1. Узгодити </w:t>
      </w:r>
      <w:r w:rsidRPr="00EA3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ПРИВАТНОМУ ПІДПРИЄМСТВУ "ПРИВАТНЕ СІЛЬСЬКОГОСПОДАРСЬКЕ ПІДПРИЄМСТВО "УКРАЇНА"</w:t>
      </w:r>
      <w:r w:rsidRPr="00EA37A8">
        <w:rPr>
          <w:rFonts w:ascii="Times New Roman" w:hAnsi="Times New Roman" w:cs="Times New Roman"/>
          <w:color w:val="000000"/>
          <w:sz w:val="28"/>
          <w:szCs w:val="28"/>
        </w:rPr>
        <w:t xml:space="preserve"> (ідентифікаційний код юридичної особи – </w:t>
      </w:r>
      <w:r w:rsidRPr="00AC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EA37A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A37A8">
        <w:rPr>
          <w:rFonts w:ascii="Times New Roman" w:hAnsi="Times New Roman" w:cs="Times New Roman"/>
          <w:sz w:val="28"/>
          <w:szCs w:val="28"/>
        </w:rPr>
        <w:t xml:space="preserve"> розподіл земельної </w:t>
      </w:r>
      <w:r>
        <w:rPr>
          <w:rFonts w:ascii="Times New Roman" w:hAnsi="Times New Roman" w:cs="Times New Roman"/>
          <w:sz w:val="28"/>
          <w:szCs w:val="28"/>
        </w:rPr>
        <w:t xml:space="preserve">ділянки </w:t>
      </w:r>
      <w:r w:rsidRPr="00EA37A8">
        <w:rPr>
          <w:rFonts w:ascii="Times New Roman" w:hAnsi="Times New Roman" w:cs="Times New Roman"/>
          <w:sz w:val="28"/>
          <w:szCs w:val="28"/>
        </w:rPr>
        <w:t xml:space="preserve">з кадастровим номером </w:t>
      </w:r>
      <w:r w:rsidRPr="00EA37A8">
        <w:rPr>
          <w:rFonts w:ascii="Times New Roman" w:hAnsi="Times New Roman" w:cs="Times New Roman"/>
          <w:color w:val="000000"/>
          <w:sz w:val="28"/>
          <w:szCs w:val="28"/>
        </w:rPr>
        <w:t>6522186500:11:003:00</w:t>
      </w:r>
      <w:r w:rsidRPr="00AC37CE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EA37A8">
        <w:rPr>
          <w:rFonts w:ascii="Times New Roman" w:hAnsi="Times New Roman" w:cs="Times New Roman"/>
          <w:sz w:val="28"/>
          <w:szCs w:val="28"/>
        </w:rPr>
        <w:t>, площею 4,3164 га., цільове призначення для будівництва та обслуговування об’єктів рекреаційного призначення (КВЦПЗ - 07.01)</w:t>
      </w:r>
      <w:r w:rsidRPr="00EA37A8">
        <w:rPr>
          <w:rFonts w:ascii="Times New Roman" w:hAnsi="Times New Roman" w:cs="Times New Roman"/>
          <w:color w:val="000000"/>
          <w:sz w:val="28"/>
          <w:szCs w:val="28"/>
        </w:rPr>
        <w:t xml:space="preserve">, розташованої </w:t>
      </w:r>
      <w:r w:rsidRPr="00EA37A8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 w:rsidRPr="00AC37CE">
        <w:rPr>
          <w:rFonts w:ascii="Times New Roman" w:hAnsi="Times New Roman" w:cs="Times New Roman"/>
          <w:sz w:val="28"/>
          <w:szCs w:val="28"/>
        </w:rPr>
        <w:t>**</w:t>
      </w:r>
      <w:r w:rsidRPr="00EA37A8">
        <w:rPr>
          <w:rFonts w:ascii="Times New Roman" w:hAnsi="Times New Roman" w:cs="Times New Roman"/>
          <w:sz w:val="28"/>
          <w:szCs w:val="28"/>
        </w:rPr>
        <w:t>, в с. Генічеська Гірка Генічеського району Херсонської області на три самостійні земельні ділянки (без зміни їх цільового призначення) та присвоїти цим новостворюваним земельним ділянкам наступні адреси:</w:t>
      </w:r>
    </w:p>
    <w:p w:rsidR="00AC37CE" w:rsidRPr="00EA37A8" w:rsidRDefault="00AC37CE" w:rsidP="00AC37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37A8">
        <w:rPr>
          <w:rFonts w:ascii="Times New Roman" w:hAnsi="Times New Roman" w:cs="Times New Roman"/>
          <w:sz w:val="28"/>
          <w:szCs w:val="28"/>
        </w:rPr>
        <w:t xml:space="preserve">- земельній ділянці площею 3,6164 га. залишити стару адресу -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A37A8">
        <w:rPr>
          <w:rFonts w:ascii="Times New Roman" w:hAnsi="Times New Roman" w:cs="Times New Roman"/>
          <w:sz w:val="28"/>
          <w:szCs w:val="28"/>
        </w:rPr>
        <w:t>, в с. Генічеська Гірка Генічеського району Херсонської області;</w:t>
      </w:r>
    </w:p>
    <w:p w:rsidR="00AC37CE" w:rsidRPr="00EA37A8" w:rsidRDefault="00AC37CE" w:rsidP="00AC37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37A8">
        <w:rPr>
          <w:rFonts w:ascii="Times New Roman" w:hAnsi="Times New Roman" w:cs="Times New Roman"/>
          <w:sz w:val="28"/>
          <w:szCs w:val="28"/>
        </w:rPr>
        <w:t xml:space="preserve">- земельній ділянці площею 0,4473 га. присвоїти нову адресу -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A37A8">
        <w:rPr>
          <w:rFonts w:ascii="Times New Roman" w:hAnsi="Times New Roman" w:cs="Times New Roman"/>
          <w:sz w:val="28"/>
          <w:szCs w:val="28"/>
        </w:rPr>
        <w:t>, в с. Генічеська Гірка Генічеського району Херсонської області;</w:t>
      </w:r>
    </w:p>
    <w:p w:rsidR="00AC37CE" w:rsidRPr="00EA37A8" w:rsidRDefault="00AC37CE" w:rsidP="00A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7A8">
        <w:rPr>
          <w:rFonts w:ascii="Times New Roman" w:hAnsi="Times New Roman" w:cs="Times New Roman"/>
          <w:sz w:val="28"/>
          <w:szCs w:val="28"/>
        </w:rPr>
        <w:lastRenderedPageBreak/>
        <w:t xml:space="preserve">- земельній ділянці площею 0,2527 га. присвоїти нову адресу -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A37A8">
        <w:rPr>
          <w:rFonts w:ascii="Times New Roman" w:hAnsi="Times New Roman" w:cs="Times New Roman"/>
          <w:sz w:val="28"/>
          <w:szCs w:val="28"/>
        </w:rPr>
        <w:t>, в с. Генічеська Гірка Генічеського району Херсонської області.</w:t>
      </w:r>
    </w:p>
    <w:p w:rsidR="00AC37CE" w:rsidRPr="00EA37A8" w:rsidRDefault="00AC37CE" w:rsidP="00AC37C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7A8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виконанням цього рішення покласти на Постійну комісію </w:t>
      </w:r>
      <w:proofErr w:type="spellStart"/>
      <w:r w:rsidRPr="00EA37A8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EA37A8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AC37CE" w:rsidRPr="00EA37A8" w:rsidRDefault="00AC37CE" w:rsidP="00A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7CE" w:rsidRPr="00EA37A8" w:rsidRDefault="00AC37CE" w:rsidP="00A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7CE" w:rsidRPr="00EA37A8" w:rsidRDefault="00AC37CE" w:rsidP="00AC3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7CE" w:rsidRDefault="00AC37CE" w:rsidP="00AC37CE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A8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 ПЛОХУШКО</w:t>
      </w:r>
    </w:p>
    <w:p w:rsidR="006F1CAC" w:rsidRPr="00AC37CE" w:rsidRDefault="006F1CAC" w:rsidP="00AC37C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F1CAC" w:rsidRPr="00AC37CE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AC37CE">
    <w:pPr>
      <w:pStyle w:val="a6"/>
      <w:jc w:val="right"/>
    </w:pPr>
  </w:p>
  <w:p w:rsidR="00A314B6" w:rsidRDefault="00AC37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0C5F0C"/>
    <w:rsid w:val="00120AB5"/>
    <w:rsid w:val="001362F5"/>
    <w:rsid w:val="001734D8"/>
    <w:rsid w:val="001B4265"/>
    <w:rsid w:val="001B66FC"/>
    <w:rsid w:val="0022763B"/>
    <w:rsid w:val="003B74F5"/>
    <w:rsid w:val="00427436"/>
    <w:rsid w:val="00496DA3"/>
    <w:rsid w:val="004D6E51"/>
    <w:rsid w:val="005356E7"/>
    <w:rsid w:val="00593159"/>
    <w:rsid w:val="0063381A"/>
    <w:rsid w:val="00673AF4"/>
    <w:rsid w:val="006F1CAC"/>
    <w:rsid w:val="007100AD"/>
    <w:rsid w:val="007E0929"/>
    <w:rsid w:val="0089324D"/>
    <w:rsid w:val="008D654C"/>
    <w:rsid w:val="00946C38"/>
    <w:rsid w:val="00961B72"/>
    <w:rsid w:val="009E53E8"/>
    <w:rsid w:val="00A0545C"/>
    <w:rsid w:val="00A14FCA"/>
    <w:rsid w:val="00A2149A"/>
    <w:rsid w:val="00A3354E"/>
    <w:rsid w:val="00A70AAE"/>
    <w:rsid w:val="00AA267F"/>
    <w:rsid w:val="00AB499A"/>
    <w:rsid w:val="00AB5B37"/>
    <w:rsid w:val="00AC37CE"/>
    <w:rsid w:val="00AD57B9"/>
    <w:rsid w:val="00AF3C52"/>
    <w:rsid w:val="00B06A43"/>
    <w:rsid w:val="00B12DF2"/>
    <w:rsid w:val="00B27999"/>
    <w:rsid w:val="00B31DEF"/>
    <w:rsid w:val="00BA0E79"/>
    <w:rsid w:val="00BB72F2"/>
    <w:rsid w:val="00BD3080"/>
    <w:rsid w:val="00CD6344"/>
    <w:rsid w:val="00CE6022"/>
    <w:rsid w:val="00CF24C4"/>
    <w:rsid w:val="00CF521E"/>
    <w:rsid w:val="00D30B3F"/>
    <w:rsid w:val="00D92C80"/>
    <w:rsid w:val="00E4056E"/>
    <w:rsid w:val="00E50625"/>
    <w:rsid w:val="00E6531E"/>
    <w:rsid w:val="00E741F8"/>
    <w:rsid w:val="00E80747"/>
    <w:rsid w:val="00F32666"/>
    <w:rsid w:val="00F32732"/>
    <w:rsid w:val="00F5711C"/>
    <w:rsid w:val="00F67D8A"/>
    <w:rsid w:val="00F915C4"/>
    <w:rsid w:val="00FD1304"/>
    <w:rsid w:val="00FE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26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267F"/>
    <w:rPr>
      <w:rFonts w:ascii="Times New Roman" w:eastAsia="Times New Roman" w:hAnsi="Times New Roman" w:cs="Times New Roman"/>
      <w:i/>
      <w:iCs/>
      <w:color w:val="000000"/>
      <w:sz w:val="20"/>
      <w:szCs w:val="20"/>
      <w:lang w:val="uk-UA" w:eastAsia="ru-RU"/>
    </w:rPr>
  </w:style>
  <w:style w:type="paragraph" w:customStyle="1" w:styleId="a9">
    <w:name w:val="Нормальний текст"/>
    <w:basedOn w:val="a"/>
    <w:uiPriority w:val="99"/>
    <w:rsid w:val="001B66F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28AB2-2A31-4425-9653-E0AF2FE9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2020-10-21T18:04:00Z</dcterms:created>
  <dcterms:modified xsi:type="dcterms:W3CDTF">2020-10-21T18:04:00Z</dcterms:modified>
</cp:coreProperties>
</file>