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1E" w:rsidRPr="00E6531E" w:rsidRDefault="00E6531E" w:rsidP="00E6531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6531E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9600"/>
            <wp:effectExtent l="19050" t="0" r="0" b="0"/>
            <wp:docPr id="47" name="Рисунок 4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1E" w:rsidRPr="00E6531E" w:rsidRDefault="00E6531E" w:rsidP="00E6531E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6531E" w:rsidRPr="00E6531E" w:rsidRDefault="00E6531E" w:rsidP="00E6531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5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128 СЕСІЯ ЩАСЛИВЦЕВСЬКОЇ СІЛЬСЬКОЇ РАДИ</w:t>
      </w:r>
    </w:p>
    <w:p w:rsidR="00E6531E" w:rsidRPr="00E6531E" w:rsidRDefault="00E6531E" w:rsidP="00E6531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E65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СКЛИКАННЯ</w:t>
      </w:r>
    </w:p>
    <w:p w:rsidR="00E6531E" w:rsidRPr="00E6531E" w:rsidRDefault="00E6531E" w:rsidP="00E653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6531E">
        <w:rPr>
          <w:rFonts w:ascii="Times New Roman" w:hAnsi="Times New Roman" w:cs="Times New Roman"/>
          <w:b/>
          <w:color w:val="000000"/>
          <w:sz w:val="28"/>
          <w:szCs w:val="28"/>
        </w:rPr>
        <w:t>РІШЕННЯ</w:t>
      </w:r>
    </w:p>
    <w:p w:rsidR="00E6531E" w:rsidRPr="00E6531E" w:rsidRDefault="00E6531E" w:rsidP="00E6531E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6531E">
        <w:rPr>
          <w:rFonts w:ascii="Times New Roman" w:hAnsi="Times New Roman" w:cs="Times New Roman"/>
          <w:color w:val="000000"/>
          <w:sz w:val="28"/>
          <w:szCs w:val="28"/>
        </w:rPr>
        <w:t>30.09.2020 р.                                           № 2576</w:t>
      </w:r>
    </w:p>
    <w:p w:rsidR="00E6531E" w:rsidRPr="00E6531E" w:rsidRDefault="00E6531E" w:rsidP="00E6531E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E6531E">
        <w:rPr>
          <w:rFonts w:ascii="Times New Roman" w:hAnsi="Times New Roman" w:cs="Times New Roman"/>
          <w:color w:val="000000"/>
          <w:sz w:val="28"/>
          <w:szCs w:val="28"/>
        </w:rPr>
        <w:t>Щасливцеве</w:t>
      </w:r>
      <w:proofErr w:type="spellEnd"/>
    </w:p>
    <w:p w:rsidR="00E6531E" w:rsidRPr="00E6531E" w:rsidRDefault="00E6531E" w:rsidP="00E6531E">
      <w:pPr>
        <w:ind w:right="4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Про затвердження експертної грошової оцінки земельної ділянки </w:t>
      </w:r>
      <w:r w:rsidRPr="00E6531E">
        <w:rPr>
          <w:rFonts w:ascii="Times New Roman" w:hAnsi="Times New Roman" w:cs="Times New Roman"/>
          <w:sz w:val="28"/>
          <w:szCs w:val="28"/>
        </w:rPr>
        <w:t>по вул. Набережна, ***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31E">
        <w:rPr>
          <w:rFonts w:ascii="Times New Roman" w:hAnsi="Times New Roman" w:cs="Times New Roman"/>
          <w:sz w:val="28"/>
          <w:szCs w:val="28"/>
        </w:rPr>
        <w:t xml:space="preserve">в с. Генічеська Гірка 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>та її продаж.</w:t>
      </w:r>
    </w:p>
    <w:p w:rsidR="00E6531E" w:rsidRPr="00E6531E" w:rsidRDefault="00E6531E" w:rsidP="00E6531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На виконання власного рішення 94 сесії </w:t>
      </w:r>
      <w:proofErr w:type="spellStart"/>
      <w:r w:rsidRPr="00E6531E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7 скликання від №1713 від 02.07.2019 р. "Про затвердження проекту землеустрою щодо відведення земельної ділянки у власність" та розглянувши Звіт про експертну грошову оцінку земельної ділянки комунальної власності, дата оцінки 31.07.2020 р., складений </w:t>
      </w:r>
      <w:r w:rsidRPr="00E6531E">
        <w:rPr>
          <w:rFonts w:ascii="Times New Roman" w:hAnsi="Times New Roman" w:cs="Times New Roman"/>
          <w:sz w:val="28"/>
          <w:szCs w:val="28"/>
        </w:rPr>
        <w:t>ПРИВАТНИМ ПІДПРИЄМСТВОМ "СОКІЛ!" (ідентифікаційний код юридичної особи - ***)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(Ліцензія серії *** №*** видана </w:t>
      </w:r>
      <w:proofErr w:type="spellStart"/>
      <w:r w:rsidRPr="00E6531E">
        <w:rPr>
          <w:rFonts w:ascii="Times New Roman" w:hAnsi="Times New Roman" w:cs="Times New Roman"/>
          <w:color w:val="000000"/>
          <w:sz w:val="28"/>
          <w:szCs w:val="28"/>
        </w:rPr>
        <w:t>Државним</w:t>
      </w:r>
      <w:proofErr w:type="spellEnd"/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агентством земельних ресурсів України 08.12.2011 року (рішення про видачу ліцензії №*** від 04.11.2011 р., </w:t>
      </w:r>
      <w:proofErr w:type="spellStart"/>
      <w:r w:rsidRPr="00E6531E">
        <w:rPr>
          <w:rFonts w:ascii="Times New Roman" w:hAnsi="Times New Roman" w:cs="Times New Roman"/>
          <w:color w:val="000000"/>
          <w:sz w:val="28"/>
          <w:szCs w:val="28"/>
        </w:rPr>
        <w:t>Сетифікат</w:t>
      </w:r>
      <w:proofErr w:type="spellEnd"/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№*** </w:t>
      </w:r>
      <w:proofErr w:type="spellStart"/>
      <w:r w:rsidRPr="00E6531E">
        <w:rPr>
          <w:rFonts w:ascii="Times New Roman" w:hAnsi="Times New Roman" w:cs="Times New Roman"/>
          <w:color w:val="000000"/>
          <w:sz w:val="28"/>
          <w:szCs w:val="28"/>
        </w:rPr>
        <w:t>субєкта</w:t>
      </w:r>
      <w:proofErr w:type="spellEnd"/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оціночної діяльності виданий Фондом державного майна України 08.09.2020 р.) та Рецензію на цей звіт (вих. №*** від 18.09.2020 р. надану Фізичною особою-підприємцем *** (Кваліфікаційне свідоцтво оцінювача з експертної грошової оцінки земельних ділянок, серія *** №***від 17.09.2005 р., видане Державним агентством земельних ресурсів України; посвідчення про підвищення кваліфікації оцінювача з експертної грошової оцінки земельних ділянок, серії *** №*** від 12.06.2019 р. Державною службою України з питань геодезії, картографії та кадастру), враховуючи що на земельній ділянці розташовано об'єкт нерухомого майна – їдальня з навісами, будиночки відпочинку з навісами</w:t>
      </w:r>
      <w:r w:rsidRPr="00E6531E">
        <w:rPr>
          <w:rFonts w:ascii="Times New Roman" w:hAnsi="Times New Roman" w:cs="Times New Roman"/>
          <w:sz w:val="28"/>
          <w:szCs w:val="28"/>
        </w:rPr>
        <w:t xml:space="preserve">, що 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є власністю фізичної особи *** (ідентифікаційний номер – ***) на підставі Свідоцтва про право на спадщину за законом (бланк ***№***) видане 08.12.2011 р. приватним нотаріусом Генічеського районного нотаріального округу </w:t>
      </w:r>
      <w:proofErr w:type="spellStart"/>
      <w:r w:rsidRPr="00E6531E">
        <w:rPr>
          <w:rFonts w:ascii="Times New Roman" w:hAnsi="Times New Roman" w:cs="Times New Roman"/>
          <w:color w:val="000000"/>
          <w:sz w:val="28"/>
          <w:szCs w:val="28"/>
        </w:rPr>
        <w:t>Штогріною</w:t>
      </w:r>
      <w:proofErr w:type="spellEnd"/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Н.Л. (у спадковій справі №***) зареєстрованого в реєстрі за №2953), керуючись Законом України "Про оцінку земель", ст.ст. 12, 127, 128, 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lastRenderedPageBreak/>
        <w:t>134 Земельного кодексу України, ст. 26 Закону України "Про місцеве самоврядування в Україні", сесія сільської ради</w:t>
      </w:r>
    </w:p>
    <w:p w:rsidR="00E6531E" w:rsidRPr="00E6531E" w:rsidRDefault="00E6531E" w:rsidP="00E6531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31E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E6531E" w:rsidRPr="00E6531E" w:rsidRDefault="00E6531E" w:rsidP="00E6531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1. Затвердити експертну грошову оцінку земельної ділянки несільськогосподарського призначення комунальної власності (звіт складено </w:t>
      </w:r>
      <w:r w:rsidRPr="00E6531E">
        <w:rPr>
          <w:rFonts w:ascii="Times New Roman" w:hAnsi="Times New Roman" w:cs="Times New Roman"/>
          <w:sz w:val="28"/>
          <w:szCs w:val="28"/>
        </w:rPr>
        <w:t>ПРИВАТНИМ ПІДПРИЄМСТВОМ "СОКІЛ!" (ідентифікаційний код юридичної особи - ***)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6531E">
        <w:rPr>
          <w:rFonts w:ascii="Times New Roman" w:hAnsi="Times New Roman" w:cs="Times New Roman"/>
          <w:sz w:val="28"/>
          <w:szCs w:val="28"/>
        </w:rPr>
        <w:t xml:space="preserve">з кадастровим номером 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>6522186500:04:001:16***</w:t>
      </w:r>
      <w:r w:rsidRPr="00E6531E">
        <w:rPr>
          <w:rFonts w:ascii="Times New Roman" w:hAnsi="Times New Roman" w:cs="Times New Roman"/>
          <w:sz w:val="28"/>
          <w:szCs w:val="28"/>
        </w:rPr>
        <w:t>, площею 0,4952 га., цільове призначення для будівництва та обслуговування об’єктів рекреаційного призначення (</w:t>
      </w:r>
      <w:r w:rsidRPr="00E6531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КВЦПЗ -</w:t>
      </w:r>
      <w:r w:rsidRPr="00E6531E">
        <w:rPr>
          <w:rFonts w:ascii="Times New Roman" w:hAnsi="Times New Roman" w:cs="Times New Roman"/>
          <w:sz w:val="28"/>
          <w:szCs w:val="28"/>
        </w:rPr>
        <w:t xml:space="preserve"> 07.01)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, розташованої </w:t>
      </w:r>
      <w:r w:rsidRPr="00E6531E">
        <w:rPr>
          <w:rFonts w:ascii="Times New Roman" w:hAnsi="Times New Roman" w:cs="Times New Roman"/>
          <w:sz w:val="28"/>
          <w:szCs w:val="28"/>
        </w:rPr>
        <w:t>по вул. Набережна, ***, в с. Генічеська Гірка Генічеського району Херсонської області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у сумі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>) гривень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копійки.</w:t>
      </w:r>
    </w:p>
    <w:p w:rsidR="00E6531E" w:rsidRPr="00E6531E" w:rsidRDefault="00E6531E" w:rsidP="00E6531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2 Передати у власність шляхом викупу (продати уклавши нотаріально посвідчений договір купівлі-продажу), фізичній особі громадянці *** (ідентифікаційний номер – ***) земельну ділянку зазначену у п. 1 цього рішення, що є комунальною власністю </w:t>
      </w:r>
      <w:proofErr w:type="spellStart"/>
      <w:r w:rsidRPr="00E6531E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(в Державному реєстрі речових прав на нерухоме майно реєстраційний номер об’єкту нерухомого майна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, номер запису про право власності –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), за ціною *** (***) гривні, зарахувавши до цієї ціни сплачений цією особою відповідно до Договору №*** від 19.05.2020 р., авансовий внесок у розмирі ***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***</w:t>
      </w:r>
      <w:r w:rsidRPr="00E6531E">
        <w:rPr>
          <w:rFonts w:ascii="Times New Roman" w:hAnsi="Times New Roman" w:cs="Times New Roman"/>
          <w:color w:val="000000"/>
          <w:sz w:val="28"/>
          <w:szCs w:val="28"/>
        </w:rPr>
        <w:t>) гривень.</w:t>
      </w:r>
    </w:p>
    <w:p w:rsidR="00E6531E" w:rsidRPr="00E6531E" w:rsidRDefault="00E6531E" w:rsidP="00E6531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3. Фізичній особі зазначеній у пункті 2 цього рішення, сплатити до укладання нотаріально посвідченого договору купівлі-продажу земельної ділянки зазначеної у пункті 1 цього рішення, решту ціни цієї земельної ділянки у розмирі *** (***) гривні на рахунок </w:t>
      </w:r>
      <w:proofErr w:type="spellStart"/>
      <w:r w:rsidRPr="00E6531E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- №UA488999980314141941000021128, код платежу 33010100, одержувач УК у Генічеському районі (код ЄДРПОУ 37934859), банк Казначейство України (ЕАП), МФО 899998, призначення платежу - "Остаточний розрахунок з оплати ціни земельної ділянки з кадастровим номером 6522186500:04:001:16***".</w:t>
      </w:r>
    </w:p>
    <w:p w:rsidR="00E6531E" w:rsidRPr="00E6531E" w:rsidRDefault="00E6531E" w:rsidP="00E6531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4. Доручити сільському голові </w:t>
      </w:r>
      <w:proofErr w:type="spellStart"/>
      <w:r w:rsidRPr="00E6531E">
        <w:rPr>
          <w:rFonts w:ascii="Times New Roman" w:hAnsi="Times New Roman" w:cs="Times New Roman"/>
          <w:color w:val="000000"/>
          <w:sz w:val="28"/>
          <w:szCs w:val="28"/>
        </w:rPr>
        <w:t>Плохушко</w:t>
      </w:r>
      <w:proofErr w:type="spellEnd"/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В.О. на виконання цього рішення укласти нотаріально посвідчений договір купівлі-продажу земельної ділянки зазначеної у п. 1 цього рішення, за ціною та з особою зазначених у п. 2 цього рішення.</w:t>
      </w:r>
    </w:p>
    <w:p w:rsidR="00E6531E" w:rsidRDefault="00E6531E" w:rsidP="00E6531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5. Контроль за виконанням цього рішення покласти на Постійну комісію </w:t>
      </w:r>
      <w:proofErr w:type="spellStart"/>
      <w:r w:rsidRPr="00E6531E">
        <w:rPr>
          <w:rFonts w:ascii="Times New Roman" w:hAnsi="Times New Roman" w:cs="Times New Roman"/>
          <w:color w:val="000000"/>
          <w:sz w:val="28"/>
          <w:szCs w:val="28"/>
        </w:rPr>
        <w:t>Щасливцевської</w:t>
      </w:r>
      <w:proofErr w:type="spellEnd"/>
      <w:r w:rsidRPr="00E6531E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6F1CAC" w:rsidRPr="00E6531E" w:rsidRDefault="00E6531E" w:rsidP="00E6531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E6531E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 В. ПЛОХУШКО</w:t>
      </w:r>
    </w:p>
    <w:sectPr w:rsidR="006F1CAC" w:rsidRPr="00E6531E" w:rsidSect="00EB1CB7">
      <w:headerReference w:type="default" r:id="rId7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E6531E">
    <w:pPr>
      <w:pStyle w:val="a6"/>
      <w:jc w:val="right"/>
    </w:pPr>
  </w:p>
  <w:p w:rsidR="00A314B6" w:rsidRDefault="00E6531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E51"/>
    <w:rsid w:val="00056926"/>
    <w:rsid w:val="000632C2"/>
    <w:rsid w:val="000750A5"/>
    <w:rsid w:val="00120AB5"/>
    <w:rsid w:val="001362F5"/>
    <w:rsid w:val="001734D8"/>
    <w:rsid w:val="001B4265"/>
    <w:rsid w:val="0022763B"/>
    <w:rsid w:val="00427436"/>
    <w:rsid w:val="00496DA3"/>
    <w:rsid w:val="004D6E51"/>
    <w:rsid w:val="005356E7"/>
    <w:rsid w:val="0063381A"/>
    <w:rsid w:val="00673AF4"/>
    <w:rsid w:val="006F1CAC"/>
    <w:rsid w:val="007100AD"/>
    <w:rsid w:val="007E0929"/>
    <w:rsid w:val="0089324D"/>
    <w:rsid w:val="008D654C"/>
    <w:rsid w:val="00961B72"/>
    <w:rsid w:val="009E53E8"/>
    <w:rsid w:val="00A0545C"/>
    <w:rsid w:val="00A14FCA"/>
    <w:rsid w:val="00A2149A"/>
    <w:rsid w:val="00A3354E"/>
    <w:rsid w:val="00A70AAE"/>
    <w:rsid w:val="00AA267F"/>
    <w:rsid w:val="00AB499A"/>
    <w:rsid w:val="00AB5B37"/>
    <w:rsid w:val="00AD57B9"/>
    <w:rsid w:val="00AF3C52"/>
    <w:rsid w:val="00B12DF2"/>
    <w:rsid w:val="00B31DEF"/>
    <w:rsid w:val="00BA0E79"/>
    <w:rsid w:val="00BB72F2"/>
    <w:rsid w:val="00BD3080"/>
    <w:rsid w:val="00CD6344"/>
    <w:rsid w:val="00CE6022"/>
    <w:rsid w:val="00CF24C4"/>
    <w:rsid w:val="00CF521E"/>
    <w:rsid w:val="00D30B3F"/>
    <w:rsid w:val="00D92C80"/>
    <w:rsid w:val="00E4056E"/>
    <w:rsid w:val="00E50625"/>
    <w:rsid w:val="00E6531E"/>
    <w:rsid w:val="00E741F8"/>
    <w:rsid w:val="00E80747"/>
    <w:rsid w:val="00F32666"/>
    <w:rsid w:val="00F32732"/>
    <w:rsid w:val="00F67D8A"/>
    <w:rsid w:val="00F915C4"/>
    <w:rsid w:val="00FD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54C"/>
    <w:rPr>
      <w:rFonts w:eastAsiaTheme="minorEastAsia"/>
      <w:lang w:val="uk-UA" w:eastAsia="uk-UA"/>
    </w:rPr>
  </w:style>
  <w:style w:type="paragraph" w:styleId="3">
    <w:name w:val="heading 3"/>
    <w:basedOn w:val="a"/>
    <w:link w:val="30"/>
    <w:semiHidden/>
    <w:unhideWhenUsed/>
    <w:qFormat/>
    <w:rsid w:val="004D6E51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D6E51"/>
    <w:rPr>
      <w:rFonts w:ascii="Arial" w:eastAsia="Andale Sans UI" w:hAnsi="Arial" w:cs="Arial"/>
      <w:b/>
      <w:bCs/>
      <w:kern w:val="2"/>
      <w:sz w:val="26"/>
      <w:szCs w:val="26"/>
      <w:lang w:val="uk-UA"/>
    </w:rPr>
  </w:style>
  <w:style w:type="paragraph" w:customStyle="1" w:styleId="Standard">
    <w:name w:val="Standard"/>
    <w:rsid w:val="00A3354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A3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54E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D92C80"/>
    <w:pPr>
      <w:spacing w:after="0" w:line="240" w:lineRule="auto"/>
    </w:pPr>
    <w:rPr>
      <w:lang w:val="uk-UA"/>
    </w:rPr>
  </w:style>
  <w:style w:type="paragraph" w:customStyle="1" w:styleId="Textbody">
    <w:name w:val="Text body"/>
    <w:basedOn w:val="Standard"/>
    <w:rsid w:val="00B31DEF"/>
    <w:pPr>
      <w:spacing w:after="120"/>
    </w:pPr>
  </w:style>
  <w:style w:type="character" w:customStyle="1" w:styleId="2">
    <w:name w:val="Основной текст (2)_"/>
    <w:basedOn w:val="a0"/>
    <w:link w:val="20"/>
    <w:rsid w:val="00CF521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521E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/>
    </w:rPr>
  </w:style>
  <w:style w:type="paragraph" w:styleId="a6">
    <w:name w:val="header"/>
    <w:basedOn w:val="a"/>
    <w:link w:val="a7"/>
    <w:uiPriority w:val="99"/>
    <w:unhideWhenUsed/>
    <w:rsid w:val="00A214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2149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8">
    <w:name w:val="List Paragraph"/>
    <w:basedOn w:val="a"/>
    <w:uiPriority w:val="34"/>
    <w:qFormat/>
    <w:rsid w:val="00A214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AA267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AA267F"/>
    <w:rPr>
      <w:rFonts w:ascii="Times New Roman" w:eastAsia="Times New Roman" w:hAnsi="Times New Roman" w:cs="Times New Roman"/>
      <w:i/>
      <w:iCs/>
      <w:color w:val="000000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38C9F-7B43-424F-A108-3CA3233F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2020-10-21T17:46:00Z</dcterms:created>
  <dcterms:modified xsi:type="dcterms:W3CDTF">2020-10-21T17:46:00Z</dcterms:modified>
</cp:coreProperties>
</file>