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A8" w:rsidRDefault="003467A8" w:rsidP="003467A8">
      <w:pPr>
        <w:pStyle w:val="a5"/>
        <w:jc w:val="center"/>
      </w:pPr>
      <w:r>
        <w:rPr>
          <w:noProof/>
        </w:rPr>
        <w:drawing>
          <wp:inline distT="0" distB="0" distL="0" distR="0" wp14:anchorId="54784FBB" wp14:editId="2697AE46">
            <wp:extent cx="501015" cy="675640"/>
            <wp:effectExtent l="0" t="0" r="0" b="0"/>
            <wp:docPr id="36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7A8" w:rsidRDefault="003467A8" w:rsidP="003467A8">
      <w:pPr>
        <w:pStyle w:val="a5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УКРАЇНА</w:t>
      </w:r>
    </w:p>
    <w:p w:rsidR="003467A8" w:rsidRDefault="003467A8" w:rsidP="003467A8">
      <w:pPr>
        <w:pStyle w:val="a5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ЩАСЛИВЦЕВСЬКА  СІЛЬСЬКА  РАДА</w:t>
      </w:r>
    </w:p>
    <w:p w:rsidR="003467A8" w:rsidRDefault="003467A8" w:rsidP="003467A8">
      <w:pPr>
        <w:pStyle w:val="a5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ГЕНІЧЕСЬКОГО  РАЙОНУ  ХЕРСОНСЬКОЇ ОБЛАСТІ</w:t>
      </w:r>
    </w:p>
    <w:p w:rsidR="003467A8" w:rsidRDefault="003467A8" w:rsidP="003467A8">
      <w:pPr>
        <w:pStyle w:val="a5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 xml:space="preserve">  РІШЕННЯ</w:t>
      </w:r>
    </w:p>
    <w:p w:rsidR="003467A8" w:rsidRDefault="003467A8" w:rsidP="003467A8">
      <w:pPr>
        <w:pStyle w:val="a5"/>
        <w:jc w:val="center"/>
      </w:pPr>
      <w:r>
        <w:rPr>
          <w:rFonts w:ascii="Times New Roman" w:hAnsi="Times New Roman" w:cs="Times New Roman"/>
          <w:b/>
          <w:sz w:val="27"/>
          <w:szCs w:val="27"/>
        </w:rPr>
        <w:t>СХХ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b/>
          <w:sz w:val="27"/>
          <w:szCs w:val="27"/>
        </w:rPr>
        <w:t xml:space="preserve">ІІ   СЕСІЇ   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>
        <w:rPr>
          <w:rFonts w:ascii="Times New Roman" w:hAnsi="Times New Roman" w:cs="Times New Roman"/>
          <w:b/>
          <w:sz w:val="27"/>
          <w:szCs w:val="27"/>
        </w:rPr>
        <w:t>ІІ  СКЛИКАННЯ</w:t>
      </w:r>
    </w:p>
    <w:p w:rsidR="003467A8" w:rsidRDefault="003467A8" w:rsidP="003467A8"/>
    <w:p w:rsidR="003467A8" w:rsidRDefault="003467A8" w:rsidP="003467A8">
      <w:pPr>
        <w:pStyle w:val="a5"/>
      </w:pPr>
      <w:r>
        <w:rPr>
          <w:rFonts w:ascii="Times New Roman" w:hAnsi="Times New Roman" w:cs="Times New Roman"/>
          <w:sz w:val="27"/>
          <w:szCs w:val="27"/>
        </w:rPr>
        <w:t>від _</w:t>
      </w:r>
      <w:r>
        <w:rPr>
          <w:rFonts w:ascii="Times New Roman" w:hAnsi="Times New Roman" w:cs="Times New Roman"/>
          <w:sz w:val="27"/>
          <w:szCs w:val="27"/>
          <w:u w:val="single"/>
        </w:rPr>
        <w:t>22.09.2020р.</w:t>
      </w:r>
      <w:r>
        <w:rPr>
          <w:rFonts w:ascii="Times New Roman" w:hAnsi="Times New Roman" w:cs="Times New Roman"/>
          <w:sz w:val="27"/>
          <w:szCs w:val="27"/>
        </w:rPr>
        <w:t>_ №_</w:t>
      </w:r>
      <w:r>
        <w:rPr>
          <w:rFonts w:ascii="Times New Roman" w:hAnsi="Times New Roman" w:cs="Times New Roman"/>
          <w:sz w:val="27"/>
          <w:szCs w:val="27"/>
          <w:u w:val="single"/>
        </w:rPr>
        <w:t>2546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3467A8" w:rsidRDefault="003467A8" w:rsidP="003467A8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467A8" w:rsidRDefault="003467A8" w:rsidP="003467A8">
      <w:pPr>
        <w:pStyle w:val="a5"/>
      </w:pPr>
      <w:r>
        <w:rPr>
          <w:rFonts w:ascii="Times New Roman" w:hAnsi="Times New Roman" w:cs="Times New Roman"/>
          <w:sz w:val="27"/>
          <w:szCs w:val="27"/>
        </w:rPr>
        <w:t xml:space="preserve">Про  виділення  коштів </w:t>
      </w:r>
    </w:p>
    <w:p w:rsidR="003467A8" w:rsidRDefault="003467A8" w:rsidP="003467A8">
      <w:pPr>
        <w:pStyle w:val="a5"/>
      </w:pPr>
      <w:r>
        <w:rPr>
          <w:rFonts w:ascii="Times New Roman" w:hAnsi="Times New Roman" w:cs="Times New Roman"/>
          <w:sz w:val="27"/>
          <w:szCs w:val="27"/>
        </w:rPr>
        <w:t xml:space="preserve">Комунальній  установі  з  капітального  </w:t>
      </w:r>
      <w:r>
        <w:rPr>
          <w:rFonts w:ascii="Times New Roman" w:hAnsi="Times New Roman" w:cs="Times New Roman"/>
          <w:sz w:val="27"/>
          <w:szCs w:val="27"/>
        </w:rPr>
        <w:tab/>
      </w:r>
    </w:p>
    <w:p w:rsidR="003467A8" w:rsidRDefault="003467A8" w:rsidP="003467A8">
      <w:pPr>
        <w:pStyle w:val="a5"/>
      </w:pPr>
      <w:r>
        <w:rPr>
          <w:rFonts w:ascii="Times New Roman" w:hAnsi="Times New Roman" w:cs="Times New Roman"/>
          <w:sz w:val="27"/>
          <w:szCs w:val="27"/>
        </w:rPr>
        <w:t>будівництва  об’єктів  соціально-культурного</w:t>
      </w:r>
    </w:p>
    <w:p w:rsidR="003467A8" w:rsidRDefault="003467A8" w:rsidP="003467A8">
      <w:pPr>
        <w:pStyle w:val="a5"/>
      </w:pPr>
      <w:r>
        <w:rPr>
          <w:rFonts w:ascii="Times New Roman" w:hAnsi="Times New Roman" w:cs="Times New Roman"/>
          <w:sz w:val="27"/>
          <w:szCs w:val="27"/>
        </w:rPr>
        <w:t xml:space="preserve">і  комунального  призначення </w:t>
      </w:r>
    </w:p>
    <w:p w:rsidR="003467A8" w:rsidRDefault="003467A8" w:rsidP="003467A8">
      <w:pPr>
        <w:pStyle w:val="a5"/>
      </w:pPr>
      <w:r>
        <w:rPr>
          <w:rFonts w:ascii="Times New Roman" w:hAnsi="Times New Roman" w:cs="Times New Roman"/>
          <w:sz w:val="27"/>
          <w:szCs w:val="27"/>
        </w:rPr>
        <w:t>Щасливцевської  сільської  ради</w:t>
      </w:r>
    </w:p>
    <w:p w:rsidR="003467A8" w:rsidRDefault="003467A8" w:rsidP="003467A8">
      <w:pPr>
        <w:rPr>
          <w:sz w:val="27"/>
          <w:szCs w:val="27"/>
        </w:rPr>
      </w:pPr>
    </w:p>
    <w:p w:rsidR="003467A8" w:rsidRDefault="003467A8" w:rsidP="003467A8">
      <w:pPr>
        <w:pStyle w:val="a5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Розглянувши  заяву  начальника  Комунальної  установи  з  капітального  будівництва  об’єктів  соціально-культурного  і  комунального  призначення Щасливцевської  сільської  ради  В.  Г.  Мірошниченко про надання дозволу на реконструкцію вуличного освітлення в  с. Щасливцеве, а також про  виділення коштів  на </w:t>
      </w:r>
      <w:bookmarkStart w:id="0" w:name="__DdeLink__471_1370766683"/>
      <w:r>
        <w:rPr>
          <w:rFonts w:ascii="Times New Roman" w:hAnsi="Times New Roman" w:cs="Times New Roman"/>
          <w:sz w:val="27"/>
          <w:szCs w:val="27"/>
        </w:rPr>
        <w:t>реконструкцію вуличного освітлення в  с. Щасливцеве,</w:t>
      </w:r>
      <w:bookmarkEnd w:id="0"/>
      <w:r>
        <w:rPr>
          <w:rFonts w:ascii="Times New Roman" w:hAnsi="Times New Roman" w:cs="Times New Roman"/>
          <w:sz w:val="27"/>
          <w:szCs w:val="27"/>
        </w:rPr>
        <w:t xml:space="preserve">  керуючись   статтею  26  Закону  України  «Про  місцеве  самоврядування  в  Україні»,  сесія  Щасливцевської  сільської  ради</w:t>
      </w:r>
    </w:p>
    <w:p w:rsidR="003467A8" w:rsidRDefault="003467A8" w:rsidP="003467A8">
      <w:pPr>
        <w:pStyle w:val="a5"/>
        <w:jc w:val="both"/>
      </w:pPr>
      <w:r>
        <w:rPr>
          <w:rFonts w:ascii="Times New Roman" w:hAnsi="Times New Roman" w:cs="Times New Roman"/>
          <w:sz w:val="27"/>
          <w:szCs w:val="27"/>
        </w:rPr>
        <w:t>ВИРІШИЛА:</w:t>
      </w:r>
    </w:p>
    <w:p w:rsidR="003467A8" w:rsidRDefault="003467A8" w:rsidP="003467A8">
      <w:pPr>
        <w:pStyle w:val="a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3467A8" w:rsidRDefault="003467A8" w:rsidP="003467A8">
      <w:pPr>
        <w:pStyle w:val="a5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1. Виділити  кошти  Комунальній  установі  з  капітального  будівництва  об’єктів  соціально-культурного  і  комунального  призначення Щасливцевської сільської  ради  на   реконструкцію вуличного освітлення  від КТП 10/0,4 кВ № 752  за 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: с. Щасливцеве, провулок  від вул. Миру до вул. Сиваської, частина вул. Гагаріна, частина вул. Зелена, вул. Миру № </w:t>
      </w:r>
      <w:r>
        <w:rPr>
          <w:rFonts w:ascii="Times New Roman" w:hAnsi="Times New Roman" w:cs="Times New Roman"/>
          <w:sz w:val="27"/>
          <w:szCs w:val="27"/>
        </w:rPr>
        <w:t>***</w:t>
      </w:r>
      <w:r>
        <w:rPr>
          <w:rFonts w:ascii="Times New Roman" w:hAnsi="Times New Roman" w:cs="Times New Roman"/>
          <w:sz w:val="27"/>
          <w:szCs w:val="27"/>
        </w:rPr>
        <w:t xml:space="preserve">, Генічеського  району, Херсонської області  у сумі  </w:t>
      </w:r>
      <w:r>
        <w:rPr>
          <w:rFonts w:ascii="Times New Roman" w:hAnsi="Times New Roman" w:cs="Times New Roman"/>
          <w:sz w:val="27"/>
          <w:szCs w:val="27"/>
        </w:rPr>
        <w:t>***</w:t>
      </w:r>
      <w:bookmarkStart w:id="1" w:name="_GoBack"/>
      <w:bookmarkEnd w:id="1"/>
      <w:r>
        <w:rPr>
          <w:rFonts w:ascii="Times New Roman" w:hAnsi="Times New Roman" w:cs="Times New Roman"/>
          <w:sz w:val="27"/>
          <w:szCs w:val="27"/>
        </w:rPr>
        <w:t xml:space="preserve">  гривень.</w:t>
      </w:r>
    </w:p>
    <w:p w:rsidR="003467A8" w:rsidRDefault="003467A8" w:rsidP="003467A8">
      <w:pPr>
        <w:pStyle w:val="a5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2. Комунальну  установу  з  капітального  будівництва  об’єктів  соціально-культурного і комунального призначення Щасливцевської сільської ради визначити  замовником  на   проведення   реконструкції  вуличного  освітлення  від  КТП 10/0,4 кВ № 752  за  </w:t>
      </w:r>
      <w:proofErr w:type="spellStart"/>
      <w:r>
        <w:rPr>
          <w:rFonts w:ascii="Times New Roman" w:hAnsi="Times New Roman" w:cs="Times New Roman"/>
          <w:sz w:val="27"/>
          <w:szCs w:val="27"/>
        </w:rPr>
        <w:t>адресою</w:t>
      </w:r>
      <w:proofErr w:type="spellEnd"/>
      <w:r>
        <w:rPr>
          <w:rFonts w:ascii="Times New Roman" w:hAnsi="Times New Roman" w:cs="Times New Roman"/>
          <w:sz w:val="27"/>
          <w:szCs w:val="27"/>
        </w:rPr>
        <w:t>: с. Щасливцеве, вул. Миру, вул. Комарова Генічеського  району  Херсонської  області</w:t>
      </w:r>
    </w:p>
    <w:p w:rsidR="003467A8" w:rsidRDefault="003467A8" w:rsidP="003467A8">
      <w:pPr>
        <w:pStyle w:val="a5"/>
        <w:ind w:firstLine="708"/>
        <w:jc w:val="both"/>
      </w:pPr>
      <w:r>
        <w:rPr>
          <w:rFonts w:ascii="Times New Roman" w:hAnsi="Times New Roman" w:cs="Times New Roman"/>
          <w:sz w:val="27"/>
          <w:szCs w:val="27"/>
        </w:rPr>
        <w:t>3. Контроль  за  виконанням  покласти  на  постійну  депутатську  комісію  з  питань  бюджету,  управління  комунальною  власністю.</w:t>
      </w:r>
    </w:p>
    <w:p w:rsidR="003467A8" w:rsidRDefault="003467A8" w:rsidP="003467A8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467A8" w:rsidRDefault="003467A8" w:rsidP="003467A8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3467A8" w:rsidRDefault="003467A8" w:rsidP="003467A8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3467A8" w:rsidRDefault="003467A8" w:rsidP="003467A8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3467A8" w:rsidRDefault="003467A8" w:rsidP="003467A8">
      <w:pPr>
        <w:pStyle w:val="a5"/>
        <w:jc w:val="center"/>
      </w:pPr>
      <w:r>
        <w:rPr>
          <w:rFonts w:ascii="Times New Roman" w:hAnsi="Times New Roman" w:cs="Times New Roman"/>
          <w:sz w:val="27"/>
          <w:szCs w:val="27"/>
        </w:rPr>
        <w:t>Сільський голова                                                    В. ПЛОХУШКО</w:t>
      </w:r>
    </w:p>
    <w:p w:rsidR="00DC71EA" w:rsidRDefault="00DC71EA"/>
    <w:sectPr w:rsidR="00DC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25"/>
    <w:multiLevelType w:val="multilevel"/>
    <w:tmpl w:val="61125F88"/>
    <w:lvl w:ilvl="0">
      <w:start w:val="1"/>
      <w:numFmt w:val="decimal"/>
      <w:lvlText w:val="%1."/>
      <w:lvlJc w:val="left"/>
      <w:pPr>
        <w:ind w:left="8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B2"/>
    <w:rsid w:val="003467A8"/>
    <w:rsid w:val="003E165E"/>
    <w:rsid w:val="00DC71EA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5E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A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165E"/>
    <w:pPr>
      <w:spacing w:after="0" w:line="240" w:lineRule="auto"/>
    </w:pPr>
    <w:rPr>
      <w:rFonts w:eastAsiaTheme="minorEastAsia"/>
      <w:lang w:eastAsia="uk-UA"/>
    </w:rPr>
  </w:style>
  <w:style w:type="paragraph" w:styleId="a6">
    <w:name w:val="List Paragraph"/>
    <w:basedOn w:val="a"/>
    <w:uiPriority w:val="99"/>
    <w:qFormat/>
    <w:rsid w:val="003E165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2020-09-29T12:08:00Z</dcterms:created>
  <dcterms:modified xsi:type="dcterms:W3CDTF">2020-09-29T12:08:00Z</dcterms:modified>
</cp:coreProperties>
</file>