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1" w:rsidRPr="006F7E24" w:rsidRDefault="004F32A1" w:rsidP="004F32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2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AE48BC" wp14:editId="78292165">
            <wp:extent cx="457200" cy="600075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1" w:rsidRPr="006F7E24" w:rsidRDefault="004F32A1" w:rsidP="004F32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7E2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F7E24">
        <w:rPr>
          <w:rFonts w:ascii="Times New Roman" w:hAnsi="Times New Roman" w:cs="Times New Roman"/>
          <w:b/>
          <w:bCs/>
          <w:sz w:val="28"/>
          <w:szCs w:val="28"/>
        </w:rPr>
        <w:t xml:space="preserve"> 126 СЕСІЯ ЩАСЛИВЦЕВСЬКОЇ СІЛЬСЬКОЇ РАДИ</w:t>
      </w:r>
    </w:p>
    <w:p w:rsidR="004F32A1" w:rsidRPr="006F7E24" w:rsidRDefault="004F32A1" w:rsidP="004F32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24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F32A1" w:rsidRPr="006F7E24" w:rsidRDefault="004F32A1" w:rsidP="004F3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A1" w:rsidRPr="006F7E24" w:rsidRDefault="004F32A1" w:rsidP="004F3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E2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4F32A1" w:rsidRPr="006F7E24" w:rsidRDefault="004F32A1" w:rsidP="004F3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2A1" w:rsidRPr="006F7E24" w:rsidRDefault="004F32A1" w:rsidP="004F3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4">
        <w:rPr>
          <w:rFonts w:ascii="Times New Roman" w:hAnsi="Times New Roman" w:cs="Times New Roman"/>
          <w:sz w:val="28"/>
          <w:szCs w:val="28"/>
        </w:rPr>
        <w:t xml:space="preserve">08.09.2020 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E24">
        <w:rPr>
          <w:rFonts w:ascii="Times New Roman" w:hAnsi="Times New Roman" w:cs="Times New Roman"/>
          <w:sz w:val="28"/>
          <w:szCs w:val="28"/>
        </w:rPr>
        <w:t>№ 2534</w:t>
      </w:r>
    </w:p>
    <w:p w:rsidR="004F32A1" w:rsidRPr="006F7E24" w:rsidRDefault="004F32A1" w:rsidP="004F3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2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F32A1" w:rsidRPr="006F7E24" w:rsidRDefault="004F32A1" w:rsidP="004F3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2A1" w:rsidRPr="006F7E24" w:rsidRDefault="004F32A1" w:rsidP="004F32A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6F7E24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4F32A1" w:rsidRDefault="004F32A1" w:rsidP="004F3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2A1" w:rsidRPr="006F7E24" w:rsidRDefault="004F32A1" w:rsidP="004F3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24">
        <w:rPr>
          <w:rFonts w:ascii="Times New Roman" w:eastAsia="Calibri" w:hAnsi="Times New Roman" w:cs="Times New Roman"/>
          <w:sz w:val="28"/>
          <w:szCs w:val="28"/>
        </w:rPr>
        <w:t xml:space="preserve">Розглянувши заяви громадян України та надані документи, згідно генеральних планів сіл Генічеська Гірка, Щасливцеве з планами зонування територій з  розвитком рекреаційної зони, враховуючи практику Європейського суду з прав людини,  рішення 77 сесії Щасливцевської сільської ради 7 скликання № 1253 від 28.09.2018 р. відповідно до </w:t>
      </w:r>
      <w:proofErr w:type="spellStart"/>
      <w:r w:rsidRPr="006F7E24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6F7E24">
        <w:rPr>
          <w:rFonts w:ascii="Times New Roman" w:eastAsia="Calibri" w:hAnsi="Times New Roman" w:cs="Times New Roman"/>
          <w:sz w:val="28"/>
          <w:szCs w:val="28"/>
        </w:rPr>
        <w:t>. 12, 19 Земельного кодексу України, ст. 26 Закону України «Про місцеве самоврядування в Україні» сесія сільської ради</w:t>
      </w:r>
    </w:p>
    <w:p w:rsidR="004F32A1" w:rsidRPr="006F7E24" w:rsidRDefault="004F32A1" w:rsidP="004F3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24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4F32A1" w:rsidRPr="006F7E24" w:rsidRDefault="004F32A1" w:rsidP="004F32A1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2A1" w:rsidRPr="006F7E24" w:rsidRDefault="004F32A1" w:rsidP="004F32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(заява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/№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від 02.09.20р.)у наданні дозволу на розробку проекту землеустрою щодо відведення безоплатно у власність земельної ділянки у власність, орієнтовною площею 0,1000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4F32A1" w:rsidRPr="006F7E24" w:rsidRDefault="004F32A1" w:rsidP="004F32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(заява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№ </w:t>
      </w:r>
      <w:r w:rsidR="00DD0EEA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*** 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від 02.09.20р.) у наданні дозволу на розробку проекту землеустрою щодо відведення безоплатно у власність земельної ділянки у власність, орієнтовною площею 0,1000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4F32A1" w:rsidRPr="006F7E24" w:rsidRDefault="004F32A1" w:rsidP="004F32A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3. Відмовити </w:t>
      </w:r>
      <w:r w:rsidR="00DD0EEA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(заява </w:t>
      </w:r>
      <w:r w:rsidR="00DD0EEA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№ </w:t>
      </w:r>
      <w:r w:rsidR="00DD0EEA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="00DD0EEA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від 04.09.20р.) у наданні дозволу на розробку проекту землеустрою щодо відведення безоплатно у власність земельної ділянки у власність, орієнтовною площею 0,1000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</w:t>
      </w:r>
      <w:r w:rsidRPr="006F7E2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4F32A1" w:rsidRPr="006F7E24" w:rsidRDefault="004F32A1" w:rsidP="004F3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24">
        <w:rPr>
          <w:rFonts w:ascii="Times New Roman" w:eastAsia="Calibri" w:hAnsi="Times New Roman" w:cs="Times New Roman"/>
          <w:sz w:val="28"/>
          <w:szCs w:val="28"/>
        </w:rPr>
        <w:t>4.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F32A1" w:rsidRPr="006F7E24" w:rsidRDefault="004F32A1" w:rsidP="004F32A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F32A1" w:rsidRPr="006F7E24" w:rsidRDefault="004F32A1" w:rsidP="004F32A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F32A1" w:rsidRPr="006F7E24" w:rsidRDefault="004F32A1" w:rsidP="004F32A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F32A1" w:rsidRPr="006F7E24" w:rsidRDefault="004F32A1" w:rsidP="004F32A1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F7E24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4F32A1" w:rsidRDefault="004F32A1" w:rsidP="004F32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32A1" w:rsidRDefault="004F32A1" w:rsidP="004F32A1"/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4E25C9"/>
    <w:rsid w:val="004F32A1"/>
    <w:rsid w:val="007378B7"/>
    <w:rsid w:val="007D0B9E"/>
    <w:rsid w:val="007D2B05"/>
    <w:rsid w:val="007E4931"/>
    <w:rsid w:val="008F3C51"/>
    <w:rsid w:val="0094786A"/>
    <w:rsid w:val="00962183"/>
    <w:rsid w:val="009F095D"/>
    <w:rsid w:val="00DD0EEA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A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A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2020-09-11T07:57:00Z</dcterms:created>
  <dcterms:modified xsi:type="dcterms:W3CDTF">2020-09-11T07:57:00Z</dcterms:modified>
</cp:coreProperties>
</file>