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31" w:rsidRPr="00F91766" w:rsidRDefault="007E4931" w:rsidP="007E49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624F8174" wp14:editId="1F2623FF">
            <wp:extent cx="457200" cy="600075"/>
            <wp:effectExtent l="19050" t="0" r="0" b="0"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931" w:rsidRPr="00F91766" w:rsidRDefault="007E4931" w:rsidP="007E49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hAnsi="Times New Roman" w:cs="Times New Roman"/>
          <w:b/>
          <w:bCs/>
          <w:sz w:val="28"/>
          <w:szCs w:val="28"/>
        </w:rPr>
        <w:t>126 СЕСІЯ ЩАСЛИВЦЕВСЬКОЇ СІЛЬСЬКОЇ РАДИ</w:t>
      </w:r>
    </w:p>
    <w:p w:rsidR="007E4931" w:rsidRPr="00F91766" w:rsidRDefault="007E4931" w:rsidP="007E493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1766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7E4931" w:rsidRPr="00F91766" w:rsidRDefault="007E4931" w:rsidP="007E49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931" w:rsidRPr="00F91766" w:rsidRDefault="007E4931" w:rsidP="007E4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F917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4931" w:rsidRPr="00F91766" w:rsidRDefault="007E4931" w:rsidP="007E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931" w:rsidRPr="00F91766" w:rsidRDefault="007E4931" w:rsidP="007E493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F91766">
        <w:rPr>
          <w:rFonts w:ascii="Times New Roman" w:hAnsi="Times New Roman" w:cs="Times New Roman"/>
          <w:sz w:val="28"/>
          <w:szCs w:val="28"/>
          <w:lang w:val="ru-RU"/>
        </w:rPr>
        <w:t xml:space="preserve">08.09.2020 </w:t>
      </w:r>
      <w:r w:rsidRPr="00F91766">
        <w:rPr>
          <w:rFonts w:ascii="Times New Roman" w:hAnsi="Times New Roman" w:cs="Times New Roman"/>
          <w:sz w:val="28"/>
          <w:szCs w:val="28"/>
        </w:rPr>
        <w:t xml:space="preserve">р.                                      </w:t>
      </w:r>
      <w:r w:rsidRPr="00F91766">
        <w:rPr>
          <w:rFonts w:ascii="Times New Roman" w:hAnsi="Times New Roman" w:cs="Times New Roman"/>
          <w:sz w:val="28"/>
          <w:szCs w:val="28"/>
          <w:lang w:val="ru-RU"/>
        </w:rPr>
        <w:t>№  2532</w:t>
      </w:r>
    </w:p>
    <w:p w:rsidR="007E4931" w:rsidRPr="00F91766" w:rsidRDefault="007E4931" w:rsidP="007E493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1766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7E4931" w:rsidRPr="00F91766" w:rsidRDefault="007E4931" w:rsidP="007E4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931" w:rsidRPr="00F91766" w:rsidRDefault="007E4931" w:rsidP="007E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проекту </w:t>
      </w:r>
    </w:p>
    <w:p w:rsidR="007E4931" w:rsidRPr="00F91766" w:rsidRDefault="007E4931" w:rsidP="007E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</w:t>
      </w:r>
    </w:p>
    <w:p w:rsidR="007E4931" w:rsidRPr="00F91766" w:rsidRDefault="007E4931" w:rsidP="007E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>земельної ділянки в оренду</w:t>
      </w:r>
    </w:p>
    <w:p w:rsidR="007E4931" w:rsidRPr="00F91766" w:rsidRDefault="007E4931" w:rsidP="007E49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1766">
        <w:rPr>
          <w:rFonts w:ascii="Times New Roman" w:eastAsia="Times New Roman" w:hAnsi="Times New Roman" w:cs="Times New Roman"/>
          <w:sz w:val="28"/>
          <w:szCs w:val="28"/>
        </w:rPr>
        <w:t>АТ  «</w:t>
      </w:r>
      <w:proofErr w:type="spellStart"/>
      <w:r w:rsidRPr="00F91766">
        <w:rPr>
          <w:rFonts w:ascii="Times New Roman" w:eastAsia="Times New Roman" w:hAnsi="Times New Roman" w:cs="Times New Roman"/>
          <w:sz w:val="28"/>
          <w:szCs w:val="28"/>
        </w:rPr>
        <w:t>Херсонобленерго</w:t>
      </w:r>
      <w:proofErr w:type="spellEnd"/>
      <w:r w:rsidRPr="00F91766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</w:p>
    <w:p w:rsidR="007E4931" w:rsidRPr="00F91766" w:rsidRDefault="007E4931" w:rsidP="007E493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</w:pPr>
    </w:p>
    <w:p w:rsidR="007E4931" w:rsidRPr="00F91766" w:rsidRDefault="007E4931" w:rsidP="007E49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Розглянувши клопотання АТ «</w:t>
      </w:r>
      <w:proofErr w:type="spellStart"/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 №</w:t>
      </w:r>
      <w:r w:rsidRPr="007E4931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***</w:t>
      </w: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від 11.08.2020р., враховуючи вимоги ДБН В.2.5-16-99, відповідно ст. ст. 12, 40, 125, 126  Земельного кодексу України, керуючись ст. 26 Закону України «Про місцеве самоврядування в Україні», сесія Щасливцевської сільської ради</w:t>
      </w:r>
    </w:p>
    <w:p w:rsidR="007E4931" w:rsidRPr="00F91766" w:rsidRDefault="007E4931" w:rsidP="007E4931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7E4931" w:rsidRPr="00F91766" w:rsidRDefault="007E4931" w:rsidP="007E4931">
      <w:pPr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7E4931" w:rsidRPr="007E4931" w:rsidRDefault="007E4931" w:rsidP="007E4931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kern w:val="3"/>
          <w:sz w:val="28"/>
          <w:szCs w:val="28"/>
          <w:lang w:val="ru-RU" w:bidi="en-US"/>
        </w:rPr>
      </w:pP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 Затвердити </w:t>
      </w:r>
      <w:r w:rsidRPr="00F91766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АТ  «</w:t>
      </w:r>
      <w:proofErr w:type="spellStart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»</w:t>
      </w:r>
      <w:r w:rsidRPr="00F91766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   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(ідентифікаційний код юридичної особи</w:t>
      </w:r>
      <w:r w:rsidRPr="007E4931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проект землеустрою щодо відведення земельних ділянок в оренду на час реконструкції ПЛ-0,4кВ КТП-10/0,4кВ № 731, загальною площею 0,1590 га (КВЦПЗ 18.00) (у тому числі: ділянка № 1 площею 0,0920 га та ділянка № 2 – площею 0,0670 га), розташованих  за </w:t>
      </w:r>
      <w:proofErr w:type="spellStart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с. Щасливцеве  Генічеського району Херсонської області для приєднання електроустановок житлового будинку, господарських будівель і споруд згідно договору про приєднання №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r w:rsidRPr="00F91766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 від 29.07.2019 р. укладеного з гр.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</w:p>
    <w:p w:rsidR="007E4931" w:rsidRPr="00F91766" w:rsidRDefault="007E4931" w:rsidP="007E49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 Передати АТ  «</w:t>
      </w:r>
      <w:proofErr w:type="spellStart"/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» земельні ділянки з кадастровими номерами  6522186500:01:001:11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ru-RU" w:bidi="en-US"/>
        </w:rPr>
        <w:t>***</w:t>
      </w:r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та 6522186500:01:001:11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ru-RU" w:bidi="en-US"/>
        </w:rPr>
        <w:t>***</w:t>
      </w:r>
      <w:bookmarkStart w:id="0" w:name="_GoBack"/>
      <w:bookmarkEnd w:id="0"/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в оренду </w:t>
      </w:r>
      <w:r w:rsidRPr="00F91766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</w:t>
      </w:r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строком на 6 (шість) місяців з орендною платою  у розмірі 3% від  нормативної грошової  оцінки земельної ділянки. </w:t>
      </w:r>
    </w:p>
    <w:p w:rsidR="007E4931" w:rsidRPr="00F91766" w:rsidRDefault="007E4931" w:rsidP="007E49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3.</w:t>
      </w:r>
      <w:r w:rsidRPr="00F91766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Доручити сільському голові Плохушко В.О. на виконання цього рішення укласти договір оренди землі в місячний термін.</w:t>
      </w:r>
    </w:p>
    <w:p w:rsidR="007E4931" w:rsidRPr="00F91766" w:rsidRDefault="007E4931" w:rsidP="007E493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bidi="en-US"/>
        </w:rPr>
      </w:pPr>
      <w:r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4.</w:t>
      </w:r>
      <w:r w:rsidRPr="00F91766">
        <w:rPr>
          <w:rFonts w:ascii="Times New Roman" w:eastAsia="Andale Sans UI" w:hAnsi="Times New Roman" w:cs="Times New Roman"/>
          <w:kern w:val="3"/>
          <w:sz w:val="28"/>
          <w:szCs w:val="28"/>
          <w:lang w:bidi="en-US"/>
        </w:rPr>
        <w:t>Контроль за виконанням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7E4931" w:rsidRPr="00F91766" w:rsidRDefault="007E4931" w:rsidP="007E4931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</w:pPr>
    </w:p>
    <w:p w:rsidR="007E4931" w:rsidRPr="00F91766" w:rsidRDefault="007E4931" w:rsidP="007E493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7E4931" w:rsidRDefault="007E4931" w:rsidP="007E4931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7E4931" w:rsidRPr="00F91766" w:rsidRDefault="007E4931" w:rsidP="007E4931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F91766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</w:t>
      </w:r>
      <w:r>
        <w:rPr>
          <w:rFonts w:cs="Times New Roman"/>
          <w:sz w:val="28"/>
          <w:szCs w:val="28"/>
          <w:lang w:val="uk-UA"/>
        </w:rPr>
        <w:t>В.ПЛОХУШКО</w:t>
      </w:r>
    </w:p>
    <w:p w:rsidR="007E4931" w:rsidRDefault="007E4931" w:rsidP="007E493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095D" w:rsidRDefault="009F095D" w:rsidP="008F3C51"/>
    <w:sectPr w:rsidR="009F09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72"/>
    <w:rsid w:val="001A575A"/>
    <w:rsid w:val="001F1072"/>
    <w:rsid w:val="002E38C4"/>
    <w:rsid w:val="007378B7"/>
    <w:rsid w:val="007E4931"/>
    <w:rsid w:val="008F3C51"/>
    <w:rsid w:val="0094786A"/>
    <w:rsid w:val="00962183"/>
    <w:rsid w:val="009F095D"/>
    <w:rsid w:val="00E4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31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931"/>
  </w:style>
  <w:style w:type="paragraph" w:styleId="3">
    <w:name w:val="heading 3"/>
    <w:basedOn w:val="a"/>
    <w:link w:val="30"/>
    <w:qFormat/>
    <w:rsid w:val="0094786A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10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F1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072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8F3C51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3C51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30">
    <w:name w:val="Заголовок 3 Знак"/>
    <w:basedOn w:val="a0"/>
    <w:link w:val="3"/>
    <w:rsid w:val="0094786A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947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478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1105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2020-09-11T07:50:00Z</dcterms:created>
  <dcterms:modified xsi:type="dcterms:W3CDTF">2020-09-11T07:50:00Z</dcterms:modified>
</cp:coreProperties>
</file>