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B" w:rsidRPr="00EE0090" w:rsidRDefault="002B721B" w:rsidP="002B721B">
      <w:pPr>
        <w:pStyle w:val="Standard"/>
        <w:jc w:val="center"/>
        <w:rPr>
          <w:rFonts w:cs="Times New Roman"/>
          <w:sz w:val="28"/>
          <w:szCs w:val="28"/>
        </w:rPr>
      </w:pPr>
      <w:r w:rsidRPr="00EE009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1B" w:rsidRPr="00EE0090" w:rsidRDefault="002B721B" w:rsidP="002B72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E0090">
        <w:rPr>
          <w:rFonts w:cs="Times New Roman"/>
          <w:b/>
          <w:sz w:val="28"/>
          <w:szCs w:val="28"/>
          <w:lang w:val="uk-UA"/>
        </w:rPr>
        <w:t>124</w:t>
      </w:r>
      <w:r w:rsidRPr="00EE0090">
        <w:rPr>
          <w:rFonts w:cs="Times New Roman"/>
          <w:b/>
          <w:sz w:val="28"/>
          <w:szCs w:val="28"/>
        </w:rPr>
        <w:t xml:space="preserve"> </w:t>
      </w:r>
      <w:r w:rsidRPr="00EE0090">
        <w:rPr>
          <w:rFonts w:cs="Times New Roman"/>
          <w:b/>
          <w:sz w:val="28"/>
          <w:szCs w:val="28"/>
          <w:lang w:val="ru-RU"/>
        </w:rPr>
        <w:t>СЕСІЯ</w:t>
      </w:r>
      <w:r w:rsidRPr="00EE0090">
        <w:rPr>
          <w:rFonts w:cs="Times New Roman"/>
          <w:b/>
          <w:sz w:val="28"/>
          <w:szCs w:val="28"/>
        </w:rPr>
        <w:t xml:space="preserve">  </w:t>
      </w:r>
      <w:r w:rsidRPr="00EE0090">
        <w:rPr>
          <w:rFonts w:cs="Times New Roman"/>
          <w:b/>
          <w:sz w:val="28"/>
          <w:szCs w:val="28"/>
          <w:lang w:val="ru-RU"/>
        </w:rPr>
        <w:t>ЩАСЛИВЦЕВСЬКОЇ</w:t>
      </w:r>
      <w:r w:rsidRPr="00EE0090">
        <w:rPr>
          <w:rFonts w:cs="Times New Roman"/>
          <w:b/>
          <w:sz w:val="28"/>
          <w:szCs w:val="28"/>
        </w:rPr>
        <w:t xml:space="preserve"> </w:t>
      </w:r>
      <w:r w:rsidRPr="00EE0090">
        <w:rPr>
          <w:rFonts w:cs="Times New Roman"/>
          <w:b/>
          <w:sz w:val="28"/>
          <w:szCs w:val="28"/>
          <w:lang w:val="ru-RU"/>
        </w:rPr>
        <w:t>СІЛЬСЬКОЇ</w:t>
      </w:r>
      <w:r w:rsidRPr="00EE0090">
        <w:rPr>
          <w:rFonts w:cs="Times New Roman"/>
          <w:b/>
          <w:sz w:val="28"/>
          <w:szCs w:val="28"/>
        </w:rPr>
        <w:t xml:space="preserve"> </w:t>
      </w:r>
      <w:r w:rsidRPr="00EE0090">
        <w:rPr>
          <w:rFonts w:cs="Times New Roman"/>
          <w:b/>
          <w:sz w:val="28"/>
          <w:szCs w:val="28"/>
          <w:lang w:val="ru-RU"/>
        </w:rPr>
        <w:t>РАДИ</w:t>
      </w:r>
    </w:p>
    <w:p w:rsidR="002B721B" w:rsidRPr="00EE0090" w:rsidRDefault="002B721B" w:rsidP="002B721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E0090">
        <w:rPr>
          <w:rFonts w:cs="Times New Roman"/>
          <w:b/>
          <w:sz w:val="28"/>
          <w:szCs w:val="28"/>
          <w:lang w:val="uk-UA"/>
        </w:rPr>
        <w:t>7</w:t>
      </w:r>
      <w:r w:rsidRPr="00EE0090">
        <w:rPr>
          <w:rFonts w:cs="Times New Roman"/>
          <w:b/>
          <w:sz w:val="28"/>
          <w:szCs w:val="28"/>
        </w:rPr>
        <w:t xml:space="preserve"> </w:t>
      </w:r>
      <w:r w:rsidRPr="00EE0090">
        <w:rPr>
          <w:rFonts w:cs="Times New Roman"/>
          <w:b/>
          <w:sz w:val="28"/>
          <w:szCs w:val="28"/>
          <w:lang w:val="ru-RU"/>
        </w:rPr>
        <w:t>СКЛИКАННЯ</w:t>
      </w:r>
    </w:p>
    <w:p w:rsidR="002B721B" w:rsidRPr="00EE0090" w:rsidRDefault="002B721B" w:rsidP="002B721B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EE0090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EE0090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2B721B" w:rsidRPr="002B721B" w:rsidRDefault="002B721B" w:rsidP="002B721B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EE0090">
        <w:rPr>
          <w:rFonts w:cs="Times New Roman"/>
          <w:bCs/>
          <w:sz w:val="28"/>
          <w:szCs w:val="28"/>
          <w:lang w:val="uk-UA"/>
        </w:rPr>
        <w:t>18.08.2020р</w:t>
      </w:r>
      <w:r w:rsidRPr="002B721B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2B721B" w:rsidRPr="00EE0090" w:rsidRDefault="002B721B" w:rsidP="002B721B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EE0090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 xml:space="preserve">                          № </w:t>
      </w:r>
      <w:r w:rsidRPr="00EE0090">
        <w:rPr>
          <w:rFonts w:cs="Times New Roman"/>
          <w:sz w:val="28"/>
          <w:szCs w:val="28"/>
          <w:lang w:val="ru-RU"/>
        </w:rPr>
        <w:t xml:space="preserve">2481                               </w:t>
      </w: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r w:rsidRPr="00EE0090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проекту</w:t>
      </w: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E0090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щодо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r w:rsidRPr="00EE0090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E0090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E0090">
        <w:rPr>
          <w:rFonts w:cs="Times New Roman"/>
          <w:sz w:val="28"/>
          <w:szCs w:val="28"/>
          <w:lang w:val="ru-RU"/>
        </w:rPr>
        <w:t>і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EE0090">
        <w:rPr>
          <w:rFonts w:cs="Times New Roman"/>
          <w:sz w:val="28"/>
          <w:szCs w:val="28"/>
          <w:lang w:val="ru-RU"/>
        </w:rPr>
        <w:t>.</w:t>
      </w: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</w:p>
    <w:p w:rsidR="002B721B" w:rsidRPr="00EE0090" w:rsidRDefault="002B721B" w:rsidP="002B721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0090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EE0090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EE0090">
        <w:rPr>
          <w:rFonts w:cs="Times New Roman"/>
          <w:sz w:val="28"/>
          <w:szCs w:val="28"/>
          <w:lang w:val="ru-RU"/>
        </w:rPr>
        <w:t>,</w:t>
      </w:r>
      <w:r w:rsidRPr="00EE0090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EE0090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EE0090">
        <w:rPr>
          <w:rFonts w:cs="Times New Roman"/>
          <w:sz w:val="28"/>
          <w:szCs w:val="28"/>
          <w:lang w:val="uk-UA"/>
        </w:rPr>
        <w:t xml:space="preserve">ст. ст. </w:t>
      </w:r>
      <w:r w:rsidRPr="00EE0090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EE0090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EE0090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EE0090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EE0090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E0090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EE0090">
        <w:rPr>
          <w:rFonts w:cs="Times New Roman"/>
          <w:sz w:val="28"/>
          <w:szCs w:val="28"/>
          <w:lang w:val="ru-RU"/>
        </w:rPr>
        <w:t xml:space="preserve"> ради</w:t>
      </w: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ru-RU"/>
        </w:rPr>
      </w:pPr>
      <w:r w:rsidRPr="00EE0090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EE0090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uk-UA"/>
        </w:rPr>
      </w:pPr>
    </w:p>
    <w:p w:rsidR="002B721B" w:rsidRPr="00EE0090" w:rsidRDefault="002B721B" w:rsidP="002B721B">
      <w:pPr>
        <w:pStyle w:val="Standard"/>
        <w:rPr>
          <w:rFonts w:cs="Times New Roman"/>
          <w:sz w:val="28"/>
          <w:szCs w:val="28"/>
          <w:lang w:val="uk-UA"/>
        </w:rPr>
      </w:pPr>
      <w:r w:rsidRPr="00EE0090">
        <w:rPr>
          <w:rFonts w:cs="Times New Roman"/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EE009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E0090">
        <w:rPr>
          <w:rFonts w:cs="Times New Roman"/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EE009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E0090">
        <w:rPr>
          <w:rFonts w:cs="Times New Roman"/>
          <w:sz w:val="28"/>
          <w:szCs w:val="28"/>
          <w:lang w:val="uk-UA"/>
        </w:rPr>
        <w:t xml:space="preserve"> сільської ради громадянам згідно списку: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2)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Генцічеська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 Гірка, вул. Василя Ковшова,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3)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с.Генічеська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 Гірка, вул.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4)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Корабельна,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5)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Корабельна,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6)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Василя Ковшова,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7)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Григорія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Чумацька,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9)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Василя Ковшова,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10)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Григорія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11)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Н.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>,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12)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Н.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Челебіджихана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13)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Дорожня,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14)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15)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Василя Ковшова,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16)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Григорія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>,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17)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>, вул. Промислова,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E0090">
        <w:rPr>
          <w:rFonts w:ascii="Times New Roman" w:hAnsi="Times New Roman" w:cs="Times New Roman"/>
          <w:sz w:val="28"/>
          <w:szCs w:val="28"/>
        </w:rPr>
        <w:t xml:space="preserve">)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Придорожня,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090">
        <w:rPr>
          <w:rFonts w:ascii="Times New Roman" w:hAnsi="Times New Roman" w:cs="Times New Roman"/>
          <w:sz w:val="28"/>
          <w:szCs w:val="28"/>
        </w:rPr>
        <w:t>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Придорожня,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E0090">
        <w:rPr>
          <w:rFonts w:ascii="Times New Roman" w:hAnsi="Times New Roman" w:cs="Times New Roman"/>
          <w:sz w:val="28"/>
          <w:szCs w:val="28"/>
        </w:rPr>
        <w:t>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(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) орієнтовною  площею 0,1000 га розташованої за адресою с. Генічеська Гірка, вул. Василя Ковшова,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E0090">
        <w:rPr>
          <w:rFonts w:ascii="Times New Roman" w:hAnsi="Times New Roman" w:cs="Times New Roman"/>
          <w:sz w:val="28"/>
          <w:szCs w:val="28"/>
        </w:rPr>
        <w:t>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</w:t>
      </w:r>
      <w:r>
        <w:rPr>
          <w:rFonts w:ascii="Times New Roman" w:hAnsi="Times New Roman" w:cs="Times New Roman"/>
          <w:sz w:val="28"/>
          <w:szCs w:val="28"/>
        </w:rPr>
        <w:t>Курортна</w:t>
      </w:r>
      <w:r w:rsidRPr="00EE0090">
        <w:rPr>
          <w:rFonts w:ascii="Times New Roman" w:hAnsi="Times New Roman" w:cs="Times New Roman"/>
          <w:sz w:val="28"/>
          <w:szCs w:val="28"/>
        </w:rPr>
        <w:t xml:space="preserve">, 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2B721B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E0090">
        <w:rPr>
          <w:rFonts w:ascii="Times New Roman" w:hAnsi="Times New Roman" w:cs="Times New Roman"/>
          <w:sz w:val="28"/>
          <w:szCs w:val="28"/>
        </w:rPr>
        <w:t>)</w:t>
      </w:r>
      <w:r w:rsidRPr="002B721B">
        <w:rPr>
          <w:rFonts w:ascii="Times New Roman" w:hAnsi="Times New Roman" w:cs="Times New Roman"/>
          <w:sz w:val="28"/>
          <w:szCs w:val="28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Василя Ковшова,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E0090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B721B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 xml:space="preserve"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 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>проекту землеустрою щодо відведення безоплатно у власність земельної ділянки, зазначеної в п.1 даного рішення.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90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EE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lastRenderedPageBreak/>
        <w:t xml:space="preserve">4.Проінформувати Щасливцевську сільську раду про хід виконання цього рішення протягом місяця.. 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 xml:space="preserve">5.Контроль за виконанням рішення покласти на  комісію </w:t>
      </w:r>
      <w:proofErr w:type="spellStart"/>
      <w:r w:rsidRPr="00EE009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E0090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1B" w:rsidRPr="00EE0090" w:rsidRDefault="002B721B" w:rsidP="002B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0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2B721B" w:rsidRPr="00EE0090" w:rsidRDefault="002B721B" w:rsidP="002B721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B721B" w:rsidRDefault="002B721B" w:rsidP="002B721B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2B721B" w:rsidRDefault="002B721B" w:rsidP="002B721B"/>
    <w:p w:rsidR="002B721B" w:rsidRDefault="002B721B" w:rsidP="002B721B"/>
    <w:p w:rsidR="002B721B" w:rsidRDefault="002B721B" w:rsidP="002B721B"/>
    <w:p w:rsidR="002B721B" w:rsidRDefault="002B721B" w:rsidP="002B721B"/>
    <w:p w:rsidR="002B721B" w:rsidRDefault="002B721B" w:rsidP="002B721B"/>
    <w:p w:rsidR="00B864B0" w:rsidRPr="00B46A43" w:rsidRDefault="00B864B0" w:rsidP="0052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864B0" w:rsidRPr="00B46A43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2B721B"/>
    <w:rsid w:val="00521D97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1B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2020-08-20T12:56:00Z</dcterms:created>
  <dcterms:modified xsi:type="dcterms:W3CDTF">2020-08-20T12:56:00Z</dcterms:modified>
</cp:coreProperties>
</file>