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1015" cy="66802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75" w:rsidRP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075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4B7075" w:rsidRP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075">
        <w:rPr>
          <w:rFonts w:ascii="Times New Roman" w:hAnsi="Times New Roman"/>
          <w:b/>
          <w:sz w:val="28"/>
          <w:szCs w:val="28"/>
          <w:lang w:val="ru-RU"/>
        </w:rPr>
        <w:t>ЩАСЛИВЦЕВСЬКА  СІЛЬСЬКА  РАДА</w:t>
      </w:r>
    </w:p>
    <w:p w:rsidR="004B7075" w:rsidRP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075">
        <w:rPr>
          <w:rFonts w:ascii="Times New Roman" w:hAnsi="Times New Roman"/>
          <w:b/>
          <w:sz w:val="28"/>
          <w:szCs w:val="28"/>
          <w:lang w:val="ru-RU"/>
        </w:rPr>
        <w:t>ГЕНІЧЕСЬКОГО  РАЙОНУ  ХЕРСОНСЬКОЇ ОБЛАСТІ</w:t>
      </w:r>
    </w:p>
    <w:p w:rsidR="004B7075" w:rsidRP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0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4B7075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4B7075">
        <w:rPr>
          <w:rFonts w:ascii="Times New Roman" w:hAnsi="Times New Roman"/>
          <w:b/>
          <w:sz w:val="28"/>
          <w:szCs w:val="28"/>
          <w:lang w:val="ru-RU"/>
        </w:rPr>
        <w:t>ІШЕННЯ</w:t>
      </w:r>
    </w:p>
    <w:p w:rsidR="004B7075" w:rsidRP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075">
        <w:rPr>
          <w:rFonts w:ascii="Times New Roman" w:hAnsi="Times New Roman"/>
          <w:b/>
          <w:sz w:val="28"/>
          <w:szCs w:val="28"/>
          <w:lang w:val="ru-RU"/>
        </w:rPr>
        <w:t>СХХІ</w:t>
      </w:r>
      <w:r>
        <w:rPr>
          <w:rFonts w:ascii="Times New Roman" w:hAnsi="Times New Roman"/>
          <w:b/>
          <w:sz w:val="28"/>
          <w:szCs w:val="28"/>
        </w:rPr>
        <w:t>V</w:t>
      </w:r>
      <w:r w:rsidRPr="004B7075">
        <w:rPr>
          <w:rFonts w:ascii="Times New Roman" w:hAnsi="Times New Roman"/>
          <w:b/>
          <w:sz w:val="28"/>
          <w:szCs w:val="28"/>
          <w:lang w:val="ru-RU"/>
        </w:rPr>
        <w:t xml:space="preserve">  СЕСІЇ   </w:t>
      </w:r>
      <w:r>
        <w:rPr>
          <w:rFonts w:ascii="Times New Roman" w:hAnsi="Times New Roman"/>
          <w:b/>
          <w:sz w:val="28"/>
          <w:szCs w:val="28"/>
        </w:rPr>
        <w:t>V</w:t>
      </w:r>
      <w:r w:rsidRPr="004B7075">
        <w:rPr>
          <w:rFonts w:ascii="Times New Roman" w:hAnsi="Times New Roman"/>
          <w:b/>
          <w:sz w:val="28"/>
          <w:szCs w:val="28"/>
          <w:lang w:val="ru-RU"/>
        </w:rPr>
        <w:t>ІІ  СКЛИКАННЯ</w:t>
      </w:r>
    </w:p>
    <w:p w:rsidR="004B7075" w:rsidRDefault="004B7075" w:rsidP="004B7075">
      <w:pPr>
        <w:pStyle w:val="ab"/>
        <w:ind w:left="-284"/>
        <w:rPr>
          <w:b/>
          <w:sz w:val="28"/>
          <w:szCs w:val="28"/>
        </w:rPr>
      </w:pP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 _</w:t>
      </w:r>
      <w:r w:rsidRPr="004B7075">
        <w:rPr>
          <w:rFonts w:ascii="Times New Roman" w:hAnsi="Times New Roman"/>
          <w:sz w:val="28"/>
          <w:szCs w:val="28"/>
          <w:u w:val="single"/>
          <w:lang w:val="ru-RU"/>
        </w:rPr>
        <w:t xml:space="preserve">18.08.2020р. </w:t>
      </w:r>
      <w:r w:rsidRPr="004B7075">
        <w:rPr>
          <w:rFonts w:ascii="Times New Roman" w:hAnsi="Times New Roman"/>
          <w:sz w:val="28"/>
          <w:szCs w:val="28"/>
          <w:lang w:val="ru-RU"/>
        </w:rPr>
        <w:t>_ № _</w:t>
      </w:r>
      <w:r w:rsidRPr="004B7075">
        <w:rPr>
          <w:rFonts w:ascii="Times New Roman" w:hAnsi="Times New Roman"/>
          <w:sz w:val="28"/>
          <w:szCs w:val="28"/>
          <w:u w:val="single"/>
          <w:lang w:val="ru-RU"/>
        </w:rPr>
        <w:t>2461</w:t>
      </w:r>
      <w:r w:rsidRPr="004B7075">
        <w:rPr>
          <w:rFonts w:ascii="Times New Roman" w:hAnsi="Times New Roman"/>
          <w:sz w:val="28"/>
          <w:szCs w:val="28"/>
          <w:lang w:val="ru-RU"/>
        </w:rPr>
        <w:t xml:space="preserve">_ </w:t>
      </w: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укладання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договорі</w:t>
      </w:r>
      <w:proofErr w:type="gram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передачу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іншої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субвенції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видатків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proofErr w:type="gram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ісцевих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бюджеті</w:t>
      </w:r>
      <w:proofErr w:type="gram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році</w:t>
      </w:r>
      <w:proofErr w:type="spellEnd"/>
    </w:p>
    <w:p w:rsidR="004B7075" w:rsidRDefault="004B7075" w:rsidP="004B7075">
      <w:pPr>
        <w:tabs>
          <w:tab w:val="left" w:pos="540"/>
        </w:tabs>
        <w:ind w:right="-5"/>
        <w:rPr>
          <w:sz w:val="28"/>
          <w:szCs w:val="28"/>
        </w:rPr>
      </w:pPr>
    </w:p>
    <w:p w:rsidR="004B7075" w:rsidRPr="004B7075" w:rsidRDefault="004B7075" w:rsidP="004B7075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B7075">
        <w:rPr>
          <w:rFonts w:ascii="Times New Roman" w:hAnsi="Times New Roman"/>
          <w:sz w:val="28"/>
          <w:szCs w:val="28"/>
          <w:lang w:val="uk-UA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 w:rsidRPr="004B7075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B7075">
        <w:rPr>
          <w:rFonts w:ascii="Times New Roman" w:hAnsi="Times New Roman"/>
          <w:sz w:val="28"/>
          <w:szCs w:val="28"/>
          <w:lang w:val="uk-UA"/>
        </w:rPr>
        <w:t xml:space="preserve">  сільської ради  з  питань бюджету та управління  комунальною власністю  та рішення </w:t>
      </w:r>
      <w:r>
        <w:rPr>
          <w:rFonts w:ascii="Times New Roman" w:hAnsi="Times New Roman"/>
          <w:sz w:val="28"/>
          <w:szCs w:val="28"/>
        </w:rPr>
        <w:t>CVIII</w:t>
      </w:r>
      <w:r w:rsidRPr="004B7075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4B7075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B7075">
        <w:rPr>
          <w:rFonts w:ascii="Times New Roman" w:hAnsi="Times New Roman"/>
          <w:sz w:val="28"/>
          <w:szCs w:val="28"/>
          <w:lang w:val="uk-UA"/>
        </w:rPr>
        <w:t xml:space="preserve"> сільської  ради  </w:t>
      </w:r>
      <w:r>
        <w:rPr>
          <w:rFonts w:ascii="Times New Roman" w:hAnsi="Times New Roman"/>
          <w:sz w:val="28"/>
          <w:szCs w:val="28"/>
        </w:rPr>
        <w:t>V</w:t>
      </w:r>
      <w:r w:rsidRPr="004B7075">
        <w:rPr>
          <w:rFonts w:ascii="Times New Roman" w:hAnsi="Times New Roman"/>
          <w:sz w:val="28"/>
          <w:szCs w:val="28"/>
          <w:lang w:val="uk-UA"/>
        </w:rPr>
        <w:t xml:space="preserve">ІІ скликання  від 24  грудня  2019  року         № 1980 «Про  бюджет  села   </w:t>
      </w:r>
      <w:proofErr w:type="spellStart"/>
      <w:r w:rsidRPr="004B7075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B7075">
        <w:rPr>
          <w:rFonts w:ascii="Times New Roman" w:hAnsi="Times New Roman"/>
          <w:sz w:val="28"/>
          <w:szCs w:val="28"/>
          <w:lang w:val="uk-UA"/>
        </w:rPr>
        <w:t xml:space="preserve">  на  2020 рік» (зі змінами), керуючись статтями 43 та 55 Закону України  «Про  місцеве  самоврядування  в  Україні», сільська  рада</w:t>
      </w: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4B7075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707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B7075">
        <w:rPr>
          <w:rFonts w:ascii="Times New Roman" w:hAnsi="Times New Roman"/>
          <w:bCs/>
          <w:sz w:val="28"/>
          <w:szCs w:val="28"/>
          <w:lang w:val="uk-UA"/>
        </w:rPr>
        <w:t xml:space="preserve">Доручити </w:t>
      </w:r>
      <w:r w:rsidRPr="004B70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uk-UA"/>
        </w:rPr>
        <w:t>Щасливцевському</w:t>
      </w:r>
      <w:proofErr w:type="spellEnd"/>
      <w:r w:rsidRPr="004B7075">
        <w:rPr>
          <w:rFonts w:ascii="Times New Roman" w:hAnsi="Times New Roman"/>
          <w:sz w:val="28"/>
          <w:szCs w:val="28"/>
          <w:lang w:val="uk-UA"/>
        </w:rPr>
        <w:t xml:space="preserve"> сільському голові</w:t>
      </w:r>
      <w:r w:rsidRPr="004B7075">
        <w:rPr>
          <w:rFonts w:ascii="Times New Roman" w:hAnsi="Times New Roman"/>
          <w:bCs/>
          <w:sz w:val="28"/>
          <w:szCs w:val="28"/>
          <w:lang w:val="uk-UA"/>
        </w:rPr>
        <w:t xml:space="preserve"> укласти у 2020 році договір </w:t>
      </w:r>
      <w:r w:rsidRPr="004B70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 передачу іншої субвенції на проведення видатків з місцевих бюджетів у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B70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році </w:t>
      </w:r>
      <w:r w:rsidRPr="004B7075">
        <w:rPr>
          <w:rFonts w:ascii="Times New Roman" w:hAnsi="Times New Roman"/>
          <w:bCs/>
          <w:sz w:val="28"/>
          <w:szCs w:val="28"/>
          <w:lang w:val="uk-UA"/>
        </w:rPr>
        <w:t xml:space="preserve">відповідно </w:t>
      </w:r>
      <w:r w:rsidRPr="004B7075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CVIII</w:t>
      </w:r>
      <w:r w:rsidRPr="004B7075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4B7075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B7075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>
        <w:rPr>
          <w:rFonts w:ascii="Times New Roman" w:hAnsi="Times New Roman"/>
          <w:sz w:val="28"/>
          <w:szCs w:val="28"/>
        </w:rPr>
        <w:t>V</w:t>
      </w:r>
      <w:r w:rsidRPr="004B7075">
        <w:rPr>
          <w:rFonts w:ascii="Times New Roman" w:hAnsi="Times New Roman"/>
          <w:sz w:val="28"/>
          <w:szCs w:val="28"/>
          <w:lang w:val="uk-UA"/>
        </w:rPr>
        <w:t xml:space="preserve">ІІ скликання  від 24 грудня 2019 року № 1980 «Про  бюджет  села  </w:t>
      </w:r>
      <w:proofErr w:type="spellStart"/>
      <w:r w:rsidRPr="004B7075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B7075">
        <w:rPr>
          <w:rFonts w:ascii="Times New Roman" w:hAnsi="Times New Roman"/>
          <w:sz w:val="28"/>
          <w:szCs w:val="28"/>
          <w:lang w:val="uk-UA"/>
        </w:rPr>
        <w:t xml:space="preserve"> на 2020 рік» (зі змінами) </w:t>
      </w:r>
      <w:r w:rsidRPr="004B7075">
        <w:rPr>
          <w:rFonts w:ascii="Times New Roman" w:hAnsi="Times New Roman"/>
          <w:bCs/>
          <w:sz w:val="28"/>
          <w:szCs w:val="28"/>
          <w:lang w:val="uk-UA"/>
        </w:rPr>
        <w:t xml:space="preserve">з головою </w:t>
      </w:r>
      <w:r w:rsidRPr="004B7075">
        <w:rPr>
          <w:rFonts w:ascii="Times New Roman" w:hAnsi="Times New Roman"/>
          <w:sz w:val="28"/>
          <w:szCs w:val="28"/>
          <w:lang w:val="uk-UA"/>
        </w:rPr>
        <w:t xml:space="preserve">Генічеської районної ради </w:t>
      </w:r>
      <w:r w:rsidRPr="004B7075">
        <w:rPr>
          <w:rFonts w:ascii="Times New Roman" w:hAnsi="Times New Roman"/>
          <w:bCs/>
          <w:sz w:val="28"/>
          <w:szCs w:val="28"/>
          <w:lang w:val="uk-UA"/>
        </w:rPr>
        <w:t xml:space="preserve">про отримання та використання за цільовим призначенням у 2020 році коштів іншої субвенції, що передбачені у сільському бюджеті, а саме:  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70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7075">
        <w:rPr>
          <w:rFonts w:ascii="Times New Roman" w:hAnsi="Times New Roman"/>
          <w:bCs/>
          <w:sz w:val="28"/>
          <w:szCs w:val="28"/>
          <w:lang w:val="ru-RU"/>
        </w:rPr>
        <w:t xml:space="preserve">-  на </w:t>
      </w:r>
      <w:proofErr w:type="spellStart"/>
      <w:r w:rsidRPr="004B7075">
        <w:rPr>
          <w:rFonts w:ascii="Times New Roman" w:hAnsi="Times New Roman"/>
          <w:bCs/>
          <w:sz w:val="28"/>
          <w:szCs w:val="28"/>
          <w:lang w:val="ru-RU"/>
        </w:rPr>
        <w:t>придбання</w:t>
      </w:r>
      <w:proofErr w:type="spellEnd"/>
      <w:r w:rsidRPr="004B70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комп’ютері</w:t>
      </w:r>
      <w:proofErr w:type="gram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комп’ютерного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обладнання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для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комп’ютерного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класу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Щасливцівської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ЗОШ  </w:t>
      </w:r>
      <w:r w:rsidRPr="004B7075">
        <w:rPr>
          <w:rFonts w:ascii="Times New Roman" w:hAnsi="Times New Roman"/>
          <w:sz w:val="28"/>
          <w:szCs w:val="28"/>
          <w:lang w:val="ru-RU"/>
        </w:rPr>
        <w:t xml:space="preserve">у 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сумі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  199000 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гривень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>;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075">
        <w:rPr>
          <w:rFonts w:ascii="Times New Roman" w:hAnsi="Times New Roman"/>
          <w:sz w:val="28"/>
          <w:szCs w:val="28"/>
          <w:lang w:val="ru-RU"/>
        </w:rPr>
        <w:t xml:space="preserve">-  на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доступом до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Інтернету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дошкільної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освіти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ясла-садка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«Ромашка»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Генічеської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районної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ради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Херсонської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області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у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сумі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4000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гривень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B7075">
        <w:rPr>
          <w:rFonts w:ascii="Times New Roman" w:hAnsi="Times New Roman"/>
          <w:sz w:val="28"/>
          <w:szCs w:val="28"/>
          <w:lang w:val="ru-RU"/>
        </w:rPr>
        <w:t xml:space="preserve">  на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доступом до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Інтернету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дошкільної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освіти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ясла-садка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Дзвіночок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Генічеської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районної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ради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Херсонської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області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у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сумі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4000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гривень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-  на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надання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соц</w:t>
      </w:r>
      <w:proofErr w:type="gram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іальних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гарантій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фізичним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особам,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надають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соціальні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послуги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громадянам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похилого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віку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, особам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інвалідністю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хворим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здатні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самообслуговування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потребують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сторонньої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допомоги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у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сумі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 xml:space="preserve">  7367,80 </w:t>
      </w:r>
      <w:proofErr w:type="spellStart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гривень</w:t>
      </w:r>
      <w:proofErr w:type="spellEnd"/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0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 укріплення  матеріально-технічної  бази закладу дошкільної освіти ясла-садка  «Дзвіночок»  Генічеської  районної  ради Херсонської області  у сумі 17800 гривень.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7075" w:rsidRDefault="004B7075" w:rsidP="004B7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Прийняти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фінансуванні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Генічеської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екстреної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швидкої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2020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засадах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подальшою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передачею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Херсонської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членів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виїзних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бригад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30000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гривень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075" w:rsidRPr="004B7075" w:rsidRDefault="004B7075" w:rsidP="004B707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7075">
        <w:rPr>
          <w:rFonts w:ascii="Times New Roman" w:hAnsi="Times New Roman"/>
          <w:sz w:val="28"/>
          <w:szCs w:val="28"/>
          <w:lang w:val="ru-RU"/>
        </w:rPr>
        <w:t xml:space="preserve">3. Контроль за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B707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B7075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постійну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комісію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 ради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бюджету та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комунальною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075">
        <w:rPr>
          <w:rFonts w:ascii="Times New Roman" w:hAnsi="Times New Roman"/>
          <w:sz w:val="28"/>
          <w:szCs w:val="28"/>
          <w:lang w:val="ru-RU"/>
        </w:rPr>
        <w:t>власністю</w:t>
      </w:r>
      <w:proofErr w:type="spellEnd"/>
      <w:r w:rsidRPr="004B7075">
        <w:rPr>
          <w:rFonts w:ascii="Times New Roman" w:hAnsi="Times New Roman"/>
          <w:sz w:val="28"/>
          <w:szCs w:val="28"/>
          <w:lang w:val="ru-RU"/>
        </w:rPr>
        <w:t>.</w:t>
      </w:r>
    </w:p>
    <w:p w:rsidR="004B7075" w:rsidRPr="004B7075" w:rsidRDefault="004B7075" w:rsidP="004B707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B7075" w:rsidRPr="004B7075" w:rsidRDefault="004B7075" w:rsidP="004B707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B7075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7075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голова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В. ПЛОХУШКО                                  </w:t>
      </w: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7075" w:rsidRDefault="004B7075" w:rsidP="004B70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64B0" w:rsidRPr="004B7075" w:rsidRDefault="00B864B0" w:rsidP="004B7075"/>
    <w:sectPr w:rsidR="00B864B0" w:rsidRPr="004B7075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38" w:rsidRDefault="00663638" w:rsidP="00663638">
      <w:pPr>
        <w:spacing w:after="0" w:line="240" w:lineRule="auto"/>
      </w:pPr>
      <w:r>
        <w:separator/>
      </w:r>
    </w:p>
  </w:endnote>
  <w:end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38" w:rsidRDefault="00663638" w:rsidP="00663638">
      <w:pPr>
        <w:spacing w:after="0" w:line="240" w:lineRule="auto"/>
      </w:pPr>
      <w:r>
        <w:separator/>
      </w:r>
    </w:p>
  </w:footnote>
  <w:foot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4B7075"/>
    <w:rsid w:val="00521D97"/>
    <w:rsid w:val="005239CF"/>
    <w:rsid w:val="006336DD"/>
    <w:rsid w:val="00663638"/>
    <w:rsid w:val="00805CEF"/>
    <w:rsid w:val="008A4097"/>
    <w:rsid w:val="008E148F"/>
    <w:rsid w:val="008E4ED6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99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663638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6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638"/>
    <w:rPr>
      <w:rFonts w:eastAsiaTheme="minorEastAsia"/>
      <w:lang w:val="uk-UA" w:eastAsia="uk-UA"/>
    </w:rPr>
  </w:style>
  <w:style w:type="paragraph" w:styleId="ab">
    <w:name w:val="Body Text"/>
    <w:basedOn w:val="a"/>
    <w:link w:val="ac"/>
    <w:uiPriority w:val="99"/>
    <w:semiHidden/>
    <w:unhideWhenUsed/>
    <w:rsid w:val="004B7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7075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2020-08-20T13:26:00Z</dcterms:created>
  <dcterms:modified xsi:type="dcterms:W3CDTF">2020-08-20T13:26:00Z</dcterms:modified>
</cp:coreProperties>
</file>