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CB4" w:rsidRPr="009663C5" w:rsidRDefault="00077CB4" w:rsidP="00077CB4">
      <w:pPr>
        <w:ind w:left="5812"/>
        <w:jc w:val="both"/>
        <w:rPr>
          <w:i/>
          <w:color w:val="000000"/>
          <w:lang w:val="uk-UA"/>
        </w:rPr>
      </w:pPr>
      <w:r w:rsidRPr="009663C5">
        <w:rPr>
          <w:i/>
          <w:color w:val="000000"/>
          <w:lang w:val="uk-UA"/>
        </w:rPr>
        <w:t>Додаток 3</w:t>
      </w:r>
    </w:p>
    <w:p w:rsidR="00077CB4" w:rsidRPr="009663C5" w:rsidRDefault="00077CB4" w:rsidP="00077CB4">
      <w:pPr>
        <w:ind w:left="5812" w:right="-23"/>
        <w:jc w:val="both"/>
        <w:rPr>
          <w:i/>
          <w:color w:val="000000"/>
          <w:lang w:val="uk-UA"/>
        </w:rPr>
      </w:pPr>
      <w:r>
        <w:rPr>
          <w:i/>
          <w:color w:val="000000"/>
          <w:lang w:val="uk-UA"/>
        </w:rPr>
        <w:t>до рішення 121 сесії Щасливцевської сільської ради 7 скликання від 25.06.2020 р. №2323 "Про місцеві податки та збори на території Щасливцевської сільської ради"</w:t>
      </w:r>
    </w:p>
    <w:p w:rsidR="00077CB4" w:rsidRPr="009663C5" w:rsidRDefault="00077CB4" w:rsidP="00077CB4">
      <w:pPr>
        <w:ind w:left="5812" w:right="-23"/>
        <w:jc w:val="both"/>
        <w:rPr>
          <w:i/>
          <w:color w:val="000000"/>
          <w:lang w:val="uk-UA"/>
        </w:rPr>
      </w:pPr>
    </w:p>
    <w:p w:rsidR="00077CB4" w:rsidRPr="009663C5" w:rsidRDefault="00077CB4" w:rsidP="00077CB4">
      <w:pPr>
        <w:ind w:left="709"/>
        <w:jc w:val="center"/>
        <w:rPr>
          <w:color w:val="000000"/>
          <w:lang w:val="uk-UA"/>
        </w:rPr>
      </w:pPr>
    </w:p>
    <w:p w:rsidR="00077CB4" w:rsidRPr="009663C5" w:rsidRDefault="00077CB4" w:rsidP="00077CB4">
      <w:pPr>
        <w:ind w:left="709"/>
        <w:jc w:val="center"/>
        <w:rPr>
          <w:b/>
          <w:color w:val="000000"/>
          <w:lang w:val="uk-UA"/>
        </w:rPr>
      </w:pPr>
      <w:r w:rsidRPr="009663C5">
        <w:rPr>
          <w:b/>
          <w:color w:val="000000"/>
          <w:lang w:val="uk-UA"/>
        </w:rPr>
        <w:t>Плата за землю</w:t>
      </w:r>
    </w:p>
    <w:p w:rsidR="00077CB4" w:rsidRPr="009663C5" w:rsidRDefault="00077CB4" w:rsidP="00077CB4">
      <w:pPr>
        <w:ind w:left="709"/>
        <w:jc w:val="center"/>
        <w:rPr>
          <w:color w:val="000000"/>
          <w:lang w:val="uk-UA"/>
        </w:rPr>
      </w:pPr>
    </w:p>
    <w:p w:rsidR="00077CB4" w:rsidRPr="009663C5" w:rsidRDefault="00077CB4" w:rsidP="00077CB4">
      <w:pPr>
        <w:pStyle w:val="rvps2"/>
        <w:shd w:val="clear" w:color="auto" w:fill="FFFFFF"/>
        <w:spacing w:before="0" w:beforeAutospacing="0" w:after="0" w:afterAutospacing="0"/>
        <w:ind w:firstLine="450"/>
        <w:jc w:val="center"/>
        <w:textAlignment w:val="baseline"/>
        <w:rPr>
          <w:b/>
          <w:color w:val="000000"/>
          <w:sz w:val="20"/>
          <w:szCs w:val="20"/>
          <w:lang w:val="uk-UA"/>
        </w:rPr>
      </w:pPr>
      <w:r w:rsidRPr="009663C5">
        <w:rPr>
          <w:b/>
          <w:color w:val="000000"/>
          <w:sz w:val="20"/>
          <w:szCs w:val="20"/>
          <w:lang w:val="uk-UA"/>
        </w:rPr>
        <w:t>1. Платники земельного податку</w:t>
      </w:r>
    </w:p>
    <w:p w:rsidR="00077CB4" w:rsidRPr="009663C5" w:rsidRDefault="00077CB4" w:rsidP="00077CB4">
      <w:pPr>
        <w:pStyle w:val="rvps2"/>
        <w:shd w:val="clear" w:color="auto" w:fill="FFFFFF"/>
        <w:spacing w:before="0" w:beforeAutospacing="0" w:after="0" w:afterAutospacing="0"/>
        <w:ind w:firstLine="450"/>
        <w:jc w:val="both"/>
        <w:textAlignment w:val="baseline"/>
        <w:rPr>
          <w:color w:val="000000"/>
          <w:sz w:val="20"/>
          <w:szCs w:val="20"/>
          <w:lang w:val="uk-UA"/>
        </w:rPr>
      </w:pPr>
      <w:bookmarkStart w:id="0" w:name="n11929"/>
      <w:bookmarkStart w:id="1" w:name="n6751"/>
      <w:bookmarkEnd w:id="0"/>
      <w:bookmarkEnd w:id="1"/>
      <w:r w:rsidRPr="009663C5">
        <w:rPr>
          <w:color w:val="000000"/>
          <w:sz w:val="20"/>
          <w:szCs w:val="20"/>
          <w:lang w:val="uk-UA"/>
        </w:rPr>
        <w:t xml:space="preserve">1.1. Платниками податку є власники та постійні землекористувачі земельних ділянок, а також власники земельних часток (паїв), що розташовані на </w:t>
      </w:r>
      <w:r w:rsidRPr="009663C5">
        <w:rPr>
          <w:color w:val="000000"/>
          <w:sz w:val="20"/>
          <w:szCs w:val="20"/>
          <w:lang w:val="uk-UA" w:eastAsia="uk-UA"/>
        </w:rPr>
        <w:t>території Щасливцевської сільської ради Генічеського району Херсонської області (</w:t>
      </w:r>
      <w:r w:rsidRPr="009663C5">
        <w:rPr>
          <w:noProof/>
          <w:color w:val="000000"/>
          <w:sz w:val="20"/>
          <w:szCs w:val="20"/>
          <w:lang w:val="uk-UA"/>
        </w:rPr>
        <w:t xml:space="preserve">Код згідно з КОАТУУ – </w:t>
      </w:r>
      <w:r w:rsidRPr="009663C5">
        <w:rPr>
          <w:color w:val="000000"/>
          <w:sz w:val="20"/>
          <w:szCs w:val="20"/>
          <w:lang w:val="uk-UA"/>
        </w:rPr>
        <w:t>6522186500).</w:t>
      </w:r>
    </w:p>
    <w:p w:rsidR="00077CB4" w:rsidRPr="009663C5" w:rsidRDefault="00077CB4" w:rsidP="00077CB4">
      <w:pPr>
        <w:pStyle w:val="rvps2"/>
        <w:shd w:val="clear" w:color="auto" w:fill="FFFFFF"/>
        <w:spacing w:before="0" w:beforeAutospacing="0" w:after="0" w:afterAutospacing="0"/>
        <w:ind w:firstLine="450"/>
        <w:jc w:val="center"/>
        <w:textAlignment w:val="baseline"/>
        <w:rPr>
          <w:b/>
          <w:color w:val="000000"/>
          <w:sz w:val="20"/>
          <w:szCs w:val="20"/>
          <w:lang w:val="uk-UA"/>
        </w:rPr>
      </w:pPr>
      <w:bookmarkStart w:id="2" w:name="n6754"/>
      <w:bookmarkStart w:id="3" w:name="n6755"/>
      <w:bookmarkStart w:id="4" w:name="n6756"/>
      <w:bookmarkEnd w:id="2"/>
      <w:bookmarkEnd w:id="3"/>
      <w:bookmarkEnd w:id="4"/>
      <w:r w:rsidRPr="009663C5">
        <w:rPr>
          <w:b/>
          <w:color w:val="000000"/>
          <w:sz w:val="20"/>
          <w:szCs w:val="20"/>
          <w:lang w:val="uk-UA"/>
        </w:rPr>
        <w:t>2. Об'єкти оподаткування земельним податком</w:t>
      </w:r>
    </w:p>
    <w:p w:rsidR="00077CB4" w:rsidRPr="009663C5" w:rsidRDefault="00077CB4" w:rsidP="00077CB4">
      <w:pPr>
        <w:pStyle w:val="rvps2"/>
        <w:shd w:val="clear" w:color="auto" w:fill="FFFFFF"/>
        <w:spacing w:before="0" w:beforeAutospacing="0" w:after="0" w:afterAutospacing="0"/>
        <w:ind w:firstLine="450"/>
        <w:jc w:val="both"/>
        <w:textAlignment w:val="baseline"/>
        <w:rPr>
          <w:color w:val="000000"/>
          <w:sz w:val="20"/>
          <w:szCs w:val="20"/>
          <w:lang w:val="uk-UA"/>
        </w:rPr>
      </w:pPr>
      <w:bookmarkStart w:id="5" w:name="n11930"/>
      <w:bookmarkStart w:id="6" w:name="n6757"/>
      <w:bookmarkEnd w:id="5"/>
      <w:bookmarkEnd w:id="6"/>
      <w:r w:rsidRPr="009663C5">
        <w:rPr>
          <w:color w:val="000000"/>
          <w:sz w:val="20"/>
          <w:szCs w:val="20"/>
          <w:lang w:val="uk-UA"/>
        </w:rPr>
        <w:t>2.1. Об'єктами оподаткування є:</w:t>
      </w:r>
    </w:p>
    <w:p w:rsidR="00077CB4" w:rsidRPr="009663C5" w:rsidRDefault="00077CB4" w:rsidP="00077CB4">
      <w:pPr>
        <w:pStyle w:val="rvps2"/>
        <w:shd w:val="clear" w:color="auto" w:fill="FFFFFF"/>
        <w:spacing w:before="0" w:beforeAutospacing="0" w:after="0" w:afterAutospacing="0"/>
        <w:ind w:firstLine="450"/>
        <w:jc w:val="both"/>
        <w:textAlignment w:val="baseline"/>
        <w:rPr>
          <w:color w:val="000000"/>
          <w:sz w:val="20"/>
          <w:szCs w:val="20"/>
          <w:lang w:val="uk-UA"/>
        </w:rPr>
      </w:pPr>
      <w:bookmarkStart w:id="7" w:name="n6758"/>
      <w:bookmarkEnd w:id="7"/>
      <w:r w:rsidRPr="009663C5">
        <w:rPr>
          <w:color w:val="000000"/>
          <w:sz w:val="20"/>
          <w:szCs w:val="20"/>
          <w:lang w:val="uk-UA"/>
        </w:rPr>
        <w:t>2.1.1. земельні ділянки, які перебувають у власності або у постійному користуванні;</w:t>
      </w:r>
    </w:p>
    <w:p w:rsidR="00077CB4" w:rsidRPr="009663C5" w:rsidRDefault="00077CB4" w:rsidP="00077CB4">
      <w:pPr>
        <w:pStyle w:val="rvps2"/>
        <w:shd w:val="clear" w:color="auto" w:fill="FFFFFF"/>
        <w:spacing w:before="0" w:beforeAutospacing="0" w:after="0" w:afterAutospacing="0"/>
        <w:ind w:firstLine="450"/>
        <w:jc w:val="both"/>
        <w:textAlignment w:val="baseline"/>
        <w:rPr>
          <w:color w:val="000000"/>
          <w:sz w:val="20"/>
          <w:szCs w:val="20"/>
          <w:lang w:val="uk-UA"/>
        </w:rPr>
      </w:pPr>
      <w:bookmarkStart w:id="8" w:name="n6759"/>
      <w:bookmarkEnd w:id="8"/>
      <w:r w:rsidRPr="009663C5">
        <w:rPr>
          <w:color w:val="000000"/>
          <w:sz w:val="20"/>
          <w:szCs w:val="20"/>
          <w:lang w:val="uk-UA"/>
        </w:rPr>
        <w:t>2.1.2. земельні частки (паї), які перебувають у власності.</w:t>
      </w:r>
    </w:p>
    <w:p w:rsidR="00077CB4" w:rsidRPr="009663C5" w:rsidRDefault="00077CB4" w:rsidP="00077CB4">
      <w:pPr>
        <w:pStyle w:val="rvps2"/>
        <w:shd w:val="clear" w:color="auto" w:fill="FFFFFF"/>
        <w:spacing w:before="0" w:beforeAutospacing="0" w:after="0" w:afterAutospacing="0"/>
        <w:ind w:firstLine="450"/>
        <w:jc w:val="center"/>
        <w:textAlignment w:val="baseline"/>
        <w:rPr>
          <w:b/>
          <w:color w:val="000000"/>
          <w:sz w:val="20"/>
          <w:szCs w:val="20"/>
          <w:lang w:val="uk-UA"/>
        </w:rPr>
      </w:pPr>
      <w:bookmarkStart w:id="9" w:name="n6760"/>
      <w:bookmarkEnd w:id="9"/>
      <w:r w:rsidRPr="009663C5">
        <w:rPr>
          <w:b/>
          <w:color w:val="000000"/>
          <w:sz w:val="20"/>
          <w:szCs w:val="20"/>
          <w:lang w:val="uk-UA"/>
        </w:rPr>
        <w:t>3. База оподаткування земельним податком</w:t>
      </w:r>
    </w:p>
    <w:p w:rsidR="00077CB4" w:rsidRPr="009663C5" w:rsidRDefault="00077CB4" w:rsidP="00077CB4">
      <w:pPr>
        <w:pStyle w:val="rvps2"/>
        <w:shd w:val="clear" w:color="auto" w:fill="FFFFFF"/>
        <w:spacing w:before="0" w:beforeAutospacing="0" w:after="0" w:afterAutospacing="0"/>
        <w:ind w:firstLine="450"/>
        <w:jc w:val="both"/>
        <w:textAlignment w:val="baseline"/>
        <w:rPr>
          <w:color w:val="000000"/>
          <w:sz w:val="20"/>
          <w:szCs w:val="20"/>
          <w:lang w:val="uk-UA"/>
        </w:rPr>
      </w:pPr>
      <w:bookmarkStart w:id="10" w:name="n11931"/>
      <w:bookmarkStart w:id="11" w:name="n6761"/>
      <w:bookmarkEnd w:id="10"/>
      <w:bookmarkEnd w:id="11"/>
      <w:r w:rsidRPr="009663C5">
        <w:rPr>
          <w:color w:val="000000"/>
          <w:sz w:val="20"/>
          <w:szCs w:val="20"/>
          <w:lang w:val="uk-UA"/>
        </w:rPr>
        <w:t>3.1. Базою оподаткування є:</w:t>
      </w:r>
    </w:p>
    <w:p w:rsidR="00077CB4" w:rsidRPr="009663C5" w:rsidRDefault="00077CB4" w:rsidP="00077CB4">
      <w:pPr>
        <w:pStyle w:val="rvps2"/>
        <w:shd w:val="clear" w:color="auto" w:fill="FFFFFF"/>
        <w:spacing w:before="0" w:beforeAutospacing="0" w:after="0" w:afterAutospacing="0"/>
        <w:ind w:firstLine="450"/>
        <w:jc w:val="both"/>
        <w:textAlignment w:val="baseline"/>
        <w:rPr>
          <w:color w:val="000000"/>
          <w:sz w:val="20"/>
          <w:szCs w:val="20"/>
          <w:lang w:val="uk-UA"/>
        </w:rPr>
      </w:pPr>
      <w:bookmarkStart w:id="12" w:name="n6762"/>
      <w:bookmarkEnd w:id="12"/>
      <w:r w:rsidRPr="009663C5">
        <w:rPr>
          <w:color w:val="000000"/>
          <w:sz w:val="20"/>
          <w:szCs w:val="20"/>
          <w:lang w:val="uk-UA"/>
        </w:rPr>
        <w:t>3.1.1. нормативна грошова оцінка земельних ділянок з урахуванням коефіцієнта індексації, визначеного відповідно до порядку, встановленого цим розділом;</w:t>
      </w:r>
    </w:p>
    <w:p w:rsidR="00077CB4" w:rsidRPr="009663C5" w:rsidRDefault="00077CB4" w:rsidP="00077CB4">
      <w:pPr>
        <w:pStyle w:val="rvps2"/>
        <w:shd w:val="clear" w:color="auto" w:fill="FFFFFF"/>
        <w:spacing w:before="0" w:beforeAutospacing="0" w:after="0" w:afterAutospacing="0"/>
        <w:ind w:firstLine="450"/>
        <w:jc w:val="both"/>
        <w:textAlignment w:val="baseline"/>
        <w:rPr>
          <w:color w:val="000000"/>
          <w:sz w:val="20"/>
          <w:szCs w:val="20"/>
          <w:lang w:val="uk-UA"/>
        </w:rPr>
      </w:pPr>
      <w:bookmarkStart w:id="13" w:name="n6763"/>
      <w:bookmarkEnd w:id="13"/>
      <w:r w:rsidRPr="009663C5">
        <w:rPr>
          <w:color w:val="000000"/>
          <w:sz w:val="20"/>
          <w:szCs w:val="20"/>
          <w:lang w:val="uk-UA"/>
        </w:rPr>
        <w:t>3.1.2. площа земельних ділянок, нормативну грошову оцінку яких не проведено.</w:t>
      </w:r>
    </w:p>
    <w:p w:rsidR="00077CB4" w:rsidRPr="009663C5" w:rsidRDefault="00077CB4" w:rsidP="00077CB4">
      <w:pPr>
        <w:pStyle w:val="rvps2"/>
        <w:shd w:val="clear" w:color="auto" w:fill="FFFFFF"/>
        <w:spacing w:before="0" w:beforeAutospacing="0" w:after="0" w:afterAutospacing="0"/>
        <w:ind w:firstLine="450"/>
        <w:jc w:val="center"/>
        <w:textAlignment w:val="baseline"/>
        <w:rPr>
          <w:b/>
          <w:color w:val="000000"/>
          <w:sz w:val="20"/>
          <w:szCs w:val="20"/>
          <w:lang w:val="uk-UA"/>
        </w:rPr>
      </w:pPr>
      <w:bookmarkStart w:id="14" w:name="n6764"/>
      <w:bookmarkStart w:id="15" w:name="n6771"/>
      <w:bookmarkEnd w:id="14"/>
      <w:bookmarkEnd w:id="15"/>
      <w:r w:rsidRPr="009663C5">
        <w:rPr>
          <w:b/>
          <w:color w:val="000000"/>
          <w:sz w:val="20"/>
          <w:szCs w:val="20"/>
          <w:lang w:val="uk-UA"/>
        </w:rPr>
        <w:t>4. Оподаткування земельних ділянок, наданих на землях лісогосподарського призначення (незалежно від місцезнаходження), земельним податком</w:t>
      </w:r>
    </w:p>
    <w:p w:rsidR="00077CB4" w:rsidRPr="009663C5" w:rsidRDefault="00077CB4" w:rsidP="00077CB4">
      <w:pPr>
        <w:ind w:firstLine="426"/>
        <w:jc w:val="both"/>
        <w:rPr>
          <w:color w:val="000000"/>
          <w:lang w:val="uk-UA"/>
        </w:rPr>
      </w:pPr>
      <w:bookmarkStart w:id="16" w:name="n11932"/>
      <w:bookmarkStart w:id="17" w:name="n6772"/>
      <w:bookmarkEnd w:id="16"/>
      <w:bookmarkEnd w:id="17"/>
      <w:r w:rsidRPr="009663C5">
        <w:rPr>
          <w:color w:val="000000"/>
          <w:lang w:val="uk-UA"/>
        </w:rPr>
        <w:t xml:space="preserve">4.1. Податок за лісові землі складається із земельного податку та рентної плати, що визначається податковим законодавством. </w:t>
      </w:r>
    </w:p>
    <w:p w:rsidR="00077CB4" w:rsidRPr="009663C5" w:rsidRDefault="00077CB4" w:rsidP="00077CB4">
      <w:pPr>
        <w:ind w:firstLine="426"/>
        <w:jc w:val="both"/>
        <w:rPr>
          <w:color w:val="000000"/>
          <w:lang w:val="uk-UA"/>
        </w:rPr>
      </w:pPr>
      <w:bookmarkStart w:id="18" w:name="n11933"/>
      <w:bookmarkStart w:id="19" w:name="n6773"/>
      <w:bookmarkEnd w:id="18"/>
      <w:bookmarkEnd w:id="19"/>
      <w:r w:rsidRPr="009663C5">
        <w:rPr>
          <w:color w:val="000000"/>
          <w:lang w:val="uk-UA"/>
        </w:rPr>
        <w:t>4.2. Ставки податку за один гектар нелісових земель, які надані у встановленому порядку та використовуються для потреб лісового господарства, встановлюються відповідно до п. 5 цього додатку.</w:t>
      </w:r>
    </w:p>
    <w:p w:rsidR="00077CB4" w:rsidRPr="009663C5" w:rsidRDefault="00077CB4" w:rsidP="00077CB4">
      <w:pPr>
        <w:ind w:firstLine="426"/>
        <w:jc w:val="both"/>
        <w:rPr>
          <w:color w:val="000000"/>
          <w:lang w:val="uk-UA"/>
        </w:rPr>
      </w:pPr>
      <w:r w:rsidRPr="009663C5">
        <w:rPr>
          <w:color w:val="000000"/>
          <w:lang w:val="uk-UA"/>
        </w:rPr>
        <w:t>4.3. Ставки податку за один гектар лісових земель встановлюються відповідно до п. 5 та п. 6 цього додатку</w:t>
      </w:r>
    </w:p>
    <w:p w:rsidR="00077CB4" w:rsidRPr="009663C5" w:rsidRDefault="00077CB4" w:rsidP="00077CB4">
      <w:pPr>
        <w:pStyle w:val="rvps2"/>
        <w:shd w:val="clear" w:color="auto" w:fill="FFFFFF"/>
        <w:spacing w:before="0" w:beforeAutospacing="0" w:after="0" w:afterAutospacing="0"/>
        <w:ind w:firstLine="450"/>
        <w:jc w:val="center"/>
        <w:textAlignment w:val="baseline"/>
        <w:rPr>
          <w:color w:val="000000"/>
          <w:sz w:val="20"/>
          <w:szCs w:val="20"/>
        </w:rPr>
      </w:pPr>
      <w:bookmarkStart w:id="20" w:name="n11934"/>
      <w:bookmarkStart w:id="21" w:name="n6776"/>
      <w:bookmarkEnd w:id="20"/>
      <w:bookmarkEnd w:id="21"/>
      <w:r w:rsidRPr="009663C5">
        <w:rPr>
          <w:rStyle w:val="rvts9"/>
          <w:b/>
          <w:bCs/>
          <w:color w:val="000000"/>
          <w:sz w:val="20"/>
          <w:szCs w:val="20"/>
          <w:bdr w:val="none" w:sz="0" w:space="0" w:color="auto" w:frame="1"/>
          <w:lang w:val="uk-UA"/>
        </w:rPr>
        <w:t xml:space="preserve">5. </w:t>
      </w:r>
      <w:r w:rsidRPr="009663C5">
        <w:rPr>
          <w:b/>
          <w:color w:val="000000"/>
          <w:sz w:val="20"/>
          <w:szCs w:val="20"/>
          <w:lang w:val="uk-UA"/>
        </w:rPr>
        <w:t>Ставка земельного податку за земельні ділянки, нормативну грошову оцінку яких проведено (незалежно від місцезнаходження)</w:t>
      </w:r>
    </w:p>
    <w:p w:rsidR="00077CB4" w:rsidRPr="009663C5" w:rsidRDefault="00077CB4" w:rsidP="00077CB4">
      <w:pPr>
        <w:ind w:firstLine="426"/>
        <w:jc w:val="both"/>
        <w:rPr>
          <w:color w:val="000000"/>
          <w:lang w:val="uk-UA"/>
        </w:rPr>
      </w:pPr>
      <w:bookmarkStart w:id="22" w:name="n11935"/>
      <w:bookmarkStart w:id="23" w:name="n6777"/>
      <w:bookmarkEnd w:id="22"/>
      <w:bookmarkEnd w:id="23"/>
      <w:r w:rsidRPr="009663C5">
        <w:rPr>
          <w:color w:val="000000"/>
          <w:lang w:val="uk-UA"/>
        </w:rPr>
        <w:t>5.1. Ставки земельного податку за земельні ділянки що перебувають у власності, нормативна грошова оцінка яких проведена, не залежно від їх місцезнаходження, встановлюються згідно Таблиці №1.</w:t>
      </w:r>
    </w:p>
    <w:p w:rsidR="00077CB4" w:rsidRPr="009663C5" w:rsidRDefault="00077CB4" w:rsidP="00077CB4">
      <w:pPr>
        <w:jc w:val="both"/>
        <w:rPr>
          <w:color w:val="000000"/>
          <w:lang w:val="uk-UA"/>
        </w:rPr>
      </w:pPr>
    </w:p>
    <w:p w:rsidR="00077CB4" w:rsidRPr="009663C5" w:rsidRDefault="00077CB4" w:rsidP="00077CB4">
      <w:pPr>
        <w:jc w:val="both"/>
        <w:rPr>
          <w:b/>
          <w:color w:val="000000"/>
          <w:lang w:val="uk-UA"/>
        </w:rPr>
      </w:pPr>
      <w:r w:rsidRPr="009663C5">
        <w:rPr>
          <w:b/>
          <w:color w:val="000000"/>
          <w:lang w:val="uk-UA"/>
        </w:rPr>
        <w:t>Таблиця №1</w:t>
      </w: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3119"/>
        <w:gridCol w:w="4390"/>
      </w:tblGrid>
      <w:tr w:rsidR="00077CB4" w:rsidRPr="009663C5" w:rsidTr="00D90B5A">
        <w:trPr>
          <w:trHeight w:val="356"/>
        </w:trPr>
        <w:tc>
          <w:tcPr>
            <w:tcW w:w="2376" w:type="dxa"/>
            <w:tcBorders>
              <w:top w:val="single" w:sz="4" w:space="0" w:color="000000"/>
              <w:left w:val="single" w:sz="4" w:space="0" w:color="000000"/>
              <w:bottom w:val="single" w:sz="4" w:space="0" w:color="000000"/>
              <w:right w:val="single" w:sz="4" w:space="0" w:color="auto"/>
            </w:tcBorders>
            <w:vAlign w:val="center"/>
          </w:tcPr>
          <w:p w:rsidR="00077CB4" w:rsidRPr="009663C5" w:rsidRDefault="00077CB4" w:rsidP="00D90B5A">
            <w:pPr>
              <w:spacing w:line="276" w:lineRule="auto"/>
              <w:jc w:val="center"/>
              <w:rPr>
                <w:color w:val="000000"/>
                <w:sz w:val="16"/>
                <w:szCs w:val="16"/>
                <w:lang w:val="uk-UA" w:eastAsia="en-US"/>
              </w:rPr>
            </w:pPr>
          </w:p>
        </w:tc>
        <w:tc>
          <w:tcPr>
            <w:tcW w:w="3119" w:type="dxa"/>
            <w:tcBorders>
              <w:top w:val="single" w:sz="4" w:space="0" w:color="000000"/>
              <w:left w:val="single" w:sz="4" w:space="0" w:color="auto"/>
              <w:bottom w:val="single" w:sz="4" w:space="0" w:color="000000"/>
              <w:right w:val="single" w:sz="4" w:space="0" w:color="auto"/>
            </w:tcBorders>
            <w:vAlign w:val="center"/>
            <w:hideMark/>
          </w:tcPr>
          <w:p w:rsidR="00077CB4" w:rsidRPr="009663C5" w:rsidRDefault="00077CB4" w:rsidP="00D90B5A">
            <w:pPr>
              <w:spacing w:line="276" w:lineRule="auto"/>
              <w:jc w:val="center"/>
              <w:rPr>
                <w:color w:val="000000"/>
                <w:sz w:val="16"/>
                <w:szCs w:val="16"/>
                <w:lang w:val="uk-UA" w:eastAsia="en-US"/>
              </w:rPr>
            </w:pPr>
            <w:r w:rsidRPr="009663C5">
              <w:rPr>
                <w:color w:val="000000"/>
                <w:sz w:val="16"/>
                <w:szCs w:val="16"/>
                <w:lang w:val="uk-UA"/>
              </w:rPr>
              <w:t>Вид використання земельних ділянок</w:t>
            </w:r>
          </w:p>
        </w:tc>
        <w:tc>
          <w:tcPr>
            <w:tcW w:w="4390" w:type="dxa"/>
            <w:tcBorders>
              <w:top w:val="single" w:sz="4" w:space="0" w:color="000000"/>
              <w:left w:val="single" w:sz="4" w:space="0" w:color="auto"/>
              <w:bottom w:val="single" w:sz="4" w:space="0" w:color="000000"/>
              <w:right w:val="single" w:sz="4" w:space="0" w:color="000000"/>
            </w:tcBorders>
            <w:vAlign w:val="center"/>
            <w:hideMark/>
          </w:tcPr>
          <w:p w:rsidR="00077CB4" w:rsidRPr="009663C5" w:rsidRDefault="00077CB4" w:rsidP="00D90B5A">
            <w:pPr>
              <w:spacing w:line="276" w:lineRule="auto"/>
              <w:ind w:left="-108" w:right="-112"/>
              <w:jc w:val="center"/>
              <w:rPr>
                <w:color w:val="000000"/>
                <w:sz w:val="16"/>
                <w:szCs w:val="16"/>
                <w:lang w:val="uk-UA" w:eastAsia="en-US"/>
              </w:rPr>
            </w:pPr>
            <w:r w:rsidRPr="009663C5">
              <w:rPr>
                <w:color w:val="000000"/>
                <w:sz w:val="16"/>
                <w:szCs w:val="16"/>
                <w:lang w:val="uk-UA"/>
              </w:rPr>
              <w:t xml:space="preserve">Ставка земельного податку, у відсотках від нормативної грошової оцінки земельних ділянок, з урахуванням індексації </w:t>
            </w:r>
          </w:p>
        </w:tc>
      </w:tr>
      <w:tr w:rsidR="00077CB4" w:rsidRPr="009663C5" w:rsidTr="00D90B5A">
        <w:trPr>
          <w:trHeight w:val="270"/>
        </w:trPr>
        <w:tc>
          <w:tcPr>
            <w:tcW w:w="2376" w:type="dxa"/>
            <w:vMerge w:val="restart"/>
            <w:tcBorders>
              <w:top w:val="single" w:sz="4" w:space="0" w:color="000000"/>
              <w:left w:val="single" w:sz="4" w:space="0" w:color="000000"/>
              <w:bottom w:val="single" w:sz="4" w:space="0" w:color="auto"/>
              <w:right w:val="single" w:sz="4" w:space="0" w:color="auto"/>
            </w:tcBorders>
            <w:vAlign w:val="center"/>
            <w:hideMark/>
          </w:tcPr>
          <w:p w:rsidR="00077CB4" w:rsidRPr="009663C5" w:rsidRDefault="00077CB4" w:rsidP="00D90B5A">
            <w:pPr>
              <w:spacing w:line="276" w:lineRule="auto"/>
              <w:jc w:val="center"/>
              <w:rPr>
                <w:color w:val="000000"/>
                <w:sz w:val="16"/>
                <w:szCs w:val="16"/>
                <w:lang w:val="uk-UA" w:eastAsia="en-US"/>
              </w:rPr>
            </w:pPr>
            <w:r w:rsidRPr="009663C5">
              <w:rPr>
                <w:color w:val="000000"/>
                <w:sz w:val="16"/>
                <w:szCs w:val="16"/>
                <w:lang w:val="uk-UA"/>
              </w:rPr>
              <w:t>Землі несільськогосподарського призначення</w:t>
            </w:r>
          </w:p>
        </w:tc>
        <w:tc>
          <w:tcPr>
            <w:tcW w:w="3119" w:type="dxa"/>
            <w:tcBorders>
              <w:top w:val="single" w:sz="4" w:space="0" w:color="000000"/>
              <w:left w:val="single" w:sz="4" w:space="0" w:color="auto"/>
              <w:bottom w:val="single" w:sz="4" w:space="0" w:color="auto"/>
              <w:right w:val="single" w:sz="4" w:space="0" w:color="auto"/>
            </w:tcBorders>
            <w:vAlign w:val="center"/>
            <w:hideMark/>
          </w:tcPr>
          <w:p w:rsidR="00077CB4" w:rsidRPr="009663C5" w:rsidRDefault="00077CB4" w:rsidP="00D90B5A">
            <w:pPr>
              <w:spacing w:line="276" w:lineRule="auto"/>
              <w:jc w:val="center"/>
              <w:rPr>
                <w:color w:val="000000"/>
                <w:sz w:val="16"/>
                <w:szCs w:val="16"/>
                <w:lang w:val="uk-UA" w:eastAsia="en-US"/>
              </w:rPr>
            </w:pPr>
            <w:r w:rsidRPr="009663C5">
              <w:rPr>
                <w:color w:val="000000"/>
                <w:sz w:val="16"/>
                <w:szCs w:val="16"/>
                <w:lang w:val="uk-UA"/>
              </w:rPr>
              <w:t>зайняті житловим фондом, індивідуальними гаражами</w:t>
            </w:r>
          </w:p>
        </w:tc>
        <w:tc>
          <w:tcPr>
            <w:tcW w:w="4390" w:type="dxa"/>
            <w:tcBorders>
              <w:top w:val="single" w:sz="4" w:space="0" w:color="000000"/>
              <w:left w:val="single" w:sz="4" w:space="0" w:color="auto"/>
              <w:bottom w:val="single" w:sz="4" w:space="0" w:color="auto"/>
              <w:right w:val="single" w:sz="4" w:space="0" w:color="000000"/>
            </w:tcBorders>
            <w:vAlign w:val="center"/>
            <w:hideMark/>
          </w:tcPr>
          <w:p w:rsidR="00077CB4" w:rsidRPr="009663C5" w:rsidRDefault="00077CB4" w:rsidP="00D90B5A">
            <w:pPr>
              <w:spacing w:line="276" w:lineRule="auto"/>
              <w:ind w:left="-108" w:right="-112"/>
              <w:jc w:val="center"/>
              <w:rPr>
                <w:color w:val="000000"/>
                <w:sz w:val="16"/>
                <w:szCs w:val="16"/>
                <w:lang w:val="uk-UA" w:eastAsia="en-US"/>
              </w:rPr>
            </w:pPr>
            <w:r w:rsidRPr="009663C5">
              <w:rPr>
                <w:color w:val="000000"/>
                <w:sz w:val="16"/>
                <w:szCs w:val="16"/>
                <w:lang w:val="uk-UA"/>
              </w:rPr>
              <w:t>0,03</w:t>
            </w:r>
          </w:p>
        </w:tc>
      </w:tr>
      <w:tr w:rsidR="00077CB4" w:rsidRPr="009663C5" w:rsidTr="00D90B5A">
        <w:trPr>
          <w:trHeight w:val="255"/>
        </w:trPr>
        <w:tc>
          <w:tcPr>
            <w:tcW w:w="2376" w:type="dxa"/>
            <w:vMerge/>
            <w:tcBorders>
              <w:top w:val="single" w:sz="4" w:space="0" w:color="000000"/>
              <w:left w:val="single" w:sz="4" w:space="0" w:color="000000"/>
              <w:bottom w:val="single" w:sz="4" w:space="0" w:color="auto"/>
              <w:right w:val="single" w:sz="4" w:space="0" w:color="auto"/>
            </w:tcBorders>
            <w:vAlign w:val="center"/>
            <w:hideMark/>
          </w:tcPr>
          <w:p w:rsidR="00077CB4" w:rsidRPr="009663C5" w:rsidRDefault="00077CB4" w:rsidP="00D90B5A">
            <w:pPr>
              <w:rPr>
                <w:color w:val="000000"/>
                <w:sz w:val="16"/>
                <w:szCs w:val="16"/>
                <w:lang w:val="uk-UA"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077CB4" w:rsidRPr="009663C5" w:rsidRDefault="00077CB4" w:rsidP="00D90B5A">
            <w:pPr>
              <w:spacing w:line="276" w:lineRule="auto"/>
              <w:jc w:val="center"/>
              <w:rPr>
                <w:color w:val="000000"/>
                <w:sz w:val="16"/>
                <w:szCs w:val="16"/>
                <w:lang w:val="uk-UA"/>
              </w:rPr>
            </w:pPr>
            <w:r w:rsidRPr="009663C5">
              <w:rPr>
                <w:color w:val="000000"/>
                <w:sz w:val="16"/>
                <w:szCs w:val="16"/>
                <w:lang w:val="uk-UA"/>
              </w:rPr>
              <w:t>землі загального користування</w:t>
            </w:r>
          </w:p>
        </w:tc>
        <w:tc>
          <w:tcPr>
            <w:tcW w:w="4390" w:type="dxa"/>
            <w:tcBorders>
              <w:top w:val="single" w:sz="4" w:space="0" w:color="auto"/>
              <w:left w:val="single" w:sz="4" w:space="0" w:color="auto"/>
              <w:bottom w:val="single" w:sz="4" w:space="0" w:color="auto"/>
              <w:right w:val="single" w:sz="4" w:space="0" w:color="000000"/>
            </w:tcBorders>
            <w:vAlign w:val="center"/>
            <w:hideMark/>
          </w:tcPr>
          <w:p w:rsidR="00077CB4" w:rsidRPr="009663C5" w:rsidRDefault="00077CB4" w:rsidP="00D90B5A">
            <w:pPr>
              <w:spacing w:line="276" w:lineRule="auto"/>
              <w:ind w:left="-108" w:right="-112"/>
              <w:jc w:val="center"/>
              <w:rPr>
                <w:color w:val="000000"/>
                <w:sz w:val="16"/>
                <w:szCs w:val="16"/>
                <w:lang w:val="uk-UA"/>
              </w:rPr>
            </w:pPr>
            <w:r w:rsidRPr="009663C5">
              <w:rPr>
                <w:color w:val="000000"/>
                <w:sz w:val="16"/>
                <w:szCs w:val="16"/>
                <w:lang w:val="uk-UA"/>
              </w:rPr>
              <w:t>1</w:t>
            </w:r>
          </w:p>
        </w:tc>
      </w:tr>
      <w:tr w:rsidR="00077CB4" w:rsidRPr="009663C5" w:rsidTr="00D90B5A">
        <w:trPr>
          <w:trHeight w:val="255"/>
        </w:trPr>
        <w:tc>
          <w:tcPr>
            <w:tcW w:w="2376" w:type="dxa"/>
            <w:vMerge/>
            <w:tcBorders>
              <w:top w:val="single" w:sz="4" w:space="0" w:color="000000"/>
              <w:left w:val="single" w:sz="4" w:space="0" w:color="000000"/>
              <w:bottom w:val="single" w:sz="4" w:space="0" w:color="auto"/>
              <w:right w:val="single" w:sz="4" w:space="0" w:color="auto"/>
            </w:tcBorders>
            <w:vAlign w:val="center"/>
            <w:hideMark/>
          </w:tcPr>
          <w:p w:rsidR="00077CB4" w:rsidRPr="009663C5" w:rsidRDefault="00077CB4" w:rsidP="00D90B5A">
            <w:pPr>
              <w:rPr>
                <w:color w:val="000000"/>
                <w:sz w:val="16"/>
                <w:szCs w:val="16"/>
                <w:lang w:val="uk-UA"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077CB4" w:rsidRPr="009663C5" w:rsidRDefault="00077CB4" w:rsidP="00D90B5A">
            <w:pPr>
              <w:spacing w:line="276" w:lineRule="auto"/>
              <w:jc w:val="center"/>
              <w:rPr>
                <w:color w:val="000000"/>
                <w:sz w:val="16"/>
                <w:szCs w:val="16"/>
                <w:lang w:val="uk-UA"/>
              </w:rPr>
            </w:pPr>
            <w:r w:rsidRPr="009663C5">
              <w:rPr>
                <w:color w:val="000000"/>
                <w:sz w:val="16"/>
                <w:szCs w:val="16"/>
                <w:lang w:val="uk-UA"/>
              </w:rPr>
              <w:t>лісові землі</w:t>
            </w:r>
          </w:p>
        </w:tc>
        <w:tc>
          <w:tcPr>
            <w:tcW w:w="4390" w:type="dxa"/>
            <w:tcBorders>
              <w:top w:val="single" w:sz="4" w:space="0" w:color="auto"/>
              <w:left w:val="single" w:sz="4" w:space="0" w:color="auto"/>
              <w:bottom w:val="single" w:sz="4" w:space="0" w:color="auto"/>
              <w:right w:val="single" w:sz="4" w:space="0" w:color="000000"/>
            </w:tcBorders>
            <w:vAlign w:val="center"/>
            <w:hideMark/>
          </w:tcPr>
          <w:p w:rsidR="00077CB4" w:rsidRPr="009663C5" w:rsidRDefault="00077CB4" w:rsidP="00D90B5A">
            <w:pPr>
              <w:spacing w:line="276" w:lineRule="auto"/>
              <w:ind w:left="-108" w:right="-112"/>
              <w:jc w:val="center"/>
              <w:rPr>
                <w:color w:val="000000"/>
                <w:sz w:val="16"/>
                <w:szCs w:val="16"/>
                <w:lang w:val="uk-UA"/>
              </w:rPr>
            </w:pPr>
            <w:r w:rsidRPr="009663C5">
              <w:rPr>
                <w:color w:val="000000"/>
                <w:sz w:val="16"/>
                <w:szCs w:val="16"/>
                <w:lang w:val="uk-UA"/>
              </w:rPr>
              <w:t>0,1</w:t>
            </w:r>
          </w:p>
        </w:tc>
      </w:tr>
      <w:tr w:rsidR="00077CB4" w:rsidRPr="009663C5" w:rsidTr="00D90B5A">
        <w:trPr>
          <w:trHeight w:val="255"/>
        </w:trPr>
        <w:tc>
          <w:tcPr>
            <w:tcW w:w="2376" w:type="dxa"/>
            <w:vMerge/>
            <w:tcBorders>
              <w:top w:val="single" w:sz="4" w:space="0" w:color="000000"/>
              <w:left w:val="single" w:sz="4" w:space="0" w:color="000000"/>
              <w:bottom w:val="single" w:sz="4" w:space="0" w:color="auto"/>
              <w:right w:val="single" w:sz="4" w:space="0" w:color="auto"/>
            </w:tcBorders>
            <w:vAlign w:val="center"/>
            <w:hideMark/>
          </w:tcPr>
          <w:p w:rsidR="00077CB4" w:rsidRPr="009663C5" w:rsidRDefault="00077CB4" w:rsidP="00D90B5A">
            <w:pPr>
              <w:rPr>
                <w:color w:val="000000"/>
                <w:sz w:val="16"/>
                <w:szCs w:val="16"/>
                <w:lang w:val="uk-UA"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077CB4" w:rsidRPr="009663C5" w:rsidRDefault="00077CB4" w:rsidP="00D90B5A">
            <w:pPr>
              <w:spacing w:line="276" w:lineRule="auto"/>
              <w:jc w:val="center"/>
              <w:rPr>
                <w:color w:val="000000"/>
                <w:sz w:val="16"/>
                <w:szCs w:val="16"/>
                <w:lang w:val="uk-UA" w:eastAsia="en-US"/>
              </w:rPr>
            </w:pPr>
            <w:r w:rsidRPr="009663C5">
              <w:rPr>
                <w:color w:val="000000"/>
                <w:sz w:val="16"/>
                <w:szCs w:val="16"/>
                <w:lang w:val="uk-UA"/>
              </w:rPr>
              <w:t xml:space="preserve">всі </w:t>
            </w:r>
            <w:proofErr w:type="spellStart"/>
            <w:r w:rsidRPr="009663C5">
              <w:rPr>
                <w:color w:val="000000"/>
                <w:sz w:val="16"/>
                <w:szCs w:val="16"/>
                <w:lang w:val="uk-UA"/>
              </w:rPr>
              <w:t>інщі</w:t>
            </w:r>
            <w:proofErr w:type="spellEnd"/>
          </w:p>
        </w:tc>
        <w:tc>
          <w:tcPr>
            <w:tcW w:w="4390" w:type="dxa"/>
            <w:tcBorders>
              <w:top w:val="single" w:sz="4" w:space="0" w:color="auto"/>
              <w:left w:val="single" w:sz="4" w:space="0" w:color="auto"/>
              <w:bottom w:val="single" w:sz="4" w:space="0" w:color="auto"/>
              <w:right w:val="single" w:sz="4" w:space="0" w:color="000000"/>
            </w:tcBorders>
            <w:vAlign w:val="center"/>
            <w:hideMark/>
          </w:tcPr>
          <w:p w:rsidR="00077CB4" w:rsidRPr="009663C5" w:rsidRDefault="00077CB4" w:rsidP="00D90B5A">
            <w:pPr>
              <w:spacing w:line="276" w:lineRule="auto"/>
              <w:ind w:left="-108" w:right="-112"/>
              <w:jc w:val="center"/>
              <w:rPr>
                <w:color w:val="000000"/>
                <w:sz w:val="16"/>
                <w:szCs w:val="16"/>
                <w:lang w:val="uk-UA" w:eastAsia="en-US"/>
              </w:rPr>
            </w:pPr>
            <w:r w:rsidRPr="009663C5">
              <w:rPr>
                <w:color w:val="000000"/>
                <w:sz w:val="16"/>
                <w:szCs w:val="16"/>
                <w:lang w:val="uk-UA"/>
              </w:rPr>
              <w:t>1,5</w:t>
            </w:r>
          </w:p>
        </w:tc>
      </w:tr>
      <w:tr w:rsidR="00077CB4" w:rsidRPr="009663C5" w:rsidTr="00D90B5A">
        <w:tc>
          <w:tcPr>
            <w:tcW w:w="2376" w:type="dxa"/>
            <w:vMerge w:val="restart"/>
            <w:tcBorders>
              <w:top w:val="single" w:sz="4" w:space="0" w:color="auto"/>
              <w:left w:val="single" w:sz="4" w:space="0" w:color="000000"/>
              <w:bottom w:val="single" w:sz="4" w:space="0" w:color="000000"/>
              <w:right w:val="single" w:sz="4" w:space="0" w:color="auto"/>
            </w:tcBorders>
            <w:vAlign w:val="center"/>
            <w:hideMark/>
          </w:tcPr>
          <w:p w:rsidR="00077CB4" w:rsidRPr="009663C5" w:rsidRDefault="00077CB4" w:rsidP="00D90B5A">
            <w:pPr>
              <w:spacing w:line="276" w:lineRule="auto"/>
              <w:jc w:val="center"/>
              <w:rPr>
                <w:color w:val="000000"/>
                <w:sz w:val="16"/>
                <w:szCs w:val="16"/>
                <w:lang w:val="uk-UA" w:eastAsia="en-US"/>
              </w:rPr>
            </w:pPr>
            <w:r w:rsidRPr="009663C5">
              <w:rPr>
                <w:color w:val="000000"/>
                <w:sz w:val="16"/>
                <w:szCs w:val="16"/>
                <w:lang w:val="uk-UA"/>
              </w:rPr>
              <w:t>Землі сільськогосподарського призначення</w:t>
            </w:r>
          </w:p>
        </w:tc>
        <w:tc>
          <w:tcPr>
            <w:tcW w:w="3119" w:type="dxa"/>
            <w:tcBorders>
              <w:top w:val="single" w:sz="4" w:space="0" w:color="auto"/>
              <w:left w:val="single" w:sz="4" w:space="0" w:color="auto"/>
              <w:bottom w:val="single" w:sz="4" w:space="0" w:color="000000"/>
              <w:right w:val="single" w:sz="4" w:space="0" w:color="auto"/>
            </w:tcBorders>
            <w:vAlign w:val="center"/>
            <w:hideMark/>
          </w:tcPr>
          <w:p w:rsidR="00077CB4" w:rsidRPr="009663C5" w:rsidRDefault="00077CB4" w:rsidP="00D90B5A">
            <w:pPr>
              <w:spacing w:line="276" w:lineRule="auto"/>
              <w:jc w:val="center"/>
              <w:rPr>
                <w:color w:val="000000"/>
                <w:sz w:val="16"/>
                <w:szCs w:val="16"/>
                <w:lang w:val="uk-UA" w:eastAsia="en-US"/>
              </w:rPr>
            </w:pPr>
            <w:r w:rsidRPr="009663C5">
              <w:rPr>
                <w:color w:val="000000"/>
                <w:sz w:val="16"/>
                <w:szCs w:val="16"/>
                <w:lang w:val="uk-UA"/>
              </w:rPr>
              <w:t>для ріллі, сіножатей та пасовищ</w:t>
            </w:r>
          </w:p>
        </w:tc>
        <w:tc>
          <w:tcPr>
            <w:tcW w:w="4390" w:type="dxa"/>
            <w:tcBorders>
              <w:top w:val="single" w:sz="4" w:space="0" w:color="auto"/>
              <w:left w:val="single" w:sz="4" w:space="0" w:color="auto"/>
              <w:bottom w:val="single" w:sz="4" w:space="0" w:color="000000"/>
              <w:right w:val="single" w:sz="4" w:space="0" w:color="000000"/>
            </w:tcBorders>
            <w:vAlign w:val="center"/>
            <w:hideMark/>
          </w:tcPr>
          <w:p w:rsidR="00077CB4" w:rsidRPr="009663C5" w:rsidRDefault="00077CB4" w:rsidP="00D90B5A">
            <w:pPr>
              <w:spacing w:line="276" w:lineRule="auto"/>
              <w:ind w:left="-108" w:right="-112"/>
              <w:jc w:val="center"/>
              <w:rPr>
                <w:color w:val="000000"/>
                <w:sz w:val="16"/>
                <w:szCs w:val="16"/>
                <w:lang w:val="uk-UA" w:eastAsia="en-US"/>
              </w:rPr>
            </w:pPr>
            <w:r w:rsidRPr="009663C5">
              <w:rPr>
                <w:color w:val="000000"/>
                <w:sz w:val="16"/>
                <w:szCs w:val="16"/>
                <w:lang w:val="uk-UA"/>
              </w:rPr>
              <w:t>0,3</w:t>
            </w:r>
          </w:p>
        </w:tc>
      </w:tr>
      <w:tr w:rsidR="00077CB4" w:rsidRPr="009663C5" w:rsidTr="00D90B5A">
        <w:tc>
          <w:tcPr>
            <w:tcW w:w="2376" w:type="dxa"/>
            <w:vMerge/>
            <w:tcBorders>
              <w:top w:val="single" w:sz="4" w:space="0" w:color="auto"/>
              <w:left w:val="single" w:sz="4" w:space="0" w:color="000000"/>
              <w:bottom w:val="single" w:sz="4" w:space="0" w:color="000000"/>
              <w:right w:val="single" w:sz="4" w:space="0" w:color="auto"/>
            </w:tcBorders>
            <w:vAlign w:val="center"/>
            <w:hideMark/>
          </w:tcPr>
          <w:p w:rsidR="00077CB4" w:rsidRPr="009663C5" w:rsidRDefault="00077CB4" w:rsidP="00D90B5A">
            <w:pPr>
              <w:rPr>
                <w:color w:val="000000"/>
                <w:sz w:val="16"/>
                <w:szCs w:val="16"/>
                <w:lang w:val="uk-UA" w:eastAsia="en-US"/>
              </w:rPr>
            </w:pPr>
          </w:p>
        </w:tc>
        <w:tc>
          <w:tcPr>
            <w:tcW w:w="3119" w:type="dxa"/>
            <w:tcBorders>
              <w:top w:val="single" w:sz="4" w:space="0" w:color="000000"/>
              <w:left w:val="single" w:sz="4" w:space="0" w:color="auto"/>
              <w:bottom w:val="single" w:sz="4" w:space="0" w:color="auto"/>
              <w:right w:val="single" w:sz="4" w:space="0" w:color="000000"/>
            </w:tcBorders>
            <w:vAlign w:val="center"/>
            <w:hideMark/>
          </w:tcPr>
          <w:p w:rsidR="00077CB4" w:rsidRPr="009663C5" w:rsidRDefault="00077CB4" w:rsidP="00D90B5A">
            <w:pPr>
              <w:spacing w:line="276" w:lineRule="auto"/>
              <w:jc w:val="center"/>
              <w:rPr>
                <w:color w:val="000000"/>
                <w:sz w:val="16"/>
                <w:szCs w:val="16"/>
                <w:lang w:val="uk-UA" w:eastAsia="en-US"/>
              </w:rPr>
            </w:pPr>
            <w:r w:rsidRPr="009663C5">
              <w:rPr>
                <w:color w:val="000000"/>
                <w:sz w:val="16"/>
                <w:szCs w:val="16"/>
                <w:lang w:val="uk-UA"/>
              </w:rPr>
              <w:t>для багаторічних насаджень</w:t>
            </w:r>
          </w:p>
        </w:tc>
        <w:tc>
          <w:tcPr>
            <w:tcW w:w="4390" w:type="dxa"/>
            <w:tcBorders>
              <w:top w:val="single" w:sz="4" w:space="0" w:color="000000"/>
              <w:left w:val="single" w:sz="4" w:space="0" w:color="000000"/>
              <w:bottom w:val="single" w:sz="4" w:space="0" w:color="auto"/>
              <w:right w:val="single" w:sz="4" w:space="0" w:color="000000"/>
            </w:tcBorders>
            <w:vAlign w:val="center"/>
            <w:hideMark/>
          </w:tcPr>
          <w:p w:rsidR="00077CB4" w:rsidRPr="009663C5" w:rsidRDefault="00077CB4" w:rsidP="00D90B5A">
            <w:pPr>
              <w:spacing w:line="276" w:lineRule="auto"/>
              <w:ind w:left="-108" w:right="-112"/>
              <w:jc w:val="center"/>
              <w:rPr>
                <w:color w:val="000000"/>
                <w:sz w:val="16"/>
                <w:szCs w:val="16"/>
                <w:lang w:val="uk-UA" w:eastAsia="en-US"/>
              </w:rPr>
            </w:pPr>
            <w:r w:rsidRPr="009663C5">
              <w:rPr>
                <w:color w:val="000000"/>
                <w:sz w:val="16"/>
                <w:szCs w:val="16"/>
                <w:lang w:val="uk-UA"/>
              </w:rPr>
              <w:t>0,3</w:t>
            </w:r>
          </w:p>
        </w:tc>
      </w:tr>
    </w:tbl>
    <w:p w:rsidR="00077CB4" w:rsidRPr="009663C5" w:rsidRDefault="00077CB4" w:rsidP="00077CB4">
      <w:pPr>
        <w:pStyle w:val="rvps2"/>
        <w:shd w:val="clear" w:color="auto" w:fill="FFFFFF"/>
        <w:spacing w:before="0" w:beforeAutospacing="0" w:after="0" w:afterAutospacing="0"/>
        <w:ind w:firstLine="450"/>
        <w:jc w:val="both"/>
        <w:textAlignment w:val="baseline"/>
        <w:rPr>
          <w:color w:val="000000"/>
          <w:sz w:val="20"/>
          <w:szCs w:val="20"/>
          <w:lang w:val="uk-UA"/>
        </w:rPr>
      </w:pPr>
    </w:p>
    <w:p w:rsidR="00077CB4" w:rsidRPr="009663C5" w:rsidRDefault="00077CB4" w:rsidP="00077CB4">
      <w:pPr>
        <w:pStyle w:val="rvps2"/>
        <w:shd w:val="clear" w:color="auto" w:fill="FFFFFF"/>
        <w:spacing w:before="0" w:beforeAutospacing="0" w:after="0" w:afterAutospacing="0"/>
        <w:ind w:firstLine="450"/>
        <w:jc w:val="both"/>
        <w:textAlignment w:val="baseline"/>
        <w:rPr>
          <w:color w:val="000000"/>
          <w:sz w:val="20"/>
          <w:szCs w:val="20"/>
          <w:lang w:val="uk-UA"/>
        </w:rPr>
      </w:pPr>
      <w:r w:rsidRPr="009663C5">
        <w:rPr>
          <w:color w:val="000000"/>
          <w:sz w:val="20"/>
          <w:szCs w:val="20"/>
          <w:lang w:val="uk-UA"/>
        </w:rPr>
        <w:t>5.2. На земельні ділянки які перебувають у постійному користуванні, та нормативна грошова оцінка яких проведена, не залежно від їх місцезнаходження, встановлюються згідно Таблиці №2.</w:t>
      </w:r>
    </w:p>
    <w:p w:rsidR="00077CB4" w:rsidRPr="009663C5" w:rsidRDefault="00077CB4" w:rsidP="00077CB4">
      <w:pPr>
        <w:pStyle w:val="rvps2"/>
        <w:shd w:val="clear" w:color="auto" w:fill="FFFFFF"/>
        <w:spacing w:before="0" w:beforeAutospacing="0" w:after="0" w:afterAutospacing="0"/>
        <w:ind w:firstLine="450"/>
        <w:jc w:val="both"/>
        <w:textAlignment w:val="baseline"/>
        <w:rPr>
          <w:color w:val="000000"/>
          <w:sz w:val="20"/>
          <w:szCs w:val="20"/>
          <w:lang w:val="uk-UA"/>
        </w:rPr>
      </w:pPr>
    </w:p>
    <w:p w:rsidR="00077CB4" w:rsidRPr="009663C5" w:rsidRDefault="00077CB4" w:rsidP="00077CB4">
      <w:pPr>
        <w:jc w:val="both"/>
        <w:rPr>
          <w:b/>
          <w:color w:val="000000"/>
          <w:lang w:val="uk-UA"/>
        </w:rPr>
      </w:pPr>
      <w:r w:rsidRPr="009663C5">
        <w:rPr>
          <w:b/>
          <w:color w:val="000000"/>
          <w:lang w:val="uk-UA"/>
        </w:rPr>
        <w:t>Таблиця №2</w:t>
      </w: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2268"/>
        <w:gridCol w:w="2835"/>
        <w:gridCol w:w="2831"/>
      </w:tblGrid>
      <w:tr w:rsidR="00077CB4" w:rsidRPr="009663C5" w:rsidTr="00D90B5A">
        <w:trPr>
          <w:trHeight w:val="768"/>
        </w:trPr>
        <w:tc>
          <w:tcPr>
            <w:tcW w:w="1951" w:type="dxa"/>
            <w:tcBorders>
              <w:top w:val="single" w:sz="4" w:space="0" w:color="000000"/>
              <w:left w:val="single" w:sz="4" w:space="0" w:color="000000"/>
              <w:bottom w:val="single" w:sz="4" w:space="0" w:color="000000"/>
              <w:right w:val="single" w:sz="4" w:space="0" w:color="auto"/>
            </w:tcBorders>
            <w:vAlign w:val="center"/>
            <w:hideMark/>
          </w:tcPr>
          <w:p w:rsidR="00077CB4" w:rsidRPr="009663C5" w:rsidRDefault="00077CB4" w:rsidP="00D90B5A">
            <w:pPr>
              <w:spacing w:line="276" w:lineRule="auto"/>
              <w:ind w:left="-142" w:right="-108"/>
              <w:jc w:val="center"/>
              <w:rPr>
                <w:color w:val="000000"/>
                <w:sz w:val="16"/>
                <w:szCs w:val="16"/>
                <w:lang w:val="uk-UA" w:eastAsia="en-US"/>
              </w:rPr>
            </w:pPr>
            <w:r w:rsidRPr="009663C5">
              <w:rPr>
                <w:color w:val="000000"/>
                <w:sz w:val="16"/>
                <w:szCs w:val="16"/>
                <w:lang w:val="uk-UA"/>
              </w:rPr>
              <w:t>Постійні користувачі земельних ділянок</w:t>
            </w:r>
          </w:p>
        </w:tc>
        <w:tc>
          <w:tcPr>
            <w:tcW w:w="2268" w:type="dxa"/>
            <w:tcBorders>
              <w:top w:val="single" w:sz="4" w:space="0" w:color="000000"/>
              <w:left w:val="single" w:sz="4" w:space="0" w:color="000000"/>
              <w:bottom w:val="single" w:sz="4" w:space="0" w:color="000000"/>
              <w:right w:val="single" w:sz="4" w:space="0" w:color="auto"/>
            </w:tcBorders>
            <w:vAlign w:val="center"/>
            <w:hideMark/>
          </w:tcPr>
          <w:p w:rsidR="00077CB4" w:rsidRPr="009663C5" w:rsidRDefault="00077CB4" w:rsidP="00D90B5A">
            <w:pPr>
              <w:spacing w:line="276" w:lineRule="auto"/>
              <w:jc w:val="center"/>
              <w:rPr>
                <w:color w:val="000000"/>
                <w:sz w:val="16"/>
                <w:szCs w:val="16"/>
                <w:lang w:val="uk-UA" w:eastAsia="en-US"/>
              </w:rPr>
            </w:pPr>
            <w:r w:rsidRPr="009663C5">
              <w:rPr>
                <w:color w:val="000000"/>
                <w:sz w:val="16"/>
                <w:szCs w:val="16"/>
                <w:lang w:val="uk-UA"/>
              </w:rPr>
              <w:t>Призначення земельних ділянок</w:t>
            </w:r>
          </w:p>
        </w:tc>
        <w:tc>
          <w:tcPr>
            <w:tcW w:w="2835" w:type="dxa"/>
            <w:tcBorders>
              <w:top w:val="single" w:sz="4" w:space="0" w:color="000000"/>
              <w:left w:val="single" w:sz="4" w:space="0" w:color="auto"/>
              <w:bottom w:val="single" w:sz="4" w:space="0" w:color="000000"/>
              <w:right w:val="single" w:sz="4" w:space="0" w:color="auto"/>
            </w:tcBorders>
            <w:vAlign w:val="center"/>
            <w:hideMark/>
          </w:tcPr>
          <w:p w:rsidR="00077CB4" w:rsidRPr="009663C5" w:rsidRDefault="00077CB4" w:rsidP="00D90B5A">
            <w:pPr>
              <w:spacing w:line="276" w:lineRule="auto"/>
              <w:ind w:left="-106" w:right="-111"/>
              <w:jc w:val="center"/>
              <w:rPr>
                <w:color w:val="000000"/>
                <w:sz w:val="16"/>
                <w:szCs w:val="16"/>
                <w:lang w:val="uk-UA" w:eastAsia="en-US"/>
              </w:rPr>
            </w:pPr>
            <w:r w:rsidRPr="009663C5">
              <w:rPr>
                <w:color w:val="000000"/>
                <w:sz w:val="16"/>
                <w:szCs w:val="16"/>
                <w:lang w:val="uk-UA"/>
              </w:rPr>
              <w:t>Вид використання земельних ділянок</w:t>
            </w:r>
          </w:p>
        </w:tc>
        <w:tc>
          <w:tcPr>
            <w:tcW w:w="2831" w:type="dxa"/>
            <w:tcBorders>
              <w:top w:val="single" w:sz="4" w:space="0" w:color="000000"/>
              <w:left w:val="single" w:sz="4" w:space="0" w:color="auto"/>
              <w:bottom w:val="single" w:sz="4" w:space="0" w:color="000000"/>
              <w:right w:val="single" w:sz="4" w:space="0" w:color="000000"/>
            </w:tcBorders>
            <w:vAlign w:val="center"/>
            <w:hideMark/>
          </w:tcPr>
          <w:p w:rsidR="00077CB4" w:rsidRPr="009663C5" w:rsidRDefault="00077CB4" w:rsidP="00D90B5A">
            <w:pPr>
              <w:spacing w:line="276" w:lineRule="auto"/>
              <w:ind w:left="-105" w:right="-112"/>
              <w:jc w:val="center"/>
              <w:rPr>
                <w:color w:val="000000"/>
                <w:sz w:val="16"/>
                <w:szCs w:val="16"/>
                <w:lang w:val="uk-UA" w:eastAsia="en-US"/>
              </w:rPr>
            </w:pPr>
            <w:r w:rsidRPr="009663C5">
              <w:rPr>
                <w:color w:val="000000"/>
                <w:sz w:val="16"/>
                <w:szCs w:val="16"/>
                <w:lang w:val="uk-UA"/>
              </w:rPr>
              <w:t xml:space="preserve">Ставка земельного податку, у відсотках від нормативної грошової оцінки земельних ділянок, з урахуванням індексації </w:t>
            </w:r>
          </w:p>
        </w:tc>
      </w:tr>
      <w:tr w:rsidR="00077CB4" w:rsidRPr="009663C5" w:rsidTr="00D90B5A">
        <w:trPr>
          <w:trHeight w:val="326"/>
        </w:trPr>
        <w:tc>
          <w:tcPr>
            <w:tcW w:w="1951" w:type="dxa"/>
            <w:vMerge w:val="restart"/>
            <w:tcBorders>
              <w:top w:val="single" w:sz="4" w:space="0" w:color="000000"/>
              <w:left w:val="single" w:sz="4" w:space="0" w:color="000000"/>
              <w:bottom w:val="single" w:sz="4" w:space="0" w:color="000000"/>
              <w:right w:val="single" w:sz="4" w:space="0" w:color="auto"/>
            </w:tcBorders>
            <w:vAlign w:val="center"/>
            <w:hideMark/>
          </w:tcPr>
          <w:p w:rsidR="00077CB4" w:rsidRPr="009663C5" w:rsidRDefault="00077CB4" w:rsidP="00D90B5A">
            <w:pPr>
              <w:spacing w:line="276" w:lineRule="auto"/>
              <w:ind w:left="-142" w:right="-108"/>
              <w:jc w:val="center"/>
              <w:rPr>
                <w:color w:val="000000"/>
                <w:sz w:val="16"/>
                <w:szCs w:val="16"/>
                <w:lang w:val="uk-UA" w:eastAsia="en-US"/>
              </w:rPr>
            </w:pPr>
            <w:r w:rsidRPr="009663C5">
              <w:rPr>
                <w:color w:val="000000"/>
                <w:sz w:val="16"/>
                <w:szCs w:val="16"/>
                <w:lang w:val="uk-UA"/>
              </w:rPr>
              <w:t>Фізичні особи (не суб’єкти господарювання)</w:t>
            </w:r>
          </w:p>
        </w:tc>
        <w:tc>
          <w:tcPr>
            <w:tcW w:w="2268" w:type="dxa"/>
            <w:vMerge w:val="restart"/>
            <w:tcBorders>
              <w:top w:val="single" w:sz="4" w:space="0" w:color="000000"/>
              <w:left w:val="single" w:sz="4" w:space="0" w:color="000000"/>
              <w:bottom w:val="single" w:sz="4" w:space="0" w:color="auto"/>
              <w:right w:val="single" w:sz="4" w:space="0" w:color="auto"/>
            </w:tcBorders>
            <w:vAlign w:val="center"/>
            <w:hideMark/>
          </w:tcPr>
          <w:p w:rsidR="00077CB4" w:rsidRPr="009663C5" w:rsidRDefault="00077CB4" w:rsidP="00D90B5A">
            <w:pPr>
              <w:spacing w:line="276" w:lineRule="auto"/>
              <w:jc w:val="center"/>
              <w:rPr>
                <w:color w:val="000000"/>
                <w:sz w:val="16"/>
                <w:szCs w:val="16"/>
                <w:lang w:val="uk-UA" w:eastAsia="en-US"/>
              </w:rPr>
            </w:pPr>
            <w:r w:rsidRPr="009663C5">
              <w:rPr>
                <w:color w:val="000000"/>
                <w:sz w:val="16"/>
                <w:szCs w:val="16"/>
                <w:lang w:val="uk-UA"/>
              </w:rPr>
              <w:t xml:space="preserve">Землі несільськогосподарського призначення </w:t>
            </w:r>
          </w:p>
        </w:tc>
        <w:tc>
          <w:tcPr>
            <w:tcW w:w="2835" w:type="dxa"/>
            <w:tcBorders>
              <w:top w:val="single" w:sz="4" w:space="0" w:color="000000"/>
              <w:left w:val="single" w:sz="4" w:space="0" w:color="auto"/>
              <w:bottom w:val="single" w:sz="4" w:space="0" w:color="auto"/>
              <w:right w:val="single" w:sz="4" w:space="0" w:color="auto"/>
            </w:tcBorders>
            <w:vAlign w:val="center"/>
            <w:hideMark/>
          </w:tcPr>
          <w:p w:rsidR="00077CB4" w:rsidRPr="009663C5" w:rsidRDefault="00077CB4" w:rsidP="00D90B5A">
            <w:pPr>
              <w:spacing w:line="276" w:lineRule="auto"/>
              <w:ind w:left="-106" w:right="-111"/>
              <w:jc w:val="center"/>
              <w:rPr>
                <w:color w:val="000000"/>
                <w:sz w:val="16"/>
                <w:szCs w:val="16"/>
                <w:lang w:val="uk-UA" w:eastAsia="en-US"/>
              </w:rPr>
            </w:pPr>
            <w:r w:rsidRPr="009663C5">
              <w:rPr>
                <w:color w:val="000000"/>
                <w:sz w:val="16"/>
                <w:szCs w:val="16"/>
                <w:lang w:val="uk-UA"/>
              </w:rPr>
              <w:t>зайняті житловим фондом, індивідуальними гаражами</w:t>
            </w:r>
          </w:p>
        </w:tc>
        <w:tc>
          <w:tcPr>
            <w:tcW w:w="2831" w:type="dxa"/>
            <w:tcBorders>
              <w:top w:val="single" w:sz="4" w:space="0" w:color="000000"/>
              <w:left w:val="single" w:sz="4" w:space="0" w:color="auto"/>
              <w:bottom w:val="single" w:sz="4" w:space="0" w:color="auto"/>
              <w:right w:val="single" w:sz="4" w:space="0" w:color="000000"/>
            </w:tcBorders>
            <w:vAlign w:val="center"/>
            <w:hideMark/>
          </w:tcPr>
          <w:p w:rsidR="00077CB4" w:rsidRPr="009663C5" w:rsidRDefault="00077CB4" w:rsidP="00D90B5A">
            <w:pPr>
              <w:spacing w:line="276" w:lineRule="auto"/>
              <w:ind w:left="-105" w:right="-112"/>
              <w:jc w:val="center"/>
              <w:rPr>
                <w:color w:val="000000"/>
                <w:sz w:val="16"/>
                <w:szCs w:val="16"/>
                <w:lang w:val="uk-UA" w:eastAsia="en-US"/>
              </w:rPr>
            </w:pPr>
            <w:r w:rsidRPr="009663C5">
              <w:rPr>
                <w:color w:val="000000"/>
                <w:sz w:val="16"/>
                <w:szCs w:val="16"/>
                <w:lang w:val="uk-UA"/>
              </w:rPr>
              <w:t>0,03</w:t>
            </w:r>
          </w:p>
        </w:tc>
      </w:tr>
      <w:tr w:rsidR="00077CB4" w:rsidRPr="009663C5" w:rsidTr="00D90B5A">
        <w:trPr>
          <w:trHeight w:val="177"/>
        </w:trPr>
        <w:tc>
          <w:tcPr>
            <w:tcW w:w="1951" w:type="dxa"/>
            <w:vMerge/>
            <w:tcBorders>
              <w:top w:val="single" w:sz="4" w:space="0" w:color="000000"/>
              <w:left w:val="single" w:sz="4" w:space="0" w:color="000000"/>
              <w:bottom w:val="single" w:sz="4" w:space="0" w:color="000000"/>
              <w:right w:val="single" w:sz="4" w:space="0" w:color="auto"/>
            </w:tcBorders>
            <w:vAlign w:val="center"/>
            <w:hideMark/>
          </w:tcPr>
          <w:p w:rsidR="00077CB4" w:rsidRPr="009663C5" w:rsidRDefault="00077CB4" w:rsidP="00D90B5A">
            <w:pPr>
              <w:ind w:left="-142" w:right="-108"/>
              <w:rPr>
                <w:color w:val="000000"/>
                <w:sz w:val="16"/>
                <w:szCs w:val="16"/>
                <w:lang w:val="uk-UA" w:eastAsia="en-US"/>
              </w:rPr>
            </w:pPr>
          </w:p>
        </w:tc>
        <w:tc>
          <w:tcPr>
            <w:tcW w:w="2268" w:type="dxa"/>
            <w:vMerge/>
            <w:tcBorders>
              <w:top w:val="single" w:sz="4" w:space="0" w:color="000000"/>
              <w:left w:val="single" w:sz="4" w:space="0" w:color="000000"/>
              <w:bottom w:val="single" w:sz="4" w:space="0" w:color="auto"/>
              <w:right w:val="single" w:sz="4" w:space="0" w:color="auto"/>
            </w:tcBorders>
            <w:vAlign w:val="center"/>
            <w:hideMark/>
          </w:tcPr>
          <w:p w:rsidR="00077CB4" w:rsidRPr="009663C5" w:rsidRDefault="00077CB4" w:rsidP="00D90B5A">
            <w:pPr>
              <w:rPr>
                <w:color w:val="000000"/>
                <w:sz w:val="16"/>
                <w:szCs w:val="16"/>
                <w:lang w:val="uk-UA"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77CB4" w:rsidRPr="009663C5" w:rsidRDefault="00077CB4" w:rsidP="00D90B5A">
            <w:pPr>
              <w:spacing w:line="276" w:lineRule="auto"/>
              <w:ind w:left="-106" w:right="-111"/>
              <w:jc w:val="center"/>
              <w:rPr>
                <w:color w:val="000000"/>
                <w:sz w:val="16"/>
                <w:szCs w:val="16"/>
                <w:lang w:val="uk-UA" w:eastAsia="en-US"/>
              </w:rPr>
            </w:pPr>
            <w:r w:rsidRPr="009663C5">
              <w:rPr>
                <w:color w:val="000000"/>
                <w:sz w:val="16"/>
                <w:szCs w:val="16"/>
                <w:lang w:val="uk-UA"/>
              </w:rPr>
              <w:t xml:space="preserve">всі </w:t>
            </w:r>
            <w:proofErr w:type="spellStart"/>
            <w:r w:rsidRPr="009663C5">
              <w:rPr>
                <w:color w:val="000000"/>
                <w:sz w:val="16"/>
                <w:szCs w:val="16"/>
                <w:lang w:val="uk-UA"/>
              </w:rPr>
              <w:t>інщі</w:t>
            </w:r>
            <w:proofErr w:type="spellEnd"/>
          </w:p>
        </w:tc>
        <w:tc>
          <w:tcPr>
            <w:tcW w:w="2831" w:type="dxa"/>
            <w:tcBorders>
              <w:top w:val="single" w:sz="4" w:space="0" w:color="auto"/>
              <w:left w:val="single" w:sz="4" w:space="0" w:color="auto"/>
              <w:bottom w:val="single" w:sz="4" w:space="0" w:color="auto"/>
              <w:right w:val="single" w:sz="4" w:space="0" w:color="000000"/>
            </w:tcBorders>
            <w:vAlign w:val="center"/>
            <w:hideMark/>
          </w:tcPr>
          <w:p w:rsidR="00077CB4" w:rsidRPr="009663C5" w:rsidRDefault="00077CB4" w:rsidP="00D90B5A">
            <w:pPr>
              <w:spacing w:line="276" w:lineRule="auto"/>
              <w:ind w:left="-105" w:right="-112"/>
              <w:jc w:val="center"/>
              <w:rPr>
                <w:color w:val="000000"/>
                <w:sz w:val="16"/>
                <w:szCs w:val="16"/>
                <w:lang w:val="uk-UA" w:eastAsia="en-US"/>
              </w:rPr>
            </w:pPr>
            <w:r w:rsidRPr="009663C5">
              <w:rPr>
                <w:color w:val="000000"/>
                <w:sz w:val="16"/>
                <w:szCs w:val="16"/>
                <w:lang w:val="uk-UA"/>
              </w:rPr>
              <w:t>4</w:t>
            </w:r>
          </w:p>
        </w:tc>
      </w:tr>
      <w:tr w:rsidR="00077CB4" w:rsidRPr="009663C5" w:rsidTr="00D90B5A">
        <w:tc>
          <w:tcPr>
            <w:tcW w:w="1951" w:type="dxa"/>
            <w:vMerge/>
            <w:tcBorders>
              <w:top w:val="single" w:sz="4" w:space="0" w:color="000000"/>
              <w:left w:val="single" w:sz="4" w:space="0" w:color="000000"/>
              <w:bottom w:val="single" w:sz="4" w:space="0" w:color="000000"/>
              <w:right w:val="single" w:sz="4" w:space="0" w:color="auto"/>
            </w:tcBorders>
            <w:vAlign w:val="center"/>
            <w:hideMark/>
          </w:tcPr>
          <w:p w:rsidR="00077CB4" w:rsidRPr="009663C5" w:rsidRDefault="00077CB4" w:rsidP="00D90B5A">
            <w:pPr>
              <w:ind w:left="-142" w:right="-108"/>
              <w:rPr>
                <w:color w:val="000000"/>
                <w:sz w:val="16"/>
                <w:szCs w:val="16"/>
                <w:lang w:val="uk-UA" w:eastAsia="en-US"/>
              </w:rPr>
            </w:pPr>
          </w:p>
        </w:tc>
        <w:tc>
          <w:tcPr>
            <w:tcW w:w="2268" w:type="dxa"/>
            <w:vMerge w:val="restart"/>
            <w:tcBorders>
              <w:top w:val="single" w:sz="4" w:space="0" w:color="auto"/>
              <w:left w:val="single" w:sz="4" w:space="0" w:color="000000"/>
              <w:bottom w:val="single" w:sz="4" w:space="0" w:color="000000"/>
              <w:right w:val="single" w:sz="4" w:space="0" w:color="auto"/>
            </w:tcBorders>
            <w:vAlign w:val="center"/>
            <w:hideMark/>
          </w:tcPr>
          <w:p w:rsidR="00077CB4" w:rsidRPr="009663C5" w:rsidRDefault="00077CB4" w:rsidP="00D90B5A">
            <w:pPr>
              <w:spacing w:line="276" w:lineRule="auto"/>
              <w:jc w:val="center"/>
              <w:rPr>
                <w:color w:val="000000"/>
                <w:sz w:val="16"/>
                <w:szCs w:val="16"/>
                <w:lang w:val="uk-UA" w:eastAsia="en-US"/>
              </w:rPr>
            </w:pPr>
            <w:r w:rsidRPr="009663C5">
              <w:rPr>
                <w:color w:val="000000"/>
                <w:sz w:val="16"/>
                <w:szCs w:val="16"/>
                <w:lang w:val="uk-UA"/>
              </w:rPr>
              <w:t>Землі сільськогосподарського призначення</w:t>
            </w:r>
          </w:p>
        </w:tc>
        <w:tc>
          <w:tcPr>
            <w:tcW w:w="2835" w:type="dxa"/>
            <w:tcBorders>
              <w:top w:val="single" w:sz="4" w:space="0" w:color="auto"/>
              <w:left w:val="single" w:sz="4" w:space="0" w:color="auto"/>
              <w:bottom w:val="single" w:sz="4" w:space="0" w:color="000000"/>
              <w:right w:val="single" w:sz="4" w:space="0" w:color="auto"/>
            </w:tcBorders>
            <w:vAlign w:val="center"/>
            <w:hideMark/>
          </w:tcPr>
          <w:p w:rsidR="00077CB4" w:rsidRPr="009663C5" w:rsidRDefault="00077CB4" w:rsidP="00D90B5A">
            <w:pPr>
              <w:spacing w:line="276" w:lineRule="auto"/>
              <w:ind w:left="-106" w:right="-111"/>
              <w:jc w:val="center"/>
              <w:rPr>
                <w:color w:val="000000"/>
                <w:sz w:val="16"/>
                <w:szCs w:val="16"/>
                <w:lang w:val="uk-UA" w:eastAsia="en-US"/>
              </w:rPr>
            </w:pPr>
            <w:r w:rsidRPr="009663C5">
              <w:rPr>
                <w:color w:val="000000"/>
                <w:sz w:val="16"/>
                <w:szCs w:val="16"/>
                <w:lang w:val="uk-UA"/>
              </w:rPr>
              <w:t>для ріллі, сіножатей та пасовищ</w:t>
            </w:r>
          </w:p>
        </w:tc>
        <w:tc>
          <w:tcPr>
            <w:tcW w:w="2831" w:type="dxa"/>
            <w:tcBorders>
              <w:top w:val="single" w:sz="4" w:space="0" w:color="auto"/>
              <w:left w:val="single" w:sz="4" w:space="0" w:color="auto"/>
              <w:bottom w:val="single" w:sz="4" w:space="0" w:color="000000"/>
              <w:right w:val="single" w:sz="4" w:space="0" w:color="000000"/>
            </w:tcBorders>
            <w:vAlign w:val="center"/>
            <w:hideMark/>
          </w:tcPr>
          <w:p w:rsidR="00077CB4" w:rsidRPr="009663C5" w:rsidRDefault="00077CB4" w:rsidP="00D90B5A">
            <w:pPr>
              <w:spacing w:line="276" w:lineRule="auto"/>
              <w:ind w:left="-105" w:right="-112"/>
              <w:jc w:val="center"/>
              <w:rPr>
                <w:color w:val="000000"/>
                <w:sz w:val="16"/>
                <w:szCs w:val="16"/>
                <w:lang w:val="uk-UA" w:eastAsia="en-US"/>
              </w:rPr>
            </w:pPr>
            <w:r w:rsidRPr="009663C5">
              <w:rPr>
                <w:color w:val="000000"/>
                <w:sz w:val="16"/>
                <w:szCs w:val="16"/>
                <w:lang w:val="uk-UA"/>
              </w:rPr>
              <w:t>0,3</w:t>
            </w:r>
          </w:p>
        </w:tc>
      </w:tr>
      <w:tr w:rsidR="00077CB4" w:rsidRPr="009663C5" w:rsidTr="00D90B5A">
        <w:tc>
          <w:tcPr>
            <w:tcW w:w="1951" w:type="dxa"/>
            <w:vMerge/>
            <w:tcBorders>
              <w:top w:val="single" w:sz="4" w:space="0" w:color="000000"/>
              <w:left w:val="single" w:sz="4" w:space="0" w:color="000000"/>
              <w:bottom w:val="single" w:sz="4" w:space="0" w:color="000000"/>
              <w:right w:val="single" w:sz="4" w:space="0" w:color="auto"/>
            </w:tcBorders>
            <w:vAlign w:val="center"/>
            <w:hideMark/>
          </w:tcPr>
          <w:p w:rsidR="00077CB4" w:rsidRPr="009663C5" w:rsidRDefault="00077CB4" w:rsidP="00D90B5A">
            <w:pPr>
              <w:ind w:left="-142" w:right="-108"/>
              <w:rPr>
                <w:color w:val="000000"/>
                <w:sz w:val="16"/>
                <w:szCs w:val="16"/>
                <w:lang w:val="uk-UA" w:eastAsia="en-US"/>
              </w:rPr>
            </w:pPr>
          </w:p>
        </w:tc>
        <w:tc>
          <w:tcPr>
            <w:tcW w:w="2268" w:type="dxa"/>
            <w:vMerge/>
            <w:tcBorders>
              <w:top w:val="single" w:sz="4" w:space="0" w:color="auto"/>
              <w:left w:val="single" w:sz="4" w:space="0" w:color="000000"/>
              <w:bottom w:val="single" w:sz="4" w:space="0" w:color="000000"/>
              <w:right w:val="single" w:sz="4" w:space="0" w:color="auto"/>
            </w:tcBorders>
            <w:vAlign w:val="center"/>
            <w:hideMark/>
          </w:tcPr>
          <w:p w:rsidR="00077CB4" w:rsidRPr="009663C5" w:rsidRDefault="00077CB4" w:rsidP="00D90B5A">
            <w:pPr>
              <w:rPr>
                <w:color w:val="000000"/>
                <w:sz w:val="16"/>
                <w:szCs w:val="16"/>
                <w:lang w:val="uk-UA" w:eastAsia="en-US"/>
              </w:rPr>
            </w:pPr>
          </w:p>
        </w:tc>
        <w:tc>
          <w:tcPr>
            <w:tcW w:w="2835" w:type="dxa"/>
            <w:tcBorders>
              <w:top w:val="single" w:sz="4" w:space="0" w:color="000000"/>
              <w:left w:val="single" w:sz="4" w:space="0" w:color="auto"/>
              <w:bottom w:val="single" w:sz="4" w:space="0" w:color="000000"/>
              <w:right w:val="single" w:sz="4" w:space="0" w:color="000000"/>
            </w:tcBorders>
            <w:vAlign w:val="center"/>
            <w:hideMark/>
          </w:tcPr>
          <w:p w:rsidR="00077CB4" w:rsidRPr="009663C5" w:rsidRDefault="00077CB4" w:rsidP="00D90B5A">
            <w:pPr>
              <w:spacing w:line="276" w:lineRule="auto"/>
              <w:ind w:left="-106" w:right="-111"/>
              <w:jc w:val="center"/>
              <w:rPr>
                <w:color w:val="000000"/>
                <w:sz w:val="16"/>
                <w:szCs w:val="16"/>
                <w:lang w:val="uk-UA" w:eastAsia="en-US"/>
              </w:rPr>
            </w:pPr>
            <w:r w:rsidRPr="009663C5">
              <w:rPr>
                <w:color w:val="000000"/>
                <w:sz w:val="16"/>
                <w:szCs w:val="16"/>
                <w:lang w:val="uk-UA"/>
              </w:rPr>
              <w:t>для багаторічних насаджень</w:t>
            </w:r>
          </w:p>
        </w:tc>
        <w:tc>
          <w:tcPr>
            <w:tcW w:w="2831" w:type="dxa"/>
            <w:tcBorders>
              <w:top w:val="single" w:sz="4" w:space="0" w:color="000000"/>
              <w:left w:val="single" w:sz="4" w:space="0" w:color="000000"/>
              <w:bottom w:val="single" w:sz="4" w:space="0" w:color="000000"/>
              <w:right w:val="single" w:sz="4" w:space="0" w:color="000000"/>
            </w:tcBorders>
            <w:vAlign w:val="center"/>
            <w:hideMark/>
          </w:tcPr>
          <w:p w:rsidR="00077CB4" w:rsidRPr="009663C5" w:rsidRDefault="00077CB4" w:rsidP="00D90B5A">
            <w:pPr>
              <w:spacing w:line="276" w:lineRule="auto"/>
              <w:ind w:left="-105" w:right="-112"/>
              <w:jc w:val="center"/>
              <w:rPr>
                <w:color w:val="000000"/>
                <w:sz w:val="16"/>
                <w:szCs w:val="16"/>
                <w:lang w:val="uk-UA" w:eastAsia="en-US"/>
              </w:rPr>
            </w:pPr>
            <w:r w:rsidRPr="009663C5">
              <w:rPr>
                <w:color w:val="000000"/>
                <w:sz w:val="16"/>
                <w:szCs w:val="16"/>
                <w:lang w:val="uk-UA"/>
              </w:rPr>
              <w:t>0,3</w:t>
            </w:r>
          </w:p>
        </w:tc>
      </w:tr>
      <w:tr w:rsidR="00077CB4" w:rsidRPr="009663C5" w:rsidTr="00D90B5A">
        <w:trPr>
          <w:trHeight w:val="635"/>
        </w:trPr>
        <w:tc>
          <w:tcPr>
            <w:tcW w:w="1951" w:type="dxa"/>
            <w:vMerge w:val="restart"/>
            <w:tcBorders>
              <w:top w:val="single" w:sz="4" w:space="0" w:color="000000"/>
              <w:left w:val="single" w:sz="4" w:space="0" w:color="000000"/>
              <w:bottom w:val="single" w:sz="4" w:space="0" w:color="000000"/>
              <w:right w:val="single" w:sz="4" w:space="0" w:color="auto"/>
            </w:tcBorders>
            <w:vAlign w:val="center"/>
            <w:hideMark/>
          </w:tcPr>
          <w:p w:rsidR="00077CB4" w:rsidRPr="009663C5" w:rsidRDefault="00077CB4" w:rsidP="00D90B5A">
            <w:pPr>
              <w:spacing w:line="276" w:lineRule="auto"/>
              <w:ind w:left="-142" w:right="-108"/>
              <w:jc w:val="center"/>
              <w:rPr>
                <w:color w:val="000000"/>
                <w:sz w:val="16"/>
                <w:szCs w:val="16"/>
                <w:lang w:val="uk-UA" w:eastAsia="en-US"/>
              </w:rPr>
            </w:pPr>
            <w:r w:rsidRPr="009663C5">
              <w:rPr>
                <w:color w:val="000000"/>
                <w:sz w:val="16"/>
                <w:szCs w:val="16"/>
                <w:lang w:val="uk-UA"/>
              </w:rPr>
              <w:t>Суб’єкти господарювання (</w:t>
            </w:r>
            <w:r w:rsidRPr="009663C5">
              <w:rPr>
                <w:color w:val="000000"/>
                <w:sz w:val="16"/>
                <w:szCs w:val="16"/>
                <w:shd w:val="clear" w:color="auto" w:fill="FFFFFF"/>
                <w:lang w:val="uk-UA"/>
              </w:rPr>
              <w:t>крім державної та комунальної форми власності)</w:t>
            </w:r>
            <w:r w:rsidRPr="009663C5">
              <w:rPr>
                <w:color w:val="000000"/>
                <w:sz w:val="16"/>
                <w:szCs w:val="16"/>
                <w:lang w:val="uk-UA"/>
              </w:rPr>
              <w:t>, у тому числі Фізичні особи-підприємці</w:t>
            </w:r>
          </w:p>
        </w:tc>
        <w:tc>
          <w:tcPr>
            <w:tcW w:w="2268" w:type="dxa"/>
            <w:tcBorders>
              <w:top w:val="single" w:sz="4" w:space="0" w:color="000000"/>
              <w:left w:val="single" w:sz="4" w:space="0" w:color="000000"/>
              <w:bottom w:val="single" w:sz="4" w:space="0" w:color="auto"/>
              <w:right w:val="single" w:sz="4" w:space="0" w:color="auto"/>
            </w:tcBorders>
            <w:vAlign w:val="center"/>
            <w:hideMark/>
          </w:tcPr>
          <w:p w:rsidR="00077CB4" w:rsidRPr="009663C5" w:rsidRDefault="00077CB4" w:rsidP="00D90B5A">
            <w:pPr>
              <w:spacing w:line="276" w:lineRule="auto"/>
              <w:jc w:val="center"/>
              <w:rPr>
                <w:color w:val="000000"/>
                <w:sz w:val="16"/>
                <w:szCs w:val="16"/>
                <w:lang w:val="uk-UA" w:eastAsia="en-US"/>
              </w:rPr>
            </w:pPr>
            <w:r w:rsidRPr="009663C5">
              <w:rPr>
                <w:color w:val="000000"/>
                <w:sz w:val="16"/>
                <w:szCs w:val="16"/>
                <w:lang w:val="uk-UA"/>
              </w:rPr>
              <w:t>Землі несільськогосподарського призначення</w:t>
            </w:r>
          </w:p>
        </w:tc>
        <w:tc>
          <w:tcPr>
            <w:tcW w:w="2835" w:type="dxa"/>
            <w:tcBorders>
              <w:top w:val="single" w:sz="4" w:space="0" w:color="000000"/>
              <w:left w:val="single" w:sz="4" w:space="0" w:color="auto"/>
              <w:right w:val="single" w:sz="4" w:space="0" w:color="000000"/>
            </w:tcBorders>
            <w:vAlign w:val="center"/>
            <w:hideMark/>
          </w:tcPr>
          <w:p w:rsidR="00077CB4" w:rsidRPr="009663C5" w:rsidRDefault="00077CB4" w:rsidP="00D90B5A">
            <w:pPr>
              <w:spacing w:line="276" w:lineRule="auto"/>
              <w:ind w:left="-106" w:right="-111"/>
              <w:jc w:val="center"/>
              <w:rPr>
                <w:color w:val="000000"/>
                <w:sz w:val="16"/>
                <w:szCs w:val="16"/>
                <w:lang w:val="uk-UA" w:eastAsia="en-US"/>
              </w:rPr>
            </w:pPr>
            <w:r w:rsidRPr="009663C5">
              <w:rPr>
                <w:color w:val="000000"/>
                <w:sz w:val="16"/>
                <w:szCs w:val="16"/>
                <w:lang w:val="uk-UA"/>
              </w:rPr>
              <w:t xml:space="preserve">всі </w:t>
            </w:r>
            <w:proofErr w:type="spellStart"/>
            <w:r w:rsidRPr="009663C5">
              <w:rPr>
                <w:color w:val="000000"/>
                <w:sz w:val="16"/>
                <w:szCs w:val="16"/>
                <w:lang w:val="uk-UA"/>
              </w:rPr>
              <w:t>інщі</w:t>
            </w:r>
            <w:proofErr w:type="spellEnd"/>
          </w:p>
        </w:tc>
        <w:tc>
          <w:tcPr>
            <w:tcW w:w="2831" w:type="dxa"/>
            <w:tcBorders>
              <w:top w:val="single" w:sz="4" w:space="0" w:color="000000"/>
              <w:left w:val="single" w:sz="4" w:space="0" w:color="000000"/>
              <w:right w:val="single" w:sz="4" w:space="0" w:color="000000"/>
            </w:tcBorders>
            <w:vAlign w:val="center"/>
            <w:hideMark/>
          </w:tcPr>
          <w:p w:rsidR="00077CB4" w:rsidRPr="009663C5" w:rsidRDefault="00077CB4" w:rsidP="00D90B5A">
            <w:pPr>
              <w:spacing w:line="276" w:lineRule="auto"/>
              <w:ind w:left="-105" w:right="-112"/>
              <w:jc w:val="center"/>
              <w:rPr>
                <w:color w:val="000000"/>
                <w:sz w:val="16"/>
                <w:szCs w:val="16"/>
                <w:lang w:val="uk-UA" w:eastAsia="en-US"/>
              </w:rPr>
            </w:pPr>
            <w:r w:rsidRPr="009663C5">
              <w:rPr>
                <w:color w:val="000000"/>
                <w:sz w:val="16"/>
                <w:szCs w:val="16"/>
                <w:lang w:val="uk-UA"/>
              </w:rPr>
              <w:t>4</w:t>
            </w:r>
          </w:p>
        </w:tc>
      </w:tr>
      <w:tr w:rsidR="00077CB4" w:rsidRPr="009663C5" w:rsidTr="00D90B5A">
        <w:trPr>
          <w:trHeight w:val="271"/>
        </w:trPr>
        <w:tc>
          <w:tcPr>
            <w:tcW w:w="1951" w:type="dxa"/>
            <w:vMerge/>
            <w:tcBorders>
              <w:top w:val="single" w:sz="4" w:space="0" w:color="000000"/>
              <w:left w:val="single" w:sz="4" w:space="0" w:color="000000"/>
              <w:bottom w:val="single" w:sz="4" w:space="0" w:color="000000"/>
              <w:right w:val="single" w:sz="4" w:space="0" w:color="auto"/>
            </w:tcBorders>
            <w:vAlign w:val="center"/>
            <w:hideMark/>
          </w:tcPr>
          <w:p w:rsidR="00077CB4" w:rsidRPr="009663C5" w:rsidRDefault="00077CB4" w:rsidP="00D90B5A">
            <w:pPr>
              <w:ind w:left="-142" w:right="-108"/>
              <w:rPr>
                <w:color w:val="000000"/>
                <w:sz w:val="16"/>
                <w:szCs w:val="16"/>
                <w:lang w:val="uk-UA" w:eastAsia="en-US"/>
              </w:rPr>
            </w:pPr>
          </w:p>
        </w:tc>
        <w:tc>
          <w:tcPr>
            <w:tcW w:w="2268" w:type="dxa"/>
            <w:vMerge w:val="restart"/>
            <w:tcBorders>
              <w:top w:val="single" w:sz="4" w:space="0" w:color="auto"/>
              <w:left w:val="single" w:sz="4" w:space="0" w:color="000000"/>
              <w:bottom w:val="single" w:sz="4" w:space="0" w:color="000000"/>
              <w:right w:val="single" w:sz="4" w:space="0" w:color="auto"/>
            </w:tcBorders>
            <w:vAlign w:val="center"/>
            <w:hideMark/>
          </w:tcPr>
          <w:p w:rsidR="00077CB4" w:rsidRPr="009663C5" w:rsidRDefault="00077CB4" w:rsidP="00D90B5A">
            <w:pPr>
              <w:spacing w:line="276" w:lineRule="auto"/>
              <w:jc w:val="center"/>
              <w:rPr>
                <w:color w:val="000000"/>
                <w:sz w:val="16"/>
                <w:szCs w:val="16"/>
                <w:lang w:val="uk-UA" w:eastAsia="en-US"/>
              </w:rPr>
            </w:pPr>
            <w:r w:rsidRPr="009663C5">
              <w:rPr>
                <w:color w:val="000000"/>
                <w:sz w:val="16"/>
                <w:szCs w:val="16"/>
                <w:lang w:val="uk-UA"/>
              </w:rPr>
              <w:t>Землі сільськогосподарського призначення</w:t>
            </w:r>
          </w:p>
        </w:tc>
        <w:tc>
          <w:tcPr>
            <w:tcW w:w="2835" w:type="dxa"/>
            <w:tcBorders>
              <w:top w:val="single" w:sz="4" w:space="0" w:color="auto"/>
              <w:left w:val="single" w:sz="4" w:space="0" w:color="auto"/>
              <w:bottom w:val="single" w:sz="4" w:space="0" w:color="auto"/>
              <w:right w:val="single" w:sz="4" w:space="0" w:color="000000"/>
            </w:tcBorders>
            <w:vAlign w:val="center"/>
            <w:hideMark/>
          </w:tcPr>
          <w:p w:rsidR="00077CB4" w:rsidRPr="009663C5" w:rsidRDefault="00077CB4" w:rsidP="00D90B5A">
            <w:pPr>
              <w:spacing w:line="276" w:lineRule="auto"/>
              <w:ind w:left="-106" w:right="-111"/>
              <w:jc w:val="center"/>
              <w:rPr>
                <w:color w:val="000000"/>
                <w:sz w:val="16"/>
                <w:szCs w:val="16"/>
                <w:lang w:val="uk-UA" w:eastAsia="en-US"/>
              </w:rPr>
            </w:pPr>
            <w:r w:rsidRPr="009663C5">
              <w:rPr>
                <w:color w:val="000000"/>
                <w:sz w:val="16"/>
                <w:szCs w:val="16"/>
                <w:lang w:val="uk-UA"/>
              </w:rPr>
              <w:t>для ріллі, сіножатей та пасовищ</w:t>
            </w:r>
          </w:p>
        </w:tc>
        <w:tc>
          <w:tcPr>
            <w:tcW w:w="2831" w:type="dxa"/>
            <w:tcBorders>
              <w:top w:val="single" w:sz="4" w:space="0" w:color="auto"/>
              <w:left w:val="single" w:sz="4" w:space="0" w:color="000000"/>
              <w:bottom w:val="single" w:sz="4" w:space="0" w:color="auto"/>
              <w:right w:val="single" w:sz="4" w:space="0" w:color="000000"/>
            </w:tcBorders>
            <w:vAlign w:val="center"/>
            <w:hideMark/>
          </w:tcPr>
          <w:p w:rsidR="00077CB4" w:rsidRPr="009663C5" w:rsidRDefault="00077CB4" w:rsidP="00D90B5A">
            <w:pPr>
              <w:spacing w:line="276" w:lineRule="auto"/>
              <w:ind w:left="-105" w:right="-112"/>
              <w:jc w:val="center"/>
              <w:rPr>
                <w:color w:val="000000"/>
                <w:sz w:val="16"/>
                <w:szCs w:val="16"/>
                <w:lang w:val="uk-UA" w:eastAsia="en-US"/>
              </w:rPr>
            </w:pPr>
            <w:r w:rsidRPr="009663C5">
              <w:rPr>
                <w:color w:val="000000"/>
                <w:sz w:val="16"/>
                <w:szCs w:val="16"/>
                <w:lang w:val="uk-UA"/>
              </w:rPr>
              <w:t>0,3</w:t>
            </w:r>
          </w:p>
        </w:tc>
      </w:tr>
      <w:tr w:rsidR="00077CB4" w:rsidRPr="009663C5" w:rsidTr="00D90B5A">
        <w:trPr>
          <w:trHeight w:val="133"/>
        </w:trPr>
        <w:tc>
          <w:tcPr>
            <w:tcW w:w="1951" w:type="dxa"/>
            <w:vMerge/>
            <w:tcBorders>
              <w:top w:val="single" w:sz="4" w:space="0" w:color="000000"/>
              <w:left w:val="single" w:sz="4" w:space="0" w:color="000000"/>
              <w:bottom w:val="single" w:sz="4" w:space="0" w:color="000000"/>
              <w:right w:val="single" w:sz="4" w:space="0" w:color="auto"/>
            </w:tcBorders>
            <w:vAlign w:val="center"/>
            <w:hideMark/>
          </w:tcPr>
          <w:p w:rsidR="00077CB4" w:rsidRPr="009663C5" w:rsidRDefault="00077CB4" w:rsidP="00D90B5A">
            <w:pPr>
              <w:ind w:left="-142" w:right="-108"/>
              <w:rPr>
                <w:color w:val="000000"/>
                <w:sz w:val="16"/>
                <w:szCs w:val="16"/>
                <w:lang w:val="uk-UA" w:eastAsia="en-US"/>
              </w:rPr>
            </w:pPr>
          </w:p>
        </w:tc>
        <w:tc>
          <w:tcPr>
            <w:tcW w:w="2268" w:type="dxa"/>
            <w:vMerge/>
            <w:tcBorders>
              <w:top w:val="single" w:sz="4" w:space="0" w:color="auto"/>
              <w:left w:val="single" w:sz="4" w:space="0" w:color="000000"/>
              <w:bottom w:val="single" w:sz="4" w:space="0" w:color="000000"/>
              <w:right w:val="single" w:sz="4" w:space="0" w:color="auto"/>
            </w:tcBorders>
            <w:vAlign w:val="center"/>
            <w:hideMark/>
          </w:tcPr>
          <w:p w:rsidR="00077CB4" w:rsidRPr="009663C5" w:rsidRDefault="00077CB4" w:rsidP="00D90B5A">
            <w:pPr>
              <w:rPr>
                <w:color w:val="000000"/>
                <w:sz w:val="16"/>
                <w:szCs w:val="16"/>
                <w:lang w:val="uk-UA" w:eastAsia="en-US"/>
              </w:rPr>
            </w:pPr>
          </w:p>
        </w:tc>
        <w:tc>
          <w:tcPr>
            <w:tcW w:w="2835" w:type="dxa"/>
            <w:tcBorders>
              <w:top w:val="single" w:sz="4" w:space="0" w:color="auto"/>
              <w:left w:val="single" w:sz="4" w:space="0" w:color="auto"/>
              <w:bottom w:val="single" w:sz="4" w:space="0" w:color="000000"/>
              <w:right w:val="single" w:sz="4" w:space="0" w:color="000000"/>
            </w:tcBorders>
            <w:vAlign w:val="center"/>
            <w:hideMark/>
          </w:tcPr>
          <w:p w:rsidR="00077CB4" w:rsidRPr="009663C5" w:rsidRDefault="00077CB4" w:rsidP="00D90B5A">
            <w:pPr>
              <w:spacing w:line="276" w:lineRule="auto"/>
              <w:ind w:left="-106" w:right="-111"/>
              <w:jc w:val="center"/>
              <w:rPr>
                <w:color w:val="000000"/>
                <w:sz w:val="16"/>
                <w:szCs w:val="16"/>
                <w:lang w:val="uk-UA" w:eastAsia="en-US"/>
              </w:rPr>
            </w:pPr>
            <w:r w:rsidRPr="009663C5">
              <w:rPr>
                <w:color w:val="000000"/>
                <w:sz w:val="16"/>
                <w:szCs w:val="16"/>
                <w:lang w:val="uk-UA"/>
              </w:rPr>
              <w:t>для багаторічних насаджень</w:t>
            </w:r>
          </w:p>
        </w:tc>
        <w:tc>
          <w:tcPr>
            <w:tcW w:w="2831" w:type="dxa"/>
            <w:tcBorders>
              <w:top w:val="single" w:sz="4" w:space="0" w:color="auto"/>
              <w:left w:val="single" w:sz="4" w:space="0" w:color="000000"/>
              <w:bottom w:val="single" w:sz="4" w:space="0" w:color="000000"/>
              <w:right w:val="single" w:sz="4" w:space="0" w:color="000000"/>
            </w:tcBorders>
            <w:vAlign w:val="center"/>
            <w:hideMark/>
          </w:tcPr>
          <w:p w:rsidR="00077CB4" w:rsidRPr="009663C5" w:rsidRDefault="00077CB4" w:rsidP="00D90B5A">
            <w:pPr>
              <w:spacing w:line="276" w:lineRule="auto"/>
              <w:ind w:left="-105" w:right="-112"/>
              <w:jc w:val="center"/>
              <w:rPr>
                <w:color w:val="000000"/>
                <w:sz w:val="16"/>
                <w:szCs w:val="16"/>
                <w:lang w:val="uk-UA" w:eastAsia="en-US"/>
              </w:rPr>
            </w:pPr>
            <w:r w:rsidRPr="009663C5">
              <w:rPr>
                <w:color w:val="000000"/>
                <w:sz w:val="16"/>
                <w:szCs w:val="16"/>
                <w:lang w:val="uk-UA"/>
              </w:rPr>
              <w:t>0,3</w:t>
            </w:r>
          </w:p>
        </w:tc>
      </w:tr>
      <w:tr w:rsidR="00077CB4" w:rsidRPr="009663C5" w:rsidTr="00D90B5A">
        <w:trPr>
          <w:trHeight w:val="215"/>
        </w:trPr>
        <w:tc>
          <w:tcPr>
            <w:tcW w:w="1951" w:type="dxa"/>
            <w:vMerge w:val="restart"/>
            <w:tcBorders>
              <w:top w:val="single" w:sz="4" w:space="0" w:color="000000"/>
              <w:left w:val="single" w:sz="4" w:space="0" w:color="000000"/>
              <w:bottom w:val="single" w:sz="4" w:space="0" w:color="000000"/>
              <w:right w:val="single" w:sz="4" w:space="0" w:color="auto"/>
            </w:tcBorders>
            <w:vAlign w:val="center"/>
            <w:hideMark/>
          </w:tcPr>
          <w:p w:rsidR="00077CB4" w:rsidRPr="009663C5" w:rsidRDefault="00077CB4" w:rsidP="00D90B5A">
            <w:pPr>
              <w:spacing w:line="276" w:lineRule="auto"/>
              <w:ind w:left="-142" w:right="-108"/>
              <w:jc w:val="center"/>
              <w:rPr>
                <w:color w:val="000000"/>
                <w:sz w:val="16"/>
                <w:szCs w:val="16"/>
                <w:lang w:val="uk-UA" w:eastAsia="en-US"/>
              </w:rPr>
            </w:pPr>
            <w:r w:rsidRPr="009663C5">
              <w:rPr>
                <w:color w:val="000000"/>
                <w:sz w:val="16"/>
                <w:szCs w:val="16"/>
                <w:lang w:val="uk-UA"/>
              </w:rPr>
              <w:t xml:space="preserve">Суб’єкти господарювання </w:t>
            </w:r>
            <w:r w:rsidRPr="009663C5">
              <w:rPr>
                <w:color w:val="000000"/>
                <w:sz w:val="16"/>
                <w:szCs w:val="16"/>
                <w:shd w:val="clear" w:color="auto" w:fill="FFFFFF"/>
                <w:lang w:val="uk-UA"/>
              </w:rPr>
              <w:t>державної та комунальної форми власності</w:t>
            </w:r>
          </w:p>
        </w:tc>
        <w:tc>
          <w:tcPr>
            <w:tcW w:w="2268" w:type="dxa"/>
            <w:vMerge w:val="restart"/>
            <w:tcBorders>
              <w:top w:val="single" w:sz="4" w:space="0" w:color="000000"/>
              <w:left w:val="single" w:sz="4" w:space="0" w:color="000000"/>
              <w:right w:val="single" w:sz="4" w:space="0" w:color="auto"/>
            </w:tcBorders>
            <w:vAlign w:val="center"/>
            <w:hideMark/>
          </w:tcPr>
          <w:p w:rsidR="00077CB4" w:rsidRPr="009663C5" w:rsidRDefault="00077CB4" w:rsidP="00D90B5A">
            <w:pPr>
              <w:spacing w:line="276" w:lineRule="auto"/>
              <w:jc w:val="center"/>
              <w:rPr>
                <w:color w:val="000000"/>
                <w:sz w:val="16"/>
                <w:szCs w:val="16"/>
                <w:lang w:val="uk-UA" w:eastAsia="en-US"/>
              </w:rPr>
            </w:pPr>
            <w:r w:rsidRPr="009663C5">
              <w:rPr>
                <w:color w:val="000000"/>
                <w:sz w:val="16"/>
                <w:szCs w:val="16"/>
                <w:lang w:val="uk-UA"/>
              </w:rPr>
              <w:t>Землі несільськогосподарського призначення</w:t>
            </w:r>
          </w:p>
        </w:tc>
        <w:tc>
          <w:tcPr>
            <w:tcW w:w="2835" w:type="dxa"/>
            <w:tcBorders>
              <w:top w:val="single" w:sz="4" w:space="0" w:color="000000"/>
              <w:left w:val="single" w:sz="4" w:space="0" w:color="auto"/>
              <w:bottom w:val="single" w:sz="4" w:space="0" w:color="auto"/>
              <w:right w:val="single" w:sz="4" w:space="0" w:color="000000"/>
            </w:tcBorders>
            <w:vAlign w:val="center"/>
            <w:hideMark/>
          </w:tcPr>
          <w:p w:rsidR="00077CB4" w:rsidRPr="009663C5" w:rsidRDefault="00077CB4" w:rsidP="00D90B5A">
            <w:pPr>
              <w:spacing w:line="276" w:lineRule="auto"/>
              <w:ind w:left="-106" w:right="-111"/>
              <w:jc w:val="center"/>
              <w:rPr>
                <w:color w:val="000000"/>
                <w:sz w:val="16"/>
                <w:szCs w:val="16"/>
                <w:lang w:val="uk-UA" w:eastAsia="en-US"/>
              </w:rPr>
            </w:pPr>
            <w:r w:rsidRPr="009663C5">
              <w:rPr>
                <w:color w:val="000000"/>
                <w:sz w:val="16"/>
                <w:szCs w:val="16"/>
                <w:lang w:val="uk-UA"/>
              </w:rPr>
              <w:t>зайняті житловим фондом, індивідуальними гаражами</w:t>
            </w:r>
          </w:p>
        </w:tc>
        <w:tc>
          <w:tcPr>
            <w:tcW w:w="2831" w:type="dxa"/>
            <w:tcBorders>
              <w:top w:val="single" w:sz="4" w:space="0" w:color="000000"/>
              <w:left w:val="single" w:sz="4" w:space="0" w:color="000000"/>
              <w:bottom w:val="single" w:sz="4" w:space="0" w:color="auto"/>
              <w:right w:val="single" w:sz="4" w:space="0" w:color="000000"/>
            </w:tcBorders>
            <w:vAlign w:val="center"/>
            <w:hideMark/>
          </w:tcPr>
          <w:p w:rsidR="00077CB4" w:rsidRPr="009663C5" w:rsidRDefault="00077CB4" w:rsidP="00D90B5A">
            <w:pPr>
              <w:spacing w:line="276" w:lineRule="auto"/>
              <w:ind w:left="-105" w:right="-112"/>
              <w:jc w:val="center"/>
              <w:rPr>
                <w:color w:val="000000"/>
                <w:sz w:val="16"/>
                <w:szCs w:val="16"/>
                <w:lang w:val="uk-UA" w:eastAsia="en-US"/>
              </w:rPr>
            </w:pPr>
            <w:r w:rsidRPr="009663C5">
              <w:rPr>
                <w:color w:val="000000"/>
                <w:sz w:val="16"/>
                <w:szCs w:val="16"/>
                <w:lang w:val="uk-UA" w:eastAsia="en-US"/>
              </w:rPr>
              <w:t>0,03</w:t>
            </w:r>
          </w:p>
        </w:tc>
      </w:tr>
      <w:tr w:rsidR="00077CB4" w:rsidRPr="009663C5" w:rsidTr="00D90B5A">
        <w:trPr>
          <w:trHeight w:val="181"/>
        </w:trPr>
        <w:tc>
          <w:tcPr>
            <w:tcW w:w="1951" w:type="dxa"/>
            <w:vMerge/>
            <w:tcBorders>
              <w:top w:val="single" w:sz="4" w:space="0" w:color="000000"/>
              <w:left w:val="single" w:sz="4" w:space="0" w:color="000000"/>
              <w:bottom w:val="single" w:sz="4" w:space="0" w:color="000000"/>
              <w:right w:val="single" w:sz="4" w:space="0" w:color="auto"/>
            </w:tcBorders>
            <w:vAlign w:val="center"/>
            <w:hideMark/>
          </w:tcPr>
          <w:p w:rsidR="00077CB4" w:rsidRPr="009663C5" w:rsidRDefault="00077CB4" w:rsidP="00D90B5A">
            <w:pPr>
              <w:spacing w:line="276" w:lineRule="auto"/>
              <w:ind w:left="-142" w:right="-108"/>
              <w:jc w:val="center"/>
              <w:rPr>
                <w:color w:val="000000"/>
                <w:sz w:val="16"/>
                <w:szCs w:val="16"/>
                <w:lang w:val="uk-UA"/>
              </w:rPr>
            </w:pPr>
          </w:p>
        </w:tc>
        <w:tc>
          <w:tcPr>
            <w:tcW w:w="2268" w:type="dxa"/>
            <w:vMerge/>
            <w:tcBorders>
              <w:left w:val="single" w:sz="4" w:space="0" w:color="000000"/>
              <w:bottom w:val="single" w:sz="4" w:space="0" w:color="auto"/>
              <w:right w:val="single" w:sz="4" w:space="0" w:color="auto"/>
            </w:tcBorders>
            <w:vAlign w:val="center"/>
            <w:hideMark/>
          </w:tcPr>
          <w:p w:rsidR="00077CB4" w:rsidRPr="009663C5" w:rsidRDefault="00077CB4" w:rsidP="00D90B5A">
            <w:pPr>
              <w:spacing w:line="276" w:lineRule="auto"/>
              <w:jc w:val="center"/>
              <w:rPr>
                <w:color w:val="000000"/>
                <w:sz w:val="16"/>
                <w:szCs w:val="16"/>
                <w:lang w:val="uk-UA"/>
              </w:rPr>
            </w:pPr>
          </w:p>
        </w:tc>
        <w:tc>
          <w:tcPr>
            <w:tcW w:w="2835" w:type="dxa"/>
            <w:tcBorders>
              <w:top w:val="single" w:sz="4" w:space="0" w:color="auto"/>
              <w:left w:val="single" w:sz="4" w:space="0" w:color="auto"/>
              <w:bottom w:val="single" w:sz="4" w:space="0" w:color="auto"/>
              <w:right w:val="single" w:sz="4" w:space="0" w:color="000000"/>
            </w:tcBorders>
            <w:vAlign w:val="center"/>
            <w:hideMark/>
          </w:tcPr>
          <w:p w:rsidR="00077CB4" w:rsidRPr="009663C5" w:rsidRDefault="00077CB4" w:rsidP="00D90B5A">
            <w:pPr>
              <w:spacing w:line="276" w:lineRule="auto"/>
              <w:ind w:left="-106" w:right="-111"/>
              <w:jc w:val="center"/>
              <w:rPr>
                <w:color w:val="000000"/>
                <w:sz w:val="16"/>
                <w:szCs w:val="16"/>
                <w:lang w:val="uk-UA"/>
              </w:rPr>
            </w:pPr>
            <w:r w:rsidRPr="009663C5">
              <w:rPr>
                <w:color w:val="000000"/>
                <w:sz w:val="16"/>
                <w:szCs w:val="16"/>
                <w:lang w:val="uk-UA"/>
              </w:rPr>
              <w:t xml:space="preserve">всі </w:t>
            </w:r>
            <w:proofErr w:type="spellStart"/>
            <w:r w:rsidRPr="009663C5">
              <w:rPr>
                <w:color w:val="000000"/>
                <w:sz w:val="16"/>
                <w:szCs w:val="16"/>
                <w:lang w:val="uk-UA"/>
              </w:rPr>
              <w:t>інщі</w:t>
            </w:r>
            <w:proofErr w:type="spellEnd"/>
          </w:p>
        </w:tc>
        <w:tc>
          <w:tcPr>
            <w:tcW w:w="2831" w:type="dxa"/>
            <w:tcBorders>
              <w:top w:val="single" w:sz="4" w:space="0" w:color="auto"/>
              <w:left w:val="single" w:sz="4" w:space="0" w:color="000000"/>
              <w:bottom w:val="single" w:sz="4" w:space="0" w:color="auto"/>
              <w:right w:val="single" w:sz="4" w:space="0" w:color="000000"/>
            </w:tcBorders>
            <w:vAlign w:val="center"/>
            <w:hideMark/>
          </w:tcPr>
          <w:p w:rsidR="00077CB4" w:rsidRPr="009663C5" w:rsidRDefault="00077CB4" w:rsidP="00D90B5A">
            <w:pPr>
              <w:spacing w:line="276" w:lineRule="auto"/>
              <w:ind w:left="-105" w:right="-112"/>
              <w:jc w:val="center"/>
              <w:rPr>
                <w:color w:val="000000"/>
                <w:sz w:val="16"/>
                <w:szCs w:val="16"/>
                <w:lang w:val="uk-UA"/>
              </w:rPr>
            </w:pPr>
            <w:r w:rsidRPr="009663C5">
              <w:rPr>
                <w:color w:val="000000"/>
                <w:sz w:val="16"/>
                <w:szCs w:val="16"/>
                <w:lang w:val="uk-UA"/>
              </w:rPr>
              <w:t>1</w:t>
            </w:r>
          </w:p>
        </w:tc>
      </w:tr>
      <w:tr w:rsidR="00077CB4" w:rsidRPr="009663C5" w:rsidTr="00D90B5A">
        <w:trPr>
          <w:trHeight w:val="254"/>
        </w:trPr>
        <w:tc>
          <w:tcPr>
            <w:tcW w:w="1951" w:type="dxa"/>
            <w:vMerge/>
            <w:tcBorders>
              <w:top w:val="single" w:sz="4" w:space="0" w:color="000000"/>
              <w:left w:val="single" w:sz="4" w:space="0" w:color="000000"/>
              <w:bottom w:val="single" w:sz="4" w:space="0" w:color="000000"/>
              <w:right w:val="single" w:sz="4" w:space="0" w:color="auto"/>
            </w:tcBorders>
            <w:vAlign w:val="center"/>
            <w:hideMark/>
          </w:tcPr>
          <w:p w:rsidR="00077CB4" w:rsidRPr="009663C5" w:rsidRDefault="00077CB4" w:rsidP="00D90B5A">
            <w:pPr>
              <w:ind w:left="-142" w:right="-108"/>
              <w:rPr>
                <w:color w:val="000000"/>
                <w:sz w:val="16"/>
                <w:szCs w:val="16"/>
                <w:lang w:val="uk-UA" w:eastAsia="en-US"/>
              </w:rPr>
            </w:pPr>
          </w:p>
        </w:tc>
        <w:tc>
          <w:tcPr>
            <w:tcW w:w="2268" w:type="dxa"/>
            <w:vMerge w:val="restart"/>
            <w:tcBorders>
              <w:top w:val="single" w:sz="4" w:space="0" w:color="auto"/>
              <w:left w:val="single" w:sz="4" w:space="0" w:color="000000"/>
              <w:bottom w:val="single" w:sz="4" w:space="0" w:color="000000"/>
              <w:right w:val="single" w:sz="4" w:space="0" w:color="auto"/>
            </w:tcBorders>
            <w:vAlign w:val="center"/>
            <w:hideMark/>
          </w:tcPr>
          <w:p w:rsidR="00077CB4" w:rsidRPr="009663C5" w:rsidRDefault="00077CB4" w:rsidP="00D90B5A">
            <w:pPr>
              <w:spacing w:line="276" w:lineRule="auto"/>
              <w:jc w:val="center"/>
              <w:rPr>
                <w:color w:val="000000"/>
                <w:sz w:val="16"/>
                <w:szCs w:val="16"/>
                <w:lang w:val="uk-UA" w:eastAsia="en-US"/>
              </w:rPr>
            </w:pPr>
            <w:r w:rsidRPr="009663C5">
              <w:rPr>
                <w:color w:val="000000"/>
                <w:sz w:val="16"/>
                <w:szCs w:val="16"/>
                <w:lang w:val="uk-UA"/>
              </w:rPr>
              <w:t>Землі сільськогосподарського призначення</w:t>
            </w:r>
          </w:p>
        </w:tc>
        <w:tc>
          <w:tcPr>
            <w:tcW w:w="2835" w:type="dxa"/>
            <w:tcBorders>
              <w:top w:val="single" w:sz="4" w:space="0" w:color="auto"/>
              <w:left w:val="single" w:sz="4" w:space="0" w:color="auto"/>
              <w:bottom w:val="single" w:sz="4" w:space="0" w:color="auto"/>
              <w:right w:val="single" w:sz="4" w:space="0" w:color="000000"/>
            </w:tcBorders>
            <w:vAlign w:val="center"/>
            <w:hideMark/>
          </w:tcPr>
          <w:p w:rsidR="00077CB4" w:rsidRPr="009663C5" w:rsidRDefault="00077CB4" w:rsidP="00D90B5A">
            <w:pPr>
              <w:spacing w:line="276" w:lineRule="auto"/>
              <w:ind w:left="-106" w:right="-111"/>
              <w:jc w:val="center"/>
              <w:rPr>
                <w:color w:val="000000"/>
                <w:sz w:val="16"/>
                <w:szCs w:val="16"/>
                <w:lang w:val="uk-UA" w:eastAsia="en-US"/>
              </w:rPr>
            </w:pPr>
            <w:r w:rsidRPr="009663C5">
              <w:rPr>
                <w:color w:val="000000"/>
                <w:sz w:val="16"/>
                <w:szCs w:val="16"/>
                <w:lang w:val="uk-UA"/>
              </w:rPr>
              <w:t>для ріллі, сіножатей та пасовищ</w:t>
            </w:r>
          </w:p>
        </w:tc>
        <w:tc>
          <w:tcPr>
            <w:tcW w:w="2831" w:type="dxa"/>
            <w:tcBorders>
              <w:top w:val="single" w:sz="4" w:space="0" w:color="auto"/>
              <w:left w:val="single" w:sz="4" w:space="0" w:color="000000"/>
              <w:bottom w:val="single" w:sz="4" w:space="0" w:color="auto"/>
              <w:right w:val="single" w:sz="4" w:space="0" w:color="000000"/>
            </w:tcBorders>
            <w:vAlign w:val="center"/>
            <w:hideMark/>
          </w:tcPr>
          <w:p w:rsidR="00077CB4" w:rsidRPr="009663C5" w:rsidRDefault="00077CB4" w:rsidP="00D90B5A">
            <w:pPr>
              <w:spacing w:line="276" w:lineRule="auto"/>
              <w:ind w:left="-105" w:right="-112"/>
              <w:jc w:val="center"/>
              <w:rPr>
                <w:color w:val="000000"/>
                <w:sz w:val="16"/>
                <w:szCs w:val="16"/>
                <w:lang w:val="uk-UA" w:eastAsia="en-US"/>
              </w:rPr>
            </w:pPr>
            <w:r w:rsidRPr="009663C5">
              <w:rPr>
                <w:color w:val="000000"/>
                <w:sz w:val="16"/>
                <w:szCs w:val="16"/>
                <w:lang w:val="uk-UA"/>
              </w:rPr>
              <w:t>0,3</w:t>
            </w:r>
          </w:p>
        </w:tc>
      </w:tr>
      <w:tr w:rsidR="00077CB4" w:rsidRPr="009663C5" w:rsidTr="00D90B5A">
        <w:trPr>
          <w:trHeight w:val="145"/>
        </w:trPr>
        <w:tc>
          <w:tcPr>
            <w:tcW w:w="1951" w:type="dxa"/>
            <w:vMerge/>
            <w:tcBorders>
              <w:top w:val="single" w:sz="4" w:space="0" w:color="000000"/>
              <w:left w:val="single" w:sz="4" w:space="0" w:color="000000"/>
              <w:bottom w:val="single" w:sz="4" w:space="0" w:color="000000"/>
              <w:right w:val="single" w:sz="4" w:space="0" w:color="auto"/>
            </w:tcBorders>
            <w:vAlign w:val="center"/>
            <w:hideMark/>
          </w:tcPr>
          <w:p w:rsidR="00077CB4" w:rsidRPr="009663C5" w:rsidRDefault="00077CB4" w:rsidP="00D90B5A">
            <w:pPr>
              <w:ind w:left="-142" w:right="-108"/>
              <w:rPr>
                <w:color w:val="000000"/>
                <w:sz w:val="16"/>
                <w:szCs w:val="16"/>
                <w:lang w:val="uk-UA" w:eastAsia="en-US"/>
              </w:rPr>
            </w:pPr>
          </w:p>
        </w:tc>
        <w:tc>
          <w:tcPr>
            <w:tcW w:w="2268" w:type="dxa"/>
            <w:vMerge/>
            <w:tcBorders>
              <w:top w:val="single" w:sz="4" w:space="0" w:color="auto"/>
              <w:left w:val="single" w:sz="4" w:space="0" w:color="000000"/>
              <w:bottom w:val="single" w:sz="4" w:space="0" w:color="000000"/>
              <w:right w:val="single" w:sz="4" w:space="0" w:color="auto"/>
            </w:tcBorders>
            <w:vAlign w:val="center"/>
            <w:hideMark/>
          </w:tcPr>
          <w:p w:rsidR="00077CB4" w:rsidRPr="009663C5" w:rsidRDefault="00077CB4" w:rsidP="00D90B5A">
            <w:pPr>
              <w:rPr>
                <w:color w:val="000000"/>
                <w:sz w:val="16"/>
                <w:szCs w:val="16"/>
                <w:lang w:val="uk-UA" w:eastAsia="en-US"/>
              </w:rPr>
            </w:pPr>
          </w:p>
        </w:tc>
        <w:tc>
          <w:tcPr>
            <w:tcW w:w="2835" w:type="dxa"/>
            <w:tcBorders>
              <w:top w:val="single" w:sz="4" w:space="0" w:color="auto"/>
              <w:left w:val="single" w:sz="4" w:space="0" w:color="auto"/>
              <w:bottom w:val="single" w:sz="4" w:space="0" w:color="auto"/>
              <w:right w:val="single" w:sz="4" w:space="0" w:color="000000"/>
            </w:tcBorders>
            <w:vAlign w:val="center"/>
            <w:hideMark/>
          </w:tcPr>
          <w:p w:rsidR="00077CB4" w:rsidRPr="009663C5" w:rsidRDefault="00077CB4" w:rsidP="00D90B5A">
            <w:pPr>
              <w:spacing w:line="276" w:lineRule="auto"/>
              <w:ind w:left="-106" w:right="-111"/>
              <w:jc w:val="center"/>
              <w:rPr>
                <w:color w:val="000000"/>
                <w:sz w:val="16"/>
                <w:szCs w:val="16"/>
                <w:lang w:val="uk-UA" w:eastAsia="en-US"/>
              </w:rPr>
            </w:pPr>
            <w:r w:rsidRPr="009663C5">
              <w:rPr>
                <w:color w:val="000000"/>
                <w:sz w:val="16"/>
                <w:szCs w:val="16"/>
                <w:lang w:val="uk-UA"/>
              </w:rPr>
              <w:t>для багаторічних насаджень</w:t>
            </w:r>
          </w:p>
        </w:tc>
        <w:tc>
          <w:tcPr>
            <w:tcW w:w="2831" w:type="dxa"/>
            <w:tcBorders>
              <w:top w:val="single" w:sz="4" w:space="0" w:color="auto"/>
              <w:left w:val="single" w:sz="4" w:space="0" w:color="000000"/>
              <w:bottom w:val="single" w:sz="4" w:space="0" w:color="auto"/>
              <w:right w:val="single" w:sz="4" w:space="0" w:color="000000"/>
            </w:tcBorders>
            <w:vAlign w:val="center"/>
            <w:hideMark/>
          </w:tcPr>
          <w:p w:rsidR="00077CB4" w:rsidRPr="009663C5" w:rsidRDefault="00077CB4" w:rsidP="00D90B5A">
            <w:pPr>
              <w:spacing w:line="276" w:lineRule="auto"/>
              <w:ind w:left="-105" w:right="-112"/>
              <w:jc w:val="center"/>
              <w:rPr>
                <w:color w:val="000000"/>
                <w:sz w:val="16"/>
                <w:szCs w:val="16"/>
                <w:lang w:val="uk-UA" w:eastAsia="en-US"/>
              </w:rPr>
            </w:pPr>
            <w:r w:rsidRPr="009663C5">
              <w:rPr>
                <w:color w:val="000000"/>
                <w:sz w:val="16"/>
                <w:szCs w:val="16"/>
                <w:lang w:val="uk-UA"/>
              </w:rPr>
              <w:t>0,3</w:t>
            </w:r>
          </w:p>
        </w:tc>
      </w:tr>
    </w:tbl>
    <w:p w:rsidR="00077CB4" w:rsidRPr="009663C5" w:rsidRDefault="00077CB4" w:rsidP="00077CB4">
      <w:pPr>
        <w:pStyle w:val="rvps2"/>
        <w:shd w:val="clear" w:color="auto" w:fill="FFFFFF"/>
        <w:spacing w:before="0" w:beforeAutospacing="0" w:after="0" w:afterAutospacing="0"/>
        <w:ind w:firstLine="450"/>
        <w:jc w:val="both"/>
        <w:textAlignment w:val="baseline"/>
        <w:rPr>
          <w:color w:val="000000"/>
          <w:sz w:val="20"/>
          <w:szCs w:val="20"/>
          <w:lang w:val="uk-UA"/>
        </w:rPr>
      </w:pPr>
    </w:p>
    <w:p w:rsidR="00077CB4" w:rsidRPr="009663C5" w:rsidRDefault="00077CB4" w:rsidP="00077CB4">
      <w:pPr>
        <w:pStyle w:val="rvps2"/>
        <w:shd w:val="clear" w:color="auto" w:fill="FFFFFF"/>
        <w:spacing w:before="0" w:beforeAutospacing="0" w:after="0" w:afterAutospacing="0"/>
        <w:ind w:firstLine="450"/>
        <w:jc w:val="center"/>
        <w:textAlignment w:val="baseline"/>
        <w:rPr>
          <w:b/>
          <w:color w:val="000000"/>
          <w:sz w:val="20"/>
          <w:szCs w:val="20"/>
          <w:lang w:val="uk-UA"/>
        </w:rPr>
      </w:pPr>
      <w:bookmarkStart w:id="24" w:name="n11936"/>
      <w:bookmarkStart w:id="25" w:name="n6807"/>
      <w:bookmarkEnd w:id="24"/>
      <w:bookmarkEnd w:id="25"/>
      <w:r w:rsidRPr="009663C5">
        <w:rPr>
          <w:b/>
          <w:color w:val="000000"/>
          <w:sz w:val="20"/>
          <w:szCs w:val="20"/>
          <w:lang w:val="uk-UA"/>
        </w:rPr>
        <w:t>6. Ставки земельного податку за земельні ділянки, нормативну грошову оцінку яких не проведено</w:t>
      </w:r>
    </w:p>
    <w:p w:rsidR="00077CB4" w:rsidRPr="009663C5" w:rsidRDefault="00077CB4" w:rsidP="00077CB4">
      <w:pPr>
        <w:pStyle w:val="rvps2"/>
        <w:shd w:val="clear" w:color="auto" w:fill="FFFFFF"/>
        <w:spacing w:before="0" w:beforeAutospacing="0" w:after="0" w:afterAutospacing="0"/>
        <w:ind w:firstLine="450"/>
        <w:jc w:val="both"/>
        <w:textAlignment w:val="baseline"/>
        <w:rPr>
          <w:color w:val="000000"/>
          <w:sz w:val="20"/>
          <w:szCs w:val="20"/>
          <w:lang w:val="uk-UA"/>
        </w:rPr>
      </w:pPr>
      <w:bookmarkStart w:id="26" w:name="n6808"/>
      <w:bookmarkStart w:id="27" w:name="n6809"/>
      <w:bookmarkEnd w:id="26"/>
      <w:bookmarkEnd w:id="27"/>
      <w:r w:rsidRPr="009663C5">
        <w:rPr>
          <w:color w:val="000000"/>
          <w:sz w:val="20"/>
          <w:szCs w:val="20"/>
          <w:lang w:val="uk-UA"/>
        </w:rPr>
        <w:t>6.1. Ставка податку за земельні ділянки що перебувають у власності (постійному користуванні) та нормативну грошову оцінку яких не проведено, розташовані на території Щасливцевської сільської ради встановлюється у розмірі від нормативної грошової оцінки одиниці площі ріллі по Херсонській області з урахуванням щорічної індексації:</w:t>
      </w:r>
    </w:p>
    <w:p w:rsidR="00077CB4" w:rsidRPr="009663C5" w:rsidRDefault="00077CB4" w:rsidP="00077CB4">
      <w:pPr>
        <w:pStyle w:val="rvps2"/>
        <w:shd w:val="clear" w:color="auto" w:fill="FFFFFF"/>
        <w:spacing w:before="0" w:beforeAutospacing="0" w:after="0" w:afterAutospacing="0"/>
        <w:ind w:firstLine="450"/>
        <w:jc w:val="both"/>
        <w:textAlignment w:val="baseline"/>
        <w:rPr>
          <w:color w:val="000000"/>
          <w:sz w:val="20"/>
          <w:szCs w:val="20"/>
          <w:lang w:val="uk-UA"/>
        </w:rPr>
      </w:pPr>
      <w:r w:rsidRPr="009663C5">
        <w:rPr>
          <w:color w:val="000000"/>
          <w:sz w:val="20"/>
          <w:szCs w:val="20"/>
          <w:lang w:val="uk-UA"/>
        </w:rPr>
        <w:t>- 0,3 відсоток - землі сільськогосподарського призначення;</w:t>
      </w:r>
    </w:p>
    <w:p w:rsidR="00077CB4" w:rsidRPr="009663C5" w:rsidRDefault="00077CB4" w:rsidP="00077CB4">
      <w:pPr>
        <w:pStyle w:val="rvps2"/>
        <w:shd w:val="clear" w:color="auto" w:fill="FFFFFF"/>
        <w:spacing w:before="0" w:beforeAutospacing="0" w:after="0" w:afterAutospacing="0"/>
        <w:ind w:firstLine="450"/>
        <w:jc w:val="both"/>
        <w:textAlignment w:val="baseline"/>
        <w:rPr>
          <w:color w:val="000000"/>
          <w:sz w:val="20"/>
          <w:szCs w:val="20"/>
          <w:lang w:val="uk-UA"/>
        </w:rPr>
      </w:pPr>
      <w:r w:rsidRPr="009663C5">
        <w:rPr>
          <w:color w:val="000000"/>
          <w:sz w:val="20"/>
          <w:szCs w:val="20"/>
          <w:lang w:val="uk-UA"/>
        </w:rPr>
        <w:t>- 5 відсотків - землі несільськогосподарського призначення;</w:t>
      </w:r>
    </w:p>
    <w:p w:rsidR="00077CB4" w:rsidRPr="009663C5" w:rsidRDefault="00077CB4" w:rsidP="00077CB4">
      <w:pPr>
        <w:pStyle w:val="rvps2"/>
        <w:shd w:val="clear" w:color="auto" w:fill="FFFFFF"/>
        <w:spacing w:before="0" w:beforeAutospacing="0" w:after="0" w:afterAutospacing="0"/>
        <w:ind w:firstLine="450"/>
        <w:jc w:val="both"/>
        <w:textAlignment w:val="baseline"/>
        <w:rPr>
          <w:color w:val="000000"/>
          <w:sz w:val="20"/>
          <w:szCs w:val="20"/>
          <w:lang w:val="uk-UA"/>
        </w:rPr>
      </w:pPr>
      <w:r w:rsidRPr="009663C5">
        <w:rPr>
          <w:color w:val="000000"/>
          <w:sz w:val="20"/>
          <w:szCs w:val="20"/>
          <w:lang w:val="uk-UA"/>
        </w:rPr>
        <w:t>- 0,1 відсоток – лісові землі.</w:t>
      </w:r>
    </w:p>
    <w:p w:rsidR="00077CB4" w:rsidRPr="009663C5" w:rsidRDefault="00077CB4" w:rsidP="00077CB4">
      <w:pPr>
        <w:pStyle w:val="rvps2"/>
        <w:shd w:val="clear" w:color="auto" w:fill="FFFFFF"/>
        <w:spacing w:before="0" w:beforeAutospacing="0" w:after="0" w:afterAutospacing="0"/>
        <w:ind w:firstLine="450"/>
        <w:jc w:val="both"/>
        <w:textAlignment w:val="baseline"/>
        <w:rPr>
          <w:color w:val="000000"/>
          <w:sz w:val="20"/>
          <w:szCs w:val="20"/>
          <w:lang w:val="uk-UA"/>
        </w:rPr>
      </w:pPr>
    </w:p>
    <w:p w:rsidR="00077CB4" w:rsidRPr="009663C5" w:rsidRDefault="00077CB4" w:rsidP="00077CB4">
      <w:pPr>
        <w:pStyle w:val="rvps2"/>
        <w:shd w:val="clear" w:color="auto" w:fill="FFFFFF"/>
        <w:spacing w:before="0" w:beforeAutospacing="0" w:after="0" w:afterAutospacing="0"/>
        <w:ind w:firstLine="450"/>
        <w:jc w:val="center"/>
        <w:textAlignment w:val="baseline"/>
        <w:rPr>
          <w:b/>
          <w:color w:val="000000"/>
          <w:sz w:val="20"/>
          <w:szCs w:val="20"/>
          <w:lang w:val="uk-UA"/>
        </w:rPr>
      </w:pPr>
      <w:r w:rsidRPr="009663C5">
        <w:rPr>
          <w:rStyle w:val="rvts9"/>
          <w:b/>
          <w:bCs/>
          <w:color w:val="000000"/>
          <w:sz w:val="20"/>
          <w:szCs w:val="20"/>
          <w:bdr w:val="none" w:sz="0" w:space="0" w:color="auto" w:frame="1"/>
          <w:lang w:val="uk-UA"/>
        </w:rPr>
        <w:t xml:space="preserve">7. Особливості справляння </w:t>
      </w:r>
      <w:r w:rsidRPr="009663C5">
        <w:rPr>
          <w:b/>
          <w:color w:val="000000"/>
          <w:sz w:val="20"/>
          <w:szCs w:val="20"/>
          <w:lang w:val="uk-UA"/>
        </w:rPr>
        <w:t>земельного податку з суб'єктів господарювання, які застосовують спрощену систему оподаткування, обліку та звітності</w:t>
      </w:r>
    </w:p>
    <w:p w:rsidR="00077CB4" w:rsidRPr="009663C5" w:rsidRDefault="00077CB4" w:rsidP="00077CB4">
      <w:pPr>
        <w:pStyle w:val="rvps2"/>
        <w:shd w:val="clear" w:color="auto" w:fill="FFFFFF"/>
        <w:spacing w:before="0" w:beforeAutospacing="0" w:after="0" w:afterAutospacing="0"/>
        <w:ind w:firstLine="450"/>
        <w:jc w:val="both"/>
        <w:textAlignment w:val="baseline"/>
        <w:rPr>
          <w:color w:val="000000"/>
          <w:sz w:val="20"/>
          <w:szCs w:val="20"/>
          <w:lang w:val="uk-UA"/>
        </w:rPr>
      </w:pPr>
      <w:r w:rsidRPr="009663C5">
        <w:rPr>
          <w:color w:val="000000"/>
          <w:sz w:val="20"/>
          <w:szCs w:val="20"/>
          <w:lang w:val="uk-UA"/>
        </w:rPr>
        <w:t>7.1. 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від бази їх оподаткування):</w:t>
      </w:r>
    </w:p>
    <w:p w:rsidR="00077CB4" w:rsidRPr="009663C5" w:rsidRDefault="00077CB4" w:rsidP="00077CB4">
      <w:pPr>
        <w:pStyle w:val="rvps2"/>
        <w:shd w:val="clear" w:color="auto" w:fill="FFFFFF"/>
        <w:spacing w:before="0" w:beforeAutospacing="0" w:after="0" w:afterAutospacing="0"/>
        <w:ind w:firstLine="450"/>
        <w:jc w:val="both"/>
        <w:textAlignment w:val="baseline"/>
        <w:rPr>
          <w:color w:val="000000"/>
          <w:sz w:val="20"/>
          <w:szCs w:val="20"/>
          <w:lang w:val="uk-UA"/>
        </w:rPr>
      </w:pPr>
      <w:bookmarkStart w:id="28" w:name="n12018"/>
      <w:bookmarkEnd w:id="28"/>
      <w:r w:rsidRPr="009663C5">
        <w:rPr>
          <w:color w:val="000000"/>
          <w:sz w:val="20"/>
          <w:szCs w:val="20"/>
          <w:lang w:val="uk-UA"/>
        </w:rPr>
        <w:t>7.1.1. для ріллі, сіножатей і пасовищ (крім</w:t>
      </w:r>
      <w:r w:rsidRPr="009663C5">
        <w:rPr>
          <w:color w:val="000000"/>
          <w:sz w:val="20"/>
          <w:szCs w:val="20"/>
          <w:shd w:val="clear" w:color="auto" w:fill="FFFFFF"/>
          <w:lang w:val="uk-UA"/>
        </w:rPr>
        <w:t xml:space="preserve"> сільськогосподарських угідь, що перебувають в умовах закритого ґрунту) - 0,95%</w:t>
      </w:r>
      <w:r w:rsidRPr="009663C5">
        <w:rPr>
          <w:color w:val="000000"/>
          <w:sz w:val="20"/>
          <w:szCs w:val="20"/>
          <w:lang w:val="uk-UA"/>
        </w:rPr>
        <w:t>;</w:t>
      </w:r>
    </w:p>
    <w:p w:rsidR="00077CB4" w:rsidRPr="009663C5" w:rsidRDefault="00077CB4" w:rsidP="00077CB4">
      <w:pPr>
        <w:pStyle w:val="rvps2"/>
        <w:shd w:val="clear" w:color="auto" w:fill="FFFFFF"/>
        <w:spacing w:before="0" w:beforeAutospacing="0" w:after="0" w:afterAutospacing="0"/>
        <w:ind w:firstLine="450"/>
        <w:jc w:val="both"/>
        <w:textAlignment w:val="baseline"/>
        <w:rPr>
          <w:color w:val="000000"/>
          <w:sz w:val="20"/>
          <w:szCs w:val="20"/>
          <w:lang w:val="uk-UA"/>
        </w:rPr>
      </w:pPr>
      <w:bookmarkStart w:id="29" w:name="n12019"/>
      <w:bookmarkStart w:id="30" w:name="n12020"/>
      <w:bookmarkEnd w:id="29"/>
      <w:bookmarkEnd w:id="30"/>
      <w:r w:rsidRPr="009663C5">
        <w:rPr>
          <w:color w:val="000000"/>
          <w:sz w:val="20"/>
          <w:szCs w:val="20"/>
          <w:lang w:val="uk-UA"/>
        </w:rPr>
        <w:t>7.1.2. для багаторічних насаджень – 0,57%;</w:t>
      </w:r>
    </w:p>
    <w:p w:rsidR="00077CB4" w:rsidRPr="009663C5" w:rsidRDefault="00077CB4" w:rsidP="00077CB4">
      <w:pPr>
        <w:pStyle w:val="rvps2"/>
        <w:shd w:val="clear" w:color="auto" w:fill="FFFFFF"/>
        <w:spacing w:before="0" w:beforeAutospacing="0" w:after="0" w:afterAutospacing="0"/>
        <w:ind w:firstLine="450"/>
        <w:jc w:val="both"/>
        <w:textAlignment w:val="baseline"/>
        <w:rPr>
          <w:color w:val="000000"/>
          <w:sz w:val="20"/>
          <w:szCs w:val="20"/>
          <w:lang w:val="uk-UA"/>
        </w:rPr>
      </w:pPr>
      <w:bookmarkStart w:id="31" w:name="n12021"/>
      <w:bookmarkStart w:id="32" w:name="n12022"/>
      <w:bookmarkEnd w:id="31"/>
      <w:bookmarkEnd w:id="32"/>
      <w:r w:rsidRPr="009663C5">
        <w:rPr>
          <w:color w:val="000000"/>
          <w:sz w:val="20"/>
          <w:szCs w:val="20"/>
          <w:lang w:val="uk-UA"/>
        </w:rPr>
        <w:t>7.1.3. для земель водного фонду – 2,43%;</w:t>
      </w:r>
    </w:p>
    <w:p w:rsidR="00077CB4" w:rsidRPr="009663C5" w:rsidRDefault="00077CB4" w:rsidP="00077CB4">
      <w:pPr>
        <w:pStyle w:val="rvps2"/>
        <w:shd w:val="clear" w:color="auto" w:fill="FFFFFF"/>
        <w:spacing w:before="0" w:beforeAutospacing="0" w:after="0" w:afterAutospacing="0"/>
        <w:ind w:firstLine="450"/>
        <w:jc w:val="both"/>
        <w:textAlignment w:val="baseline"/>
        <w:rPr>
          <w:color w:val="000000"/>
          <w:sz w:val="20"/>
          <w:szCs w:val="20"/>
          <w:lang w:val="uk-UA"/>
        </w:rPr>
      </w:pPr>
      <w:bookmarkStart w:id="33" w:name="n12023"/>
      <w:bookmarkEnd w:id="33"/>
      <w:r w:rsidRPr="009663C5">
        <w:rPr>
          <w:color w:val="000000"/>
          <w:sz w:val="20"/>
          <w:szCs w:val="20"/>
          <w:lang w:val="uk-UA"/>
        </w:rPr>
        <w:t xml:space="preserve">7.1.4. </w:t>
      </w:r>
      <w:r w:rsidRPr="009663C5">
        <w:rPr>
          <w:color w:val="000000"/>
          <w:sz w:val="20"/>
          <w:szCs w:val="20"/>
          <w:shd w:val="clear" w:color="auto" w:fill="FFFFFF"/>
          <w:lang w:val="uk-UA"/>
        </w:rPr>
        <w:t>для сільськогосподарських угідь, що перебувають в умовах закритого ґрунту, - 6,33%</w:t>
      </w:r>
      <w:r w:rsidRPr="009663C5">
        <w:rPr>
          <w:color w:val="000000"/>
          <w:sz w:val="20"/>
          <w:szCs w:val="20"/>
          <w:lang w:val="uk-UA"/>
        </w:rPr>
        <w:t>.</w:t>
      </w:r>
    </w:p>
    <w:p w:rsidR="00077CB4" w:rsidRPr="009663C5" w:rsidRDefault="00077CB4" w:rsidP="00077CB4">
      <w:pPr>
        <w:pStyle w:val="rvps2"/>
        <w:shd w:val="clear" w:color="auto" w:fill="FFFFFF"/>
        <w:spacing w:before="0" w:beforeAutospacing="0" w:after="0" w:afterAutospacing="0"/>
        <w:ind w:firstLine="450"/>
        <w:jc w:val="center"/>
        <w:textAlignment w:val="baseline"/>
        <w:rPr>
          <w:b/>
          <w:color w:val="000000"/>
          <w:sz w:val="20"/>
          <w:szCs w:val="20"/>
          <w:lang w:val="uk-UA"/>
        </w:rPr>
      </w:pPr>
      <w:bookmarkStart w:id="34" w:name="n11938"/>
      <w:bookmarkStart w:id="35" w:name="n6823"/>
      <w:bookmarkEnd w:id="34"/>
      <w:bookmarkEnd w:id="35"/>
      <w:r w:rsidRPr="009663C5">
        <w:rPr>
          <w:b/>
          <w:color w:val="000000"/>
          <w:sz w:val="20"/>
          <w:szCs w:val="20"/>
          <w:lang w:val="uk-UA"/>
        </w:rPr>
        <w:t>8. Пільги щодо сплати земельного податку для фізичних осіб</w:t>
      </w:r>
    </w:p>
    <w:p w:rsidR="00077CB4" w:rsidRPr="009663C5" w:rsidRDefault="00077CB4" w:rsidP="00077CB4">
      <w:pPr>
        <w:pStyle w:val="rvps2"/>
        <w:shd w:val="clear" w:color="auto" w:fill="FFFFFF"/>
        <w:spacing w:before="0" w:beforeAutospacing="0" w:after="0" w:afterAutospacing="0"/>
        <w:ind w:firstLine="450"/>
        <w:jc w:val="both"/>
        <w:textAlignment w:val="baseline"/>
        <w:rPr>
          <w:color w:val="000000"/>
          <w:sz w:val="20"/>
          <w:szCs w:val="20"/>
          <w:lang w:val="uk-UA"/>
        </w:rPr>
      </w:pPr>
      <w:bookmarkStart w:id="36" w:name="n11939"/>
      <w:bookmarkStart w:id="37" w:name="n6824"/>
      <w:bookmarkEnd w:id="36"/>
      <w:bookmarkEnd w:id="37"/>
      <w:r w:rsidRPr="009663C5">
        <w:rPr>
          <w:color w:val="000000"/>
          <w:sz w:val="20"/>
          <w:szCs w:val="20"/>
          <w:lang w:val="uk-UA"/>
        </w:rPr>
        <w:t>8.1. Від сплати податку звільняються:</w:t>
      </w:r>
    </w:p>
    <w:p w:rsidR="00077CB4" w:rsidRPr="009663C5" w:rsidRDefault="00077CB4" w:rsidP="00077CB4">
      <w:pPr>
        <w:pStyle w:val="rvps2"/>
        <w:shd w:val="clear" w:color="auto" w:fill="FFFFFF"/>
        <w:spacing w:before="0" w:beforeAutospacing="0" w:after="0" w:afterAutospacing="0"/>
        <w:ind w:firstLine="450"/>
        <w:jc w:val="both"/>
        <w:textAlignment w:val="baseline"/>
        <w:rPr>
          <w:color w:val="000000"/>
          <w:sz w:val="20"/>
          <w:szCs w:val="20"/>
          <w:lang w:val="uk-UA"/>
        </w:rPr>
      </w:pPr>
      <w:bookmarkStart w:id="38" w:name="n6825"/>
      <w:bookmarkEnd w:id="38"/>
      <w:r w:rsidRPr="009663C5">
        <w:rPr>
          <w:color w:val="000000"/>
          <w:sz w:val="20"/>
          <w:szCs w:val="20"/>
          <w:lang w:val="uk-UA"/>
        </w:rPr>
        <w:t>8.1.1</w:t>
      </w:r>
      <w:r w:rsidRPr="000503B1">
        <w:rPr>
          <w:color w:val="000000"/>
          <w:sz w:val="20"/>
          <w:szCs w:val="20"/>
          <w:lang w:val="uk-UA"/>
        </w:rPr>
        <w:t>. особи з інвалідністю першої</w:t>
      </w:r>
      <w:r w:rsidRPr="009663C5">
        <w:rPr>
          <w:color w:val="000000"/>
          <w:sz w:val="20"/>
          <w:szCs w:val="20"/>
          <w:lang w:val="uk-UA"/>
        </w:rPr>
        <w:t xml:space="preserve"> і другої групи;</w:t>
      </w:r>
    </w:p>
    <w:p w:rsidR="00077CB4" w:rsidRPr="009663C5" w:rsidRDefault="00077CB4" w:rsidP="00077CB4">
      <w:pPr>
        <w:pStyle w:val="rvps2"/>
        <w:shd w:val="clear" w:color="auto" w:fill="FFFFFF"/>
        <w:spacing w:before="0" w:beforeAutospacing="0" w:after="0" w:afterAutospacing="0"/>
        <w:ind w:firstLine="450"/>
        <w:jc w:val="both"/>
        <w:textAlignment w:val="baseline"/>
        <w:rPr>
          <w:color w:val="000000"/>
          <w:sz w:val="20"/>
          <w:szCs w:val="20"/>
          <w:lang w:val="uk-UA"/>
        </w:rPr>
      </w:pPr>
      <w:bookmarkStart w:id="39" w:name="n6826"/>
      <w:bookmarkEnd w:id="39"/>
      <w:r w:rsidRPr="009663C5">
        <w:rPr>
          <w:color w:val="000000"/>
          <w:sz w:val="20"/>
          <w:szCs w:val="20"/>
          <w:lang w:val="uk-UA"/>
        </w:rPr>
        <w:t>8.1.2. фізичні особи, які виховують трьох і більше дітей віком до 18 років;</w:t>
      </w:r>
    </w:p>
    <w:p w:rsidR="00077CB4" w:rsidRPr="009663C5" w:rsidRDefault="00077CB4" w:rsidP="00077CB4">
      <w:pPr>
        <w:pStyle w:val="rvps2"/>
        <w:shd w:val="clear" w:color="auto" w:fill="FFFFFF"/>
        <w:spacing w:before="0" w:beforeAutospacing="0" w:after="0" w:afterAutospacing="0"/>
        <w:ind w:firstLine="450"/>
        <w:jc w:val="both"/>
        <w:textAlignment w:val="baseline"/>
        <w:rPr>
          <w:color w:val="000000"/>
          <w:sz w:val="20"/>
          <w:szCs w:val="20"/>
          <w:lang w:val="uk-UA"/>
        </w:rPr>
      </w:pPr>
      <w:bookmarkStart w:id="40" w:name="n6827"/>
      <w:bookmarkEnd w:id="40"/>
      <w:r w:rsidRPr="009663C5">
        <w:rPr>
          <w:color w:val="000000"/>
          <w:sz w:val="20"/>
          <w:szCs w:val="20"/>
          <w:lang w:val="uk-UA"/>
        </w:rPr>
        <w:t>8.1.3. пенсіонери (за віком);</w:t>
      </w:r>
    </w:p>
    <w:p w:rsidR="00077CB4" w:rsidRPr="009663C5" w:rsidRDefault="00077CB4" w:rsidP="00077CB4">
      <w:pPr>
        <w:pStyle w:val="rvps2"/>
        <w:shd w:val="clear" w:color="auto" w:fill="FFFFFF"/>
        <w:spacing w:before="0" w:beforeAutospacing="0" w:after="0" w:afterAutospacing="0"/>
        <w:ind w:firstLine="450"/>
        <w:jc w:val="both"/>
        <w:textAlignment w:val="baseline"/>
        <w:rPr>
          <w:color w:val="000000"/>
          <w:sz w:val="20"/>
          <w:szCs w:val="20"/>
          <w:lang w:val="uk-UA"/>
        </w:rPr>
      </w:pPr>
      <w:bookmarkStart w:id="41" w:name="n6828"/>
      <w:bookmarkEnd w:id="41"/>
      <w:r w:rsidRPr="009663C5">
        <w:rPr>
          <w:color w:val="000000"/>
          <w:sz w:val="20"/>
          <w:szCs w:val="20"/>
          <w:lang w:val="uk-UA"/>
        </w:rPr>
        <w:t xml:space="preserve">8.1.4. ветерани війни та особи, на яких поширюється дія </w:t>
      </w:r>
      <w:hyperlink r:id="rId5" w:tgtFrame="_blank" w:history="1">
        <w:r w:rsidRPr="009663C5">
          <w:rPr>
            <w:rStyle w:val="a3"/>
            <w:color w:val="000000"/>
            <w:sz w:val="20"/>
            <w:szCs w:val="20"/>
            <w:bdr w:val="none" w:sz="0" w:space="0" w:color="auto" w:frame="1"/>
            <w:lang w:val="uk-UA"/>
          </w:rPr>
          <w:t>Закону України "Про статус ветеранів війни, гарантії їх соціального захисту"</w:t>
        </w:r>
      </w:hyperlink>
      <w:r w:rsidRPr="009663C5">
        <w:rPr>
          <w:color w:val="000000"/>
          <w:sz w:val="20"/>
          <w:szCs w:val="20"/>
          <w:lang w:val="uk-UA"/>
        </w:rPr>
        <w:t>;</w:t>
      </w:r>
    </w:p>
    <w:p w:rsidR="00077CB4" w:rsidRPr="009663C5" w:rsidRDefault="00077CB4" w:rsidP="00077CB4">
      <w:pPr>
        <w:pStyle w:val="rvps2"/>
        <w:shd w:val="clear" w:color="auto" w:fill="FFFFFF"/>
        <w:spacing w:before="0" w:beforeAutospacing="0" w:after="0" w:afterAutospacing="0"/>
        <w:ind w:firstLine="450"/>
        <w:jc w:val="both"/>
        <w:textAlignment w:val="baseline"/>
        <w:rPr>
          <w:color w:val="000000"/>
          <w:sz w:val="20"/>
          <w:szCs w:val="20"/>
          <w:lang w:val="uk-UA"/>
        </w:rPr>
      </w:pPr>
      <w:bookmarkStart w:id="42" w:name="n6829"/>
      <w:bookmarkEnd w:id="42"/>
      <w:r w:rsidRPr="009663C5">
        <w:rPr>
          <w:color w:val="000000"/>
          <w:sz w:val="20"/>
          <w:szCs w:val="20"/>
          <w:lang w:val="uk-UA"/>
        </w:rPr>
        <w:t>8.1.5. фізичні особи, визнані законом особами, які постраждали внаслідок Чорнобильської катастрофи.</w:t>
      </w:r>
    </w:p>
    <w:p w:rsidR="00077CB4" w:rsidRPr="009663C5" w:rsidRDefault="00077CB4" w:rsidP="00077CB4">
      <w:pPr>
        <w:pStyle w:val="rvps2"/>
        <w:shd w:val="clear" w:color="auto" w:fill="FFFFFF"/>
        <w:spacing w:before="0" w:beforeAutospacing="0" w:after="0" w:afterAutospacing="0"/>
        <w:ind w:firstLine="450"/>
        <w:jc w:val="both"/>
        <w:textAlignment w:val="baseline"/>
        <w:rPr>
          <w:color w:val="000000"/>
          <w:sz w:val="20"/>
          <w:szCs w:val="20"/>
          <w:lang w:val="uk-UA"/>
        </w:rPr>
      </w:pPr>
      <w:bookmarkStart w:id="43" w:name="n6830"/>
      <w:bookmarkEnd w:id="43"/>
      <w:r w:rsidRPr="009663C5">
        <w:rPr>
          <w:color w:val="000000"/>
          <w:sz w:val="20"/>
          <w:szCs w:val="20"/>
          <w:lang w:val="uk-UA"/>
        </w:rPr>
        <w:t>8.2. Звільнення від сплати податку за земельні ділянки, передбачене для відповідної категорії фізичних осіб пунктом 8.1. цього розділу, поширюється на земельні ділянки за кожним видом використання у межах граничних норм:</w:t>
      </w:r>
    </w:p>
    <w:p w:rsidR="00077CB4" w:rsidRPr="009663C5" w:rsidRDefault="00077CB4" w:rsidP="00077CB4">
      <w:pPr>
        <w:pStyle w:val="rvps2"/>
        <w:shd w:val="clear" w:color="auto" w:fill="FFFFFF"/>
        <w:spacing w:before="0" w:beforeAutospacing="0" w:after="0" w:afterAutospacing="0"/>
        <w:ind w:firstLine="450"/>
        <w:jc w:val="both"/>
        <w:textAlignment w:val="baseline"/>
        <w:rPr>
          <w:color w:val="000000"/>
          <w:sz w:val="20"/>
          <w:szCs w:val="20"/>
          <w:lang w:val="uk-UA"/>
        </w:rPr>
      </w:pPr>
      <w:bookmarkStart w:id="44" w:name="n6831"/>
      <w:bookmarkEnd w:id="44"/>
      <w:r w:rsidRPr="009663C5">
        <w:rPr>
          <w:color w:val="000000"/>
          <w:sz w:val="20"/>
          <w:szCs w:val="20"/>
          <w:lang w:val="uk-UA"/>
        </w:rPr>
        <w:t>8.2.1. для ведення особистого селянського господарства - у розмірі не більш як 2 гектари;</w:t>
      </w:r>
    </w:p>
    <w:p w:rsidR="00077CB4" w:rsidRPr="009663C5" w:rsidRDefault="00077CB4" w:rsidP="00077CB4">
      <w:pPr>
        <w:pStyle w:val="rvps2"/>
        <w:shd w:val="clear" w:color="auto" w:fill="FFFFFF"/>
        <w:spacing w:before="0" w:beforeAutospacing="0" w:after="0" w:afterAutospacing="0"/>
        <w:ind w:firstLine="450"/>
        <w:jc w:val="both"/>
        <w:textAlignment w:val="baseline"/>
        <w:rPr>
          <w:color w:val="000000"/>
          <w:sz w:val="20"/>
          <w:szCs w:val="20"/>
          <w:lang w:val="uk-UA"/>
        </w:rPr>
      </w:pPr>
      <w:bookmarkStart w:id="45" w:name="n6832"/>
      <w:bookmarkEnd w:id="45"/>
      <w:r w:rsidRPr="009663C5">
        <w:rPr>
          <w:color w:val="000000"/>
          <w:sz w:val="20"/>
          <w:szCs w:val="20"/>
          <w:lang w:val="uk-UA"/>
        </w:rPr>
        <w:t>8.2.2. для будівництва та обслуговування житлового будинку, господарських будівель і споруд (присадибна ділянка): у селах - не більш як 0,25 гектара, в селищах - не більш як 0,15 гектара, в містах - не більш як 0,10 гектара;</w:t>
      </w:r>
    </w:p>
    <w:p w:rsidR="00077CB4" w:rsidRPr="009663C5" w:rsidRDefault="00077CB4" w:rsidP="00077CB4">
      <w:pPr>
        <w:pStyle w:val="rvps2"/>
        <w:shd w:val="clear" w:color="auto" w:fill="FFFFFF"/>
        <w:spacing w:before="0" w:beforeAutospacing="0" w:after="0" w:afterAutospacing="0"/>
        <w:ind w:firstLine="450"/>
        <w:jc w:val="both"/>
        <w:textAlignment w:val="baseline"/>
        <w:rPr>
          <w:color w:val="000000"/>
          <w:sz w:val="20"/>
          <w:szCs w:val="20"/>
          <w:lang w:val="uk-UA"/>
        </w:rPr>
      </w:pPr>
      <w:bookmarkStart w:id="46" w:name="n6833"/>
      <w:bookmarkEnd w:id="46"/>
      <w:r w:rsidRPr="009663C5">
        <w:rPr>
          <w:color w:val="000000"/>
          <w:sz w:val="20"/>
          <w:szCs w:val="20"/>
          <w:lang w:val="uk-UA"/>
        </w:rPr>
        <w:t>8.2.3. для індивідуального дачного будівництва - не більш як 0,10 гектара;</w:t>
      </w:r>
    </w:p>
    <w:p w:rsidR="00077CB4" w:rsidRPr="009663C5" w:rsidRDefault="00077CB4" w:rsidP="00077CB4">
      <w:pPr>
        <w:pStyle w:val="rvps2"/>
        <w:shd w:val="clear" w:color="auto" w:fill="FFFFFF"/>
        <w:spacing w:before="0" w:beforeAutospacing="0" w:after="0" w:afterAutospacing="0"/>
        <w:ind w:firstLine="450"/>
        <w:jc w:val="both"/>
        <w:textAlignment w:val="baseline"/>
        <w:rPr>
          <w:color w:val="000000"/>
          <w:sz w:val="20"/>
          <w:szCs w:val="20"/>
          <w:lang w:val="uk-UA"/>
        </w:rPr>
      </w:pPr>
      <w:bookmarkStart w:id="47" w:name="n6834"/>
      <w:bookmarkEnd w:id="47"/>
      <w:r w:rsidRPr="009663C5">
        <w:rPr>
          <w:color w:val="000000"/>
          <w:sz w:val="20"/>
          <w:szCs w:val="20"/>
          <w:lang w:val="uk-UA"/>
        </w:rPr>
        <w:t>8.2.4. для будівництва індивідуальних гаражів - не більш як 0,01 гектара;</w:t>
      </w:r>
    </w:p>
    <w:p w:rsidR="00077CB4" w:rsidRPr="009663C5" w:rsidRDefault="00077CB4" w:rsidP="00077CB4">
      <w:pPr>
        <w:pStyle w:val="rvps2"/>
        <w:shd w:val="clear" w:color="auto" w:fill="FFFFFF"/>
        <w:spacing w:before="0" w:beforeAutospacing="0" w:after="0" w:afterAutospacing="0"/>
        <w:ind w:firstLine="450"/>
        <w:jc w:val="both"/>
        <w:textAlignment w:val="baseline"/>
        <w:rPr>
          <w:color w:val="000000"/>
          <w:sz w:val="20"/>
          <w:szCs w:val="20"/>
          <w:lang w:val="uk-UA"/>
        </w:rPr>
      </w:pPr>
      <w:bookmarkStart w:id="48" w:name="n6835"/>
      <w:bookmarkEnd w:id="48"/>
      <w:r w:rsidRPr="009663C5">
        <w:rPr>
          <w:color w:val="000000"/>
          <w:sz w:val="20"/>
          <w:szCs w:val="20"/>
          <w:lang w:val="uk-UA"/>
        </w:rPr>
        <w:t>8.2.5. для ведення садівництва - не більш як 0,12 гектара.</w:t>
      </w:r>
    </w:p>
    <w:p w:rsidR="00077CB4" w:rsidRPr="009663C5" w:rsidRDefault="00077CB4" w:rsidP="00077CB4">
      <w:pPr>
        <w:pStyle w:val="rvps2"/>
        <w:shd w:val="clear" w:color="auto" w:fill="FFFFFF"/>
        <w:spacing w:before="0" w:beforeAutospacing="0" w:after="0" w:afterAutospacing="0"/>
        <w:ind w:firstLine="450"/>
        <w:jc w:val="both"/>
        <w:textAlignment w:val="baseline"/>
        <w:rPr>
          <w:color w:val="000000"/>
          <w:sz w:val="20"/>
          <w:szCs w:val="20"/>
          <w:lang w:val="uk-UA"/>
        </w:rPr>
      </w:pPr>
      <w:bookmarkStart w:id="49" w:name="n6836"/>
      <w:bookmarkEnd w:id="49"/>
      <w:r w:rsidRPr="009663C5">
        <w:rPr>
          <w:color w:val="000000"/>
          <w:sz w:val="20"/>
          <w:szCs w:val="20"/>
          <w:lang w:val="uk-UA"/>
        </w:rPr>
        <w:t>8.3.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077CB4" w:rsidRPr="009663C5" w:rsidRDefault="00077CB4" w:rsidP="00077CB4">
      <w:pPr>
        <w:pStyle w:val="rvps2"/>
        <w:shd w:val="clear" w:color="auto" w:fill="FFFFFF"/>
        <w:spacing w:before="0" w:beforeAutospacing="0" w:after="0" w:afterAutospacing="0"/>
        <w:ind w:firstLine="363"/>
        <w:jc w:val="both"/>
        <w:textAlignment w:val="baseline"/>
        <w:rPr>
          <w:color w:val="000000"/>
          <w:sz w:val="20"/>
          <w:szCs w:val="20"/>
          <w:lang w:val="uk-UA"/>
        </w:rPr>
      </w:pPr>
      <w:r w:rsidRPr="009663C5">
        <w:rPr>
          <w:color w:val="000000"/>
          <w:sz w:val="20"/>
          <w:szCs w:val="20"/>
          <w:lang w:val="uk-UA"/>
        </w:rPr>
        <w:t>8.4. Якщо фізична особа, визначена у пункті 8.1. цього розділу, має у власності декілька земельних ділянок одного виду використання, то така особа до 1 травня поточного року подає письмову заяву у довільній формі до контролюючого органу за місцем знаходження земельної ділянки про самостійне обрання/зміну земельної ділянки для застосування пільги.</w:t>
      </w:r>
    </w:p>
    <w:p w:rsidR="00077CB4" w:rsidRPr="009663C5" w:rsidRDefault="00077CB4" w:rsidP="00077CB4">
      <w:pPr>
        <w:pStyle w:val="rvps2"/>
        <w:shd w:val="clear" w:color="auto" w:fill="FFFFFF"/>
        <w:spacing w:before="0" w:beforeAutospacing="0" w:after="0" w:afterAutospacing="0"/>
        <w:ind w:firstLine="363"/>
        <w:jc w:val="both"/>
        <w:textAlignment w:val="baseline"/>
        <w:rPr>
          <w:color w:val="000000"/>
          <w:sz w:val="20"/>
          <w:szCs w:val="20"/>
          <w:lang w:val="uk-UA"/>
        </w:rPr>
      </w:pPr>
      <w:bookmarkStart w:id="50" w:name="n14383"/>
      <w:bookmarkEnd w:id="50"/>
      <w:r w:rsidRPr="009663C5">
        <w:rPr>
          <w:color w:val="000000"/>
          <w:sz w:val="20"/>
          <w:szCs w:val="20"/>
          <w:lang w:val="uk-UA"/>
        </w:rPr>
        <w:t>Пільга починає застосовуватися до обраної земельної ділянки з базового податкового (звітного) періоду, у якому подано таку заяву.</w:t>
      </w:r>
    </w:p>
    <w:p w:rsidR="00077CB4" w:rsidRPr="009663C5" w:rsidRDefault="00077CB4" w:rsidP="00077CB4">
      <w:pPr>
        <w:pStyle w:val="rvps2"/>
        <w:shd w:val="clear" w:color="auto" w:fill="FFFFFF"/>
        <w:spacing w:before="0" w:beforeAutospacing="0" w:after="0" w:afterAutospacing="0"/>
        <w:ind w:firstLine="450"/>
        <w:jc w:val="center"/>
        <w:textAlignment w:val="baseline"/>
        <w:rPr>
          <w:color w:val="000000"/>
          <w:sz w:val="20"/>
          <w:szCs w:val="20"/>
        </w:rPr>
      </w:pPr>
      <w:bookmarkStart w:id="51" w:name="n6837"/>
      <w:bookmarkStart w:id="52" w:name="n6838"/>
      <w:bookmarkEnd w:id="51"/>
      <w:bookmarkEnd w:id="52"/>
      <w:r w:rsidRPr="009663C5">
        <w:rPr>
          <w:b/>
          <w:color w:val="000000"/>
          <w:sz w:val="20"/>
          <w:szCs w:val="20"/>
          <w:lang w:val="uk-UA"/>
        </w:rPr>
        <w:t>9. Пільги щодо сплати податку для юридичних осіб</w:t>
      </w:r>
    </w:p>
    <w:p w:rsidR="00077CB4" w:rsidRPr="009663C5" w:rsidRDefault="00077CB4" w:rsidP="00077CB4">
      <w:pPr>
        <w:pStyle w:val="rvps2"/>
        <w:shd w:val="clear" w:color="auto" w:fill="FFFFFF"/>
        <w:spacing w:before="0" w:beforeAutospacing="0" w:after="0" w:afterAutospacing="0"/>
        <w:ind w:firstLine="450"/>
        <w:jc w:val="both"/>
        <w:textAlignment w:val="baseline"/>
        <w:rPr>
          <w:color w:val="000000"/>
          <w:sz w:val="20"/>
          <w:szCs w:val="20"/>
          <w:lang w:val="uk-UA"/>
        </w:rPr>
      </w:pPr>
      <w:bookmarkStart w:id="53" w:name="n11941"/>
      <w:bookmarkEnd w:id="53"/>
      <w:r w:rsidRPr="009663C5">
        <w:rPr>
          <w:color w:val="000000"/>
          <w:sz w:val="20"/>
          <w:szCs w:val="20"/>
          <w:lang w:val="uk-UA"/>
        </w:rPr>
        <w:t>9.1. Від сплати податку звільняються:</w:t>
      </w:r>
    </w:p>
    <w:p w:rsidR="00077CB4" w:rsidRPr="000503B1" w:rsidRDefault="00077CB4" w:rsidP="00077CB4">
      <w:pPr>
        <w:pStyle w:val="rvps2"/>
        <w:shd w:val="clear" w:color="auto" w:fill="FFFFFF"/>
        <w:spacing w:before="0" w:beforeAutospacing="0" w:after="0" w:afterAutospacing="0"/>
        <w:ind w:firstLine="450"/>
        <w:jc w:val="both"/>
        <w:textAlignment w:val="baseline"/>
        <w:rPr>
          <w:color w:val="000000"/>
          <w:sz w:val="20"/>
          <w:szCs w:val="20"/>
          <w:lang w:val="uk-UA"/>
        </w:rPr>
      </w:pPr>
      <w:bookmarkStart w:id="54" w:name="n11942"/>
      <w:bookmarkEnd w:id="54"/>
      <w:r w:rsidRPr="000503B1">
        <w:rPr>
          <w:color w:val="000000"/>
          <w:sz w:val="20"/>
          <w:szCs w:val="20"/>
          <w:lang w:val="uk-UA"/>
        </w:rPr>
        <w:t xml:space="preserve">9.1.1. </w:t>
      </w:r>
      <w:r w:rsidRPr="000503B1">
        <w:rPr>
          <w:color w:val="000000"/>
          <w:sz w:val="20"/>
          <w:szCs w:val="20"/>
          <w:shd w:val="clear" w:color="auto" w:fill="FFFFFF"/>
          <w:lang w:val="uk-UA"/>
        </w:rPr>
        <w:t>санаторно-курортні та оздоровчі заклади громадських об’єднань осіб з інвалідністю, реабілітаційні установи громадських об’єднань осіб з інвалідністю;</w:t>
      </w:r>
    </w:p>
    <w:p w:rsidR="00077CB4" w:rsidRPr="000503B1" w:rsidRDefault="00077CB4" w:rsidP="00077CB4">
      <w:pPr>
        <w:pStyle w:val="rvps2"/>
        <w:shd w:val="clear" w:color="auto" w:fill="FFFFFF"/>
        <w:spacing w:before="0" w:beforeAutospacing="0" w:after="0" w:afterAutospacing="0"/>
        <w:ind w:firstLine="450"/>
        <w:jc w:val="both"/>
        <w:rPr>
          <w:color w:val="000000"/>
          <w:sz w:val="20"/>
          <w:szCs w:val="20"/>
          <w:lang w:val="uk-UA"/>
        </w:rPr>
      </w:pPr>
      <w:bookmarkStart w:id="55" w:name="n11943"/>
      <w:bookmarkEnd w:id="55"/>
      <w:r w:rsidRPr="000503B1">
        <w:rPr>
          <w:color w:val="000000"/>
          <w:sz w:val="20"/>
          <w:szCs w:val="20"/>
          <w:lang w:val="uk-UA"/>
        </w:rPr>
        <w:t>9.1.2. громадські об’єднання осіб з інвалідністю України, підприємства та організації, які засновані громадськими об’єднаннями осіб з інвалідністю та спілками громадських об’єднань осіб з інвалідністю і є їх повною власністю, де протягом попереднього календарного місяця кількість осіб з інвалідністю,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осіб з інвалідністю становить протягом звітного періоду не менш як 25 відсотків суми загальних витрат на оплату праці.</w:t>
      </w:r>
    </w:p>
    <w:p w:rsidR="00077CB4" w:rsidRPr="000503B1" w:rsidRDefault="00077CB4" w:rsidP="00077CB4">
      <w:pPr>
        <w:pStyle w:val="rvps2"/>
        <w:shd w:val="clear" w:color="auto" w:fill="FFFFFF"/>
        <w:spacing w:before="0" w:beforeAutospacing="0" w:after="0" w:afterAutospacing="0"/>
        <w:ind w:firstLine="450"/>
        <w:jc w:val="both"/>
        <w:rPr>
          <w:color w:val="000000"/>
          <w:sz w:val="20"/>
          <w:szCs w:val="20"/>
          <w:lang w:val="uk-UA"/>
        </w:rPr>
      </w:pPr>
      <w:r w:rsidRPr="000503B1">
        <w:rPr>
          <w:color w:val="000000"/>
          <w:sz w:val="20"/>
          <w:szCs w:val="20"/>
          <w:lang w:val="uk-UA"/>
        </w:rPr>
        <w:t xml:space="preserve">Зазначені підприємства та організації громадських об’єднань осіб з інвалідністю мають право застосовувати цю пільгу за наявності дозволу на право користування такою пільгою, який надається уповноваженим органом відповідно до </w:t>
      </w:r>
      <w:hyperlink r:id="rId6" w:tgtFrame="_blank" w:history="1">
        <w:r w:rsidRPr="000503B1">
          <w:rPr>
            <w:rStyle w:val="a3"/>
            <w:color w:val="000000"/>
            <w:sz w:val="20"/>
            <w:szCs w:val="20"/>
            <w:lang w:val="uk-UA"/>
          </w:rPr>
          <w:t>Закону України</w:t>
        </w:r>
      </w:hyperlink>
      <w:r w:rsidRPr="000503B1">
        <w:rPr>
          <w:color w:val="000000"/>
          <w:sz w:val="20"/>
          <w:szCs w:val="20"/>
          <w:lang w:val="uk-UA"/>
        </w:rPr>
        <w:t xml:space="preserve"> "Про основи соціальної захищеності осіб з інвалідністю в Україні".</w:t>
      </w:r>
    </w:p>
    <w:p w:rsidR="00077CB4" w:rsidRPr="000503B1" w:rsidRDefault="00077CB4" w:rsidP="00077CB4">
      <w:pPr>
        <w:pStyle w:val="rvps2"/>
        <w:shd w:val="clear" w:color="auto" w:fill="FFFFFF"/>
        <w:spacing w:before="0" w:beforeAutospacing="0" w:after="0" w:afterAutospacing="0"/>
        <w:ind w:firstLine="450"/>
        <w:jc w:val="both"/>
        <w:textAlignment w:val="baseline"/>
        <w:rPr>
          <w:color w:val="000000"/>
          <w:sz w:val="20"/>
          <w:szCs w:val="20"/>
          <w:shd w:val="clear" w:color="auto" w:fill="FFFFFF"/>
          <w:lang w:val="uk-UA"/>
        </w:rPr>
      </w:pPr>
      <w:bookmarkStart w:id="56" w:name="n11945"/>
      <w:bookmarkStart w:id="57" w:name="n11946"/>
      <w:bookmarkEnd w:id="56"/>
      <w:bookmarkEnd w:id="57"/>
      <w:r w:rsidRPr="000503B1">
        <w:rPr>
          <w:color w:val="000000"/>
          <w:sz w:val="20"/>
          <w:szCs w:val="20"/>
          <w:shd w:val="clear" w:color="auto" w:fill="FFFFFF"/>
          <w:lang w:val="uk-UA"/>
        </w:rPr>
        <w:lastRenderedPageBreak/>
        <w:t>У разі порушення вимог цієї норми зазначені громадські об’єднання осіб з інвалідністю,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077CB4" w:rsidRPr="009663C5" w:rsidRDefault="00077CB4" w:rsidP="00077CB4">
      <w:pPr>
        <w:pStyle w:val="rvps2"/>
        <w:shd w:val="clear" w:color="auto" w:fill="FFFFFF"/>
        <w:spacing w:before="0" w:beforeAutospacing="0" w:after="0" w:afterAutospacing="0"/>
        <w:ind w:firstLine="450"/>
        <w:jc w:val="both"/>
        <w:textAlignment w:val="baseline"/>
        <w:rPr>
          <w:color w:val="000000"/>
          <w:sz w:val="20"/>
          <w:szCs w:val="20"/>
          <w:lang w:val="uk-UA"/>
        </w:rPr>
      </w:pPr>
      <w:r w:rsidRPr="009663C5">
        <w:rPr>
          <w:color w:val="000000"/>
          <w:sz w:val="20"/>
          <w:szCs w:val="20"/>
          <w:lang w:val="uk-UA"/>
        </w:rPr>
        <w:t>9.1.3. бази олімпійської та параолімпійської підготовки, перелік яких затверджується Кабінетом Міністрів України;</w:t>
      </w:r>
    </w:p>
    <w:p w:rsidR="00077CB4" w:rsidRPr="009663C5" w:rsidRDefault="00077CB4" w:rsidP="00077CB4">
      <w:pPr>
        <w:pStyle w:val="rvps2"/>
        <w:shd w:val="clear" w:color="auto" w:fill="FFFFFF"/>
        <w:spacing w:before="0" w:beforeAutospacing="0" w:after="0" w:afterAutospacing="0"/>
        <w:ind w:firstLine="450"/>
        <w:jc w:val="both"/>
        <w:textAlignment w:val="baseline"/>
        <w:rPr>
          <w:color w:val="000000"/>
          <w:sz w:val="20"/>
          <w:szCs w:val="20"/>
          <w:shd w:val="clear" w:color="auto" w:fill="FFFFFF"/>
          <w:lang w:val="uk-UA"/>
        </w:rPr>
      </w:pPr>
      <w:r w:rsidRPr="009663C5">
        <w:rPr>
          <w:color w:val="000000"/>
          <w:sz w:val="20"/>
          <w:szCs w:val="20"/>
          <w:lang w:val="uk-UA"/>
        </w:rPr>
        <w:t xml:space="preserve">9.1.4. </w:t>
      </w:r>
      <w:bookmarkStart w:id="58" w:name="n6844"/>
      <w:bookmarkStart w:id="59" w:name="n6852"/>
      <w:bookmarkEnd w:id="58"/>
      <w:bookmarkEnd w:id="59"/>
      <w:r w:rsidRPr="009663C5">
        <w:rPr>
          <w:color w:val="000000"/>
          <w:sz w:val="20"/>
          <w:szCs w:val="20"/>
          <w:shd w:val="clear" w:color="auto" w:fill="FFFFFF"/>
          <w:lang w:val="uk-UA"/>
        </w:rPr>
        <w:t>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077CB4" w:rsidRPr="009663C5" w:rsidRDefault="00077CB4" w:rsidP="00077CB4">
      <w:pPr>
        <w:pStyle w:val="rvps2"/>
        <w:shd w:val="clear" w:color="auto" w:fill="FFFFFF"/>
        <w:spacing w:before="0" w:beforeAutospacing="0" w:after="0" w:afterAutospacing="0"/>
        <w:ind w:firstLine="363"/>
        <w:jc w:val="both"/>
        <w:textAlignment w:val="baseline"/>
        <w:rPr>
          <w:color w:val="000000"/>
          <w:sz w:val="20"/>
          <w:szCs w:val="20"/>
          <w:lang w:val="uk-UA"/>
        </w:rPr>
      </w:pPr>
      <w:r w:rsidRPr="009663C5">
        <w:rPr>
          <w:color w:val="000000"/>
          <w:sz w:val="20"/>
          <w:szCs w:val="20"/>
          <w:shd w:val="clear" w:color="auto" w:fill="FFFFFF"/>
          <w:lang w:val="uk-UA"/>
        </w:rPr>
        <w:t xml:space="preserve">9.1.5. </w:t>
      </w:r>
      <w:r w:rsidRPr="009663C5">
        <w:rPr>
          <w:color w:val="000000"/>
          <w:sz w:val="20"/>
          <w:szCs w:val="20"/>
          <w:lang w:val="uk-UA"/>
        </w:rPr>
        <w:t>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077CB4" w:rsidRPr="009663C5" w:rsidRDefault="00077CB4" w:rsidP="00077CB4">
      <w:pPr>
        <w:pStyle w:val="rvps2"/>
        <w:shd w:val="clear" w:color="auto" w:fill="FFFFFF"/>
        <w:spacing w:before="0" w:beforeAutospacing="0" w:after="0" w:afterAutospacing="0"/>
        <w:ind w:firstLine="363"/>
        <w:jc w:val="both"/>
        <w:textAlignment w:val="baseline"/>
        <w:rPr>
          <w:color w:val="000000"/>
          <w:sz w:val="20"/>
          <w:szCs w:val="20"/>
          <w:lang w:val="uk-UA"/>
        </w:rPr>
      </w:pPr>
      <w:r w:rsidRPr="009663C5">
        <w:rPr>
          <w:color w:val="000000"/>
          <w:sz w:val="20"/>
          <w:szCs w:val="20"/>
          <w:lang w:val="uk-UA"/>
        </w:rPr>
        <w:t>9.</w:t>
      </w:r>
      <w:bookmarkStart w:id="60" w:name="n14387"/>
      <w:bookmarkStart w:id="61" w:name="n14386"/>
      <w:bookmarkEnd w:id="60"/>
      <w:bookmarkEnd w:id="61"/>
      <w:r w:rsidRPr="009663C5">
        <w:rPr>
          <w:color w:val="000000"/>
          <w:sz w:val="20"/>
          <w:szCs w:val="20"/>
          <w:lang w:val="uk-UA"/>
        </w:rPr>
        <w:t>1.6. 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077CB4" w:rsidRPr="009663C5" w:rsidRDefault="00077CB4" w:rsidP="00077CB4">
      <w:pPr>
        <w:pStyle w:val="rvps2"/>
        <w:shd w:val="clear" w:color="auto" w:fill="FFFFFF"/>
        <w:spacing w:before="0" w:beforeAutospacing="0" w:after="0" w:afterAutospacing="0"/>
        <w:ind w:firstLine="450"/>
        <w:jc w:val="center"/>
        <w:textAlignment w:val="baseline"/>
        <w:rPr>
          <w:b/>
          <w:color w:val="000000"/>
          <w:sz w:val="20"/>
          <w:szCs w:val="20"/>
          <w:lang w:val="uk-UA"/>
        </w:rPr>
      </w:pPr>
      <w:bookmarkStart w:id="62" w:name="n11940"/>
      <w:bookmarkStart w:id="63" w:name="n6855"/>
      <w:bookmarkEnd w:id="62"/>
      <w:bookmarkEnd w:id="63"/>
      <w:r w:rsidRPr="009663C5">
        <w:rPr>
          <w:rStyle w:val="rvts9"/>
          <w:b/>
          <w:bCs/>
          <w:color w:val="000000"/>
          <w:sz w:val="20"/>
          <w:szCs w:val="20"/>
          <w:bdr w:val="none" w:sz="0" w:space="0" w:color="auto" w:frame="1"/>
          <w:lang w:val="uk-UA"/>
        </w:rPr>
        <w:t xml:space="preserve">10. </w:t>
      </w:r>
      <w:r w:rsidRPr="009663C5">
        <w:rPr>
          <w:b/>
          <w:color w:val="000000"/>
          <w:sz w:val="20"/>
          <w:szCs w:val="20"/>
          <w:lang w:val="uk-UA"/>
        </w:rPr>
        <w:t>Земельні ділянки, які не підлягають оподаткуванню земельним податком</w:t>
      </w:r>
    </w:p>
    <w:p w:rsidR="00077CB4" w:rsidRPr="009663C5" w:rsidRDefault="00077CB4" w:rsidP="00077CB4">
      <w:pPr>
        <w:pStyle w:val="rvps2"/>
        <w:shd w:val="clear" w:color="auto" w:fill="FFFFFF"/>
        <w:spacing w:before="0" w:beforeAutospacing="0" w:after="0" w:afterAutospacing="0"/>
        <w:ind w:firstLine="450"/>
        <w:jc w:val="both"/>
        <w:textAlignment w:val="baseline"/>
        <w:rPr>
          <w:color w:val="000000"/>
          <w:sz w:val="20"/>
          <w:szCs w:val="20"/>
          <w:lang w:val="uk-UA"/>
        </w:rPr>
      </w:pPr>
      <w:bookmarkStart w:id="64" w:name="n11947"/>
      <w:bookmarkStart w:id="65" w:name="n6856"/>
      <w:bookmarkEnd w:id="64"/>
      <w:bookmarkEnd w:id="65"/>
      <w:r w:rsidRPr="009663C5">
        <w:rPr>
          <w:color w:val="000000"/>
          <w:sz w:val="20"/>
          <w:szCs w:val="20"/>
          <w:lang w:val="uk-UA"/>
        </w:rPr>
        <w:t>10.1. Не сплачується податок за:</w:t>
      </w:r>
    </w:p>
    <w:p w:rsidR="00077CB4" w:rsidRPr="009663C5" w:rsidRDefault="00077CB4" w:rsidP="00077CB4">
      <w:pPr>
        <w:pStyle w:val="rvps2"/>
        <w:shd w:val="clear" w:color="auto" w:fill="FFFFFF"/>
        <w:spacing w:before="0" w:beforeAutospacing="0" w:after="0" w:afterAutospacing="0"/>
        <w:ind w:firstLine="450"/>
        <w:jc w:val="both"/>
        <w:textAlignment w:val="baseline"/>
        <w:rPr>
          <w:color w:val="000000"/>
          <w:sz w:val="20"/>
          <w:szCs w:val="20"/>
          <w:lang w:val="uk-UA"/>
        </w:rPr>
      </w:pPr>
      <w:bookmarkStart w:id="66" w:name="n6857"/>
      <w:bookmarkEnd w:id="66"/>
      <w:r w:rsidRPr="009663C5">
        <w:rPr>
          <w:color w:val="000000"/>
          <w:sz w:val="20"/>
          <w:szCs w:val="20"/>
          <w:lang w:val="uk-UA"/>
        </w:rPr>
        <w:t>10.1.1.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w:t>
      </w:r>
    </w:p>
    <w:p w:rsidR="00077CB4" w:rsidRPr="009663C5" w:rsidRDefault="00077CB4" w:rsidP="00077CB4">
      <w:pPr>
        <w:pStyle w:val="rvps2"/>
        <w:shd w:val="clear" w:color="auto" w:fill="FFFFFF"/>
        <w:spacing w:before="0" w:beforeAutospacing="0" w:after="0" w:afterAutospacing="0"/>
        <w:ind w:firstLine="450"/>
        <w:jc w:val="both"/>
        <w:textAlignment w:val="baseline"/>
        <w:rPr>
          <w:color w:val="000000"/>
          <w:sz w:val="20"/>
          <w:szCs w:val="20"/>
          <w:lang w:val="uk-UA"/>
        </w:rPr>
      </w:pPr>
      <w:bookmarkStart w:id="67" w:name="n6858"/>
      <w:bookmarkEnd w:id="67"/>
      <w:r w:rsidRPr="009663C5">
        <w:rPr>
          <w:color w:val="000000"/>
          <w:sz w:val="20"/>
          <w:szCs w:val="20"/>
          <w:lang w:val="uk-UA"/>
        </w:rPr>
        <w:t>10.1.2. землі сільськогосподарських угідь, що перебувають у тимчасовій консервації або у стадії сільськогосподарського освоєння;</w:t>
      </w:r>
    </w:p>
    <w:p w:rsidR="00077CB4" w:rsidRPr="009663C5" w:rsidRDefault="00077CB4" w:rsidP="00077CB4">
      <w:pPr>
        <w:pStyle w:val="rvps2"/>
        <w:shd w:val="clear" w:color="auto" w:fill="FFFFFF"/>
        <w:spacing w:before="0" w:beforeAutospacing="0" w:after="0" w:afterAutospacing="0"/>
        <w:ind w:firstLine="450"/>
        <w:jc w:val="both"/>
        <w:textAlignment w:val="baseline"/>
        <w:rPr>
          <w:color w:val="000000"/>
          <w:sz w:val="20"/>
          <w:szCs w:val="20"/>
          <w:lang w:val="uk-UA"/>
        </w:rPr>
      </w:pPr>
      <w:bookmarkStart w:id="68" w:name="n6859"/>
      <w:bookmarkEnd w:id="68"/>
      <w:r w:rsidRPr="009663C5">
        <w:rPr>
          <w:color w:val="000000"/>
          <w:sz w:val="20"/>
          <w:szCs w:val="20"/>
          <w:lang w:val="uk-UA"/>
        </w:rPr>
        <w:t>10.1.3. 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rsidR="00077CB4" w:rsidRPr="009663C5" w:rsidRDefault="00077CB4" w:rsidP="00077CB4">
      <w:pPr>
        <w:pStyle w:val="rvps2"/>
        <w:shd w:val="clear" w:color="auto" w:fill="FFFFFF"/>
        <w:spacing w:before="0" w:beforeAutospacing="0" w:after="0" w:afterAutospacing="0"/>
        <w:ind w:firstLine="450"/>
        <w:jc w:val="both"/>
        <w:textAlignment w:val="baseline"/>
        <w:rPr>
          <w:color w:val="000000"/>
          <w:sz w:val="20"/>
          <w:szCs w:val="20"/>
          <w:lang w:val="uk-UA"/>
        </w:rPr>
      </w:pPr>
      <w:bookmarkStart w:id="69" w:name="n6860"/>
      <w:bookmarkEnd w:id="69"/>
      <w:r w:rsidRPr="009663C5">
        <w:rPr>
          <w:color w:val="000000"/>
          <w:sz w:val="20"/>
          <w:szCs w:val="20"/>
          <w:lang w:val="uk-UA"/>
        </w:rPr>
        <w:t>10.1.4.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077CB4" w:rsidRPr="009663C5" w:rsidRDefault="00077CB4" w:rsidP="00077CB4">
      <w:pPr>
        <w:pStyle w:val="rvps2"/>
        <w:shd w:val="clear" w:color="auto" w:fill="FFFFFF"/>
        <w:spacing w:before="0" w:beforeAutospacing="0" w:after="0" w:afterAutospacing="0"/>
        <w:ind w:firstLine="450"/>
        <w:jc w:val="both"/>
        <w:textAlignment w:val="baseline"/>
        <w:rPr>
          <w:color w:val="000000"/>
          <w:sz w:val="20"/>
          <w:szCs w:val="20"/>
          <w:lang w:val="uk-UA"/>
        </w:rPr>
      </w:pPr>
      <w:bookmarkStart w:id="70" w:name="n6861"/>
      <w:bookmarkEnd w:id="70"/>
      <w:r w:rsidRPr="009663C5">
        <w:rPr>
          <w:color w:val="000000"/>
          <w:sz w:val="20"/>
          <w:szCs w:val="20"/>
          <w:lang w:val="uk-UA"/>
        </w:rPr>
        <w:t xml:space="preserve">а) паралельні об'їзні дороги, поромні переправи, снігозахисні споруди і насадження, протилавинні та протисельові споруди, </w:t>
      </w:r>
      <w:proofErr w:type="spellStart"/>
      <w:r w:rsidRPr="009663C5">
        <w:rPr>
          <w:color w:val="000000"/>
          <w:sz w:val="20"/>
          <w:szCs w:val="20"/>
          <w:lang w:val="uk-UA"/>
        </w:rPr>
        <w:t>вловлюючі</w:t>
      </w:r>
      <w:proofErr w:type="spellEnd"/>
      <w:r w:rsidRPr="009663C5">
        <w:rPr>
          <w:color w:val="000000"/>
          <w:sz w:val="20"/>
          <w:szCs w:val="20"/>
          <w:lang w:val="uk-UA"/>
        </w:rPr>
        <w:t xml:space="preserve"> з'їзди, захисні насадження, шумові екрани, очисні споруди;</w:t>
      </w:r>
    </w:p>
    <w:p w:rsidR="00077CB4" w:rsidRPr="009663C5" w:rsidRDefault="00077CB4" w:rsidP="00077CB4">
      <w:pPr>
        <w:pStyle w:val="rvps2"/>
        <w:shd w:val="clear" w:color="auto" w:fill="FFFFFF"/>
        <w:spacing w:before="0" w:beforeAutospacing="0" w:after="0" w:afterAutospacing="0"/>
        <w:ind w:firstLine="450"/>
        <w:jc w:val="both"/>
        <w:textAlignment w:val="baseline"/>
        <w:rPr>
          <w:color w:val="000000"/>
          <w:sz w:val="20"/>
          <w:szCs w:val="20"/>
          <w:lang w:val="uk-UA"/>
        </w:rPr>
      </w:pPr>
      <w:bookmarkStart w:id="71" w:name="n6862"/>
      <w:bookmarkEnd w:id="71"/>
      <w:r w:rsidRPr="009663C5">
        <w:rPr>
          <w:color w:val="000000"/>
          <w:sz w:val="20"/>
          <w:szCs w:val="20"/>
          <w:lang w:val="uk-UA"/>
        </w:rPr>
        <w:t>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p w:rsidR="00077CB4" w:rsidRPr="009663C5" w:rsidRDefault="00077CB4" w:rsidP="00077CB4">
      <w:pPr>
        <w:pStyle w:val="rvps2"/>
        <w:shd w:val="clear" w:color="auto" w:fill="FFFFFF"/>
        <w:spacing w:before="0" w:beforeAutospacing="0" w:after="0" w:afterAutospacing="0"/>
        <w:ind w:firstLine="450"/>
        <w:jc w:val="both"/>
        <w:textAlignment w:val="baseline"/>
        <w:rPr>
          <w:color w:val="000000"/>
          <w:sz w:val="20"/>
          <w:szCs w:val="20"/>
          <w:lang w:val="uk-UA"/>
        </w:rPr>
      </w:pPr>
      <w:bookmarkStart w:id="72" w:name="n6863"/>
      <w:bookmarkEnd w:id="72"/>
      <w:r w:rsidRPr="009663C5">
        <w:rPr>
          <w:color w:val="000000"/>
          <w:sz w:val="20"/>
          <w:szCs w:val="20"/>
          <w:lang w:val="uk-UA"/>
        </w:rPr>
        <w:t xml:space="preserve">10.1.5.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w:t>
      </w:r>
      <w:proofErr w:type="spellStart"/>
      <w:r w:rsidRPr="009663C5">
        <w:rPr>
          <w:color w:val="000000"/>
          <w:sz w:val="20"/>
          <w:szCs w:val="20"/>
          <w:lang w:val="uk-UA"/>
        </w:rPr>
        <w:t>генофондовими</w:t>
      </w:r>
      <w:proofErr w:type="spellEnd"/>
      <w:r w:rsidRPr="009663C5">
        <w:rPr>
          <w:color w:val="000000"/>
          <w:sz w:val="20"/>
          <w:szCs w:val="20"/>
          <w:lang w:val="uk-UA"/>
        </w:rPr>
        <w:t xml:space="preserve"> колекціями та розсадниками багаторічних плодових насаджень;</w:t>
      </w:r>
    </w:p>
    <w:p w:rsidR="00077CB4" w:rsidRPr="009663C5" w:rsidRDefault="00077CB4" w:rsidP="00077CB4">
      <w:pPr>
        <w:pStyle w:val="rvps2"/>
        <w:shd w:val="clear" w:color="auto" w:fill="FFFFFF"/>
        <w:spacing w:before="0" w:beforeAutospacing="0" w:after="0" w:afterAutospacing="0"/>
        <w:ind w:firstLine="450"/>
        <w:jc w:val="both"/>
        <w:textAlignment w:val="baseline"/>
        <w:rPr>
          <w:color w:val="000000"/>
          <w:sz w:val="20"/>
          <w:szCs w:val="20"/>
          <w:lang w:val="uk-UA"/>
        </w:rPr>
      </w:pPr>
      <w:bookmarkStart w:id="73" w:name="n6864"/>
      <w:bookmarkEnd w:id="73"/>
      <w:r w:rsidRPr="009663C5">
        <w:rPr>
          <w:color w:val="000000"/>
          <w:sz w:val="20"/>
          <w:szCs w:val="20"/>
          <w:lang w:val="uk-UA"/>
        </w:rPr>
        <w:t>10.1.6. земельні ділянки кладовищ, крематоріїв та колумбаріїв;</w:t>
      </w:r>
    </w:p>
    <w:p w:rsidR="00077CB4" w:rsidRPr="009663C5" w:rsidRDefault="00077CB4" w:rsidP="00077CB4">
      <w:pPr>
        <w:pStyle w:val="rvps2"/>
        <w:shd w:val="clear" w:color="auto" w:fill="FFFFFF"/>
        <w:spacing w:before="0" w:beforeAutospacing="0" w:after="0" w:afterAutospacing="0"/>
        <w:ind w:firstLine="450"/>
        <w:jc w:val="both"/>
        <w:textAlignment w:val="baseline"/>
        <w:rPr>
          <w:color w:val="000000"/>
          <w:sz w:val="20"/>
          <w:szCs w:val="20"/>
          <w:lang w:val="uk-UA"/>
        </w:rPr>
      </w:pPr>
      <w:bookmarkStart w:id="74" w:name="n6865"/>
      <w:bookmarkEnd w:id="74"/>
      <w:r w:rsidRPr="009663C5">
        <w:rPr>
          <w:color w:val="000000"/>
          <w:sz w:val="20"/>
          <w:szCs w:val="20"/>
          <w:lang w:val="uk-UA"/>
        </w:rPr>
        <w:t>10.1.7.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rsidR="00077CB4" w:rsidRPr="009663C5" w:rsidRDefault="00077CB4" w:rsidP="00077CB4">
      <w:pPr>
        <w:pStyle w:val="rvps2"/>
        <w:shd w:val="clear" w:color="auto" w:fill="FFFFFF"/>
        <w:spacing w:before="0" w:beforeAutospacing="0" w:after="0" w:afterAutospacing="0"/>
        <w:ind w:firstLine="450"/>
        <w:jc w:val="both"/>
        <w:textAlignment w:val="baseline"/>
        <w:rPr>
          <w:color w:val="000000"/>
          <w:sz w:val="20"/>
          <w:szCs w:val="20"/>
          <w:lang w:val="uk-UA"/>
        </w:rPr>
      </w:pPr>
      <w:bookmarkStart w:id="75" w:name="n6866"/>
      <w:bookmarkStart w:id="76" w:name="n11949"/>
      <w:bookmarkEnd w:id="75"/>
      <w:bookmarkEnd w:id="76"/>
      <w:r w:rsidRPr="009663C5">
        <w:rPr>
          <w:color w:val="000000"/>
          <w:sz w:val="20"/>
          <w:szCs w:val="20"/>
          <w:lang w:val="uk-UA"/>
        </w:rPr>
        <w:t>10.1.8.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077CB4" w:rsidRPr="009663C5" w:rsidRDefault="00077CB4" w:rsidP="00077CB4">
      <w:pPr>
        <w:pStyle w:val="rvps2"/>
        <w:shd w:val="clear" w:color="auto" w:fill="FFFFFF"/>
        <w:spacing w:before="0" w:beforeAutospacing="0" w:after="0" w:afterAutospacing="0"/>
        <w:ind w:firstLine="450"/>
        <w:jc w:val="center"/>
        <w:textAlignment w:val="baseline"/>
        <w:rPr>
          <w:color w:val="000000"/>
          <w:sz w:val="20"/>
          <w:szCs w:val="20"/>
        </w:rPr>
      </w:pPr>
      <w:bookmarkStart w:id="77" w:name="n11948"/>
      <w:bookmarkStart w:id="78" w:name="n6867"/>
      <w:bookmarkEnd w:id="77"/>
      <w:bookmarkEnd w:id="78"/>
      <w:r w:rsidRPr="009663C5">
        <w:rPr>
          <w:rStyle w:val="rvts9"/>
          <w:b/>
          <w:bCs/>
          <w:color w:val="000000"/>
          <w:sz w:val="20"/>
          <w:szCs w:val="20"/>
          <w:bdr w:val="none" w:sz="0" w:space="0" w:color="auto" w:frame="1"/>
          <w:lang w:val="uk-UA"/>
        </w:rPr>
        <w:t xml:space="preserve">11. </w:t>
      </w:r>
      <w:r w:rsidRPr="009663C5">
        <w:rPr>
          <w:b/>
          <w:color w:val="000000"/>
          <w:sz w:val="20"/>
          <w:szCs w:val="20"/>
          <w:lang w:val="uk-UA"/>
        </w:rPr>
        <w:t>Особливості оподаткування платою за землю</w:t>
      </w:r>
    </w:p>
    <w:p w:rsidR="00077CB4" w:rsidRPr="009663C5" w:rsidRDefault="00077CB4" w:rsidP="00077CB4">
      <w:pPr>
        <w:pStyle w:val="rvps2"/>
        <w:shd w:val="clear" w:color="auto" w:fill="FFFFFF"/>
        <w:spacing w:before="0" w:beforeAutospacing="0" w:after="0" w:afterAutospacing="0"/>
        <w:ind w:firstLine="450"/>
        <w:jc w:val="both"/>
        <w:textAlignment w:val="baseline"/>
        <w:rPr>
          <w:color w:val="000000"/>
          <w:sz w:val="20"/>
          <w:szCs w:val="20"/>
          <w:lang w:val="uk-UA"/>
        </w:rPr>
      </w:pPr>
      <w:bookmarkStart w:id="79" w:name="n11950"/>
      <w:bookmarkStart w:id="80" w:name="n6868"/>
      <w:bookmarkStart w:id="81" w:name="n6871"/>
      <w:bookmarkEnd w:id="79"/>
      <w:bookmarkEnd w:id="80"/>
      <w:bookmarkEnd w:id="81"/>
      <w:r w:rsidRPr="009663C5">
        <w:rPr>
          <w:color w:val="000000"/>
          <w:sz w:val="20"/>
          <w:szCs w:val="20"/>
          <w:lang w:val="uk-UA"/>
        </w:rPr>
        <w:t xml:space="preserve">11.1. Якщо право на пільгу у платника виникає протягом року, то він звільняється від сплати податку починаючи з місяця, що настає за місяцем, у якому </w:t>
      </w:r>
      <w:proofErr w:type="spellStart"/>
      <w:r w:rsidRPr="009663C5">
        <w:rPr>
          <w:color w:val="000000"/>
          <w:sz w:val="20"/>
          <w:szCs w:val="20"/>
          <w:lang w:val="uk-UA"/>
        </w:rPr>
        <w:t>виникло</w:t>
      </w:r>
      <w:proofErr w:type="spellEnd"/>
      <w:r w:rsidRPr="009663C5">
        <w:rPr>
          <w:color w:val="000000"/>
          <w:sz w:val="20"/>
          <w:szCs w:val="20"/>
          <w:lang w:val="uk-UA"/>
        </w:rPr>
        <w:t xml:space="preserve"> це право. У разі втрати права на пільгу протягом року податок сплачується починаючи з місяця, що настає за місяцем, у якому втрачено це право.</w:t>
      </w:r>
    </w:p>
    <w:p w:rsidR="00077CB4" w:rsidRPr="009663C5" w:rsidRDefault="00077CB4" w:rsidP="00077CB4">
      <w:pPr>
        <w:pStyle w:val="rvps2"/>
        <w:shd w:val="clear" w:color="auto" w:fill="FFFFFF"/>
        <w:spacing w:before="0" w:beforeAutospacing="0" w:after="0" w:afterAutospacing="0"/>
        <w:ind w:firstLine="450"/>
        <w:jc w:val="both"/>
        <w:textAlignment w:val="baseline"/>
        <w:rPr>
          <w:color w:val="000000"/>
          <w:sz w:val="20"/>
          <w:szCs w:val="20"/>
          <w:lang w:val="uk-UA"/>
        </w:rPr>
      </w:pPr>
      <w:bookmarkStart w:id="82" w:name="n6872"/>
      <w:bookmarkEnd w:id="82"/>
      <w:r w:rsidRPr="009663C5">
        <w:rPr>
          <w:color w:val="000000"/>
          <w:sz w:val="20"/>
          <w:szCs w:val="20"/>
          <w:lang w:val="uk-UA"/>
        </w:rPr>
        <w:lastRenderedPageBreak/>
        <w:t>11.2. Якщо платники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077CB4" w:rsidRPr="009663C5" w:rsidRDefault="00077CB4" w:rsidP="00077CB4">
      <w:pPr>
        <w:pStyle w:val="rvps2"/>
        <w:shd w:val="clear" w:color="auto" w:fill="FFFFFF"/>
        <w:spacing w:before="0" w:beforeAutospacing="0" w:after="0" w:afterAutospacing="0"/>
        <w:ind w:firstLine="450"/>
        <w:jc w:val="both"/>
        <w:textAlignment w:val="baseline"/>
        <w:rPr>
          <w:color w:val="000000"/>
          <w:sz w:val="20"/>
          <w:szCs w:val="20"/>
          <w:lang w:val="uk-UA"/>
        </w:rPr>
      </w:pPr>
      <w:bookmarkStart w:id="83" w:name="n6873"/>
      <w:bookmarkEnd w:id="83"/>
      <w:r w:rsidRPr="009663C5">
        <w:rPr>
          <w:color w:val="000000"/>
          <w:sz w:val="20"/>
          <w:szCs w:val="20"/>
          <w:lang w:val="uk-UA"/>
        </w:rPr>
        <w:t>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077CB4" w:rsidRPr="009663C5" w:rsidRDefault="00077CB4" w:rsidP="00077CB4">
      <w:pPr>
        <w:pStyle w:val="rvps2"/>
        <w:shd w:val="clear" w:color="auto" w:fill="FFFFFF"/>
        <w:spacing w:before="0" w:beforeAutospacing="0" w:after="0" w:afterAutospacing="0"/>
        <w:ind w:firstLine="450"/>
        <w:jc w:val="both"/>
        <w:textAlignment w:val="baseline"/>
        <w:rPr>
          <w:color w:val="000000"/>
          <w:lang w:val="uk-UA"/>
        </w:rPr>
      </w:pPr>
      <w:r w:rsidRPr="009663C5">
        <w:rPr>
          <w:color w:val="000000"/>
          <w:sz w:val="20"/>
          <w:szCs w:val="20"/>
          <w:lang w:val="uk-UA"/>
        </w:rPr>
        <w:t>11.3. Плата за землю за земельні ділянки, надані гірничодобувним підприємствам для видобування корисних копалин та розробки родовищ корисних копалин, справляється у розмірі 25 відсотків податку, обчисленого відповідно до розділів 5 та 6 цього додатку.</w:t>
      </w:r>
    </w:p>
    <w:p w:rsidR="00077CB4" w:rsidRPr="009663C5" w:rsidRDefault="00077CB4" w:rsidP="00077CB4">
      <w:pPr>
        <w:pStyle w:val="rvps2"/>
        <w:shd w:val="clear" w:color="auto" w:fill="FFFFFF"/>
        <w:spacing w:before="0" w:beforeAutospacing="0" w:after="0" w:afterAutospacing="0"/>
        <w:ind w:firstLine="450"/>
        <w:jc w:val="center"/>
        <w:textAlignment w:val="baseline"/>
        <w:rPr>
          <w:color w:val="000000"/>
          <w:sz w:val="20"/>
          <w:szCs w:val="20"/>
        </w:rPr>
      </w:pPr>
      <w:bookmarkStart w:id="84" w:name="n6874"/>
      <w:bookmarkStart w:id="85" w:name="n6875"/>
      <w:bookmarkEnd w:id="84"/>
      <w:bookmarkEnd w:id="85"/>
      <w:r w:rsidRPr="009663C5">
        <w:rPr>
          <w:rStyle w:val="rvts9"/>
          <w:b/>
          <w:bCs/>
          <w:color w:val="000000"/>
          <w:sz w:val="20"/>
          <w:szCs w:val="20"/>
          <w:bdr w:val="none" w:sz="0" w:space="0" w:color="auto" w:frame="1"/>
          <w:lang w:val="uk-UA"/>
        </w:rPr>
        <w:t xml:space="preserve">12. </w:t>
      </w:r>
      <w:r w:rsidRPr="009663C5">
        <w:rPr>
          <w:b/>
          <w:color w:val="000000"/>
          <w:sz w:val="20"/>
          <w:szCs w:val="20"/>
          <w:lang w:val="uk-UA"/>
        </w:rPr>
        <w:t>Податковий період для плати за землю</w:t>
      </w:r>
    </w:p>
    <w:p w:rsidR="00077CB4" w:rsidRPr="009663C5" w:rsidRDefault="00077CB4" w:rsidP="00077CB4">
      <w:pPr>
        <w:pStyle w:val="rvps2"/>
        <w:shd w:val="clear" w:color="auto" w:fill="FFFFFF"/>
        <w:spacing w:before="0" w:beforeAutospacing="0" w:after="0" w:afterAutospacing="0"/>
        <w:ind w:firstLine="450"/>
        <w:jc w:val="both"/>
        <w:textAlignment w:val="baseline"/>
        <w:rPr>
          <w:color w:val="000000"/>
          <w:sz w:val="20"/>
          <w:szCs w:val="20"/>
          <w:lang w:val="uk-UA"/>
        </w:rPr>
      </w:pPr>
      <w:bookmarkStart w:id="86" w:name="n11951"/>
      <w:bookmarkStart w:id="87" w:name="n6876"/>
      <w:bookmarkEnd w:id="86"/>
      <w:bookmarkEnd w:id="87"/>
      <w:r w:rsidRPr="009663C5">
        <w:rPr>
          <w:color w:val="000000"/>
          <w:sz w:val="20"/>
          <w:szCs w:val="20"/>
          <w:lang w:val="uk-UA"/>
        </w:rPr>
        <w:t>12.1. Базовим податковим (звітним) періодом для плати за землю є календарний рік.</w:t>
      </w:r>
    </w:p>
    <w:p w:rsidR="00077CB4" w:rsidRPr="009663C5" w:rsidRDefault="00077CB4" w:rsidP="00077CB4">
      <w:pPr>
        <w:pStyle w:val="rvps2"/>
        <w:shd w:val="clear" w:color="auto" w:fill="FFFFFF"/>
        <w:spacing w:before="0" w:beforeAutospacing="0" w:after="0" w:afterAutospacing="0"/>
        <w:ind w:firstLine="450"/>
        <w:jc w:val="both"/>
        <w:textAlignment w:val="baseline"/>
        <w:rPr>
          <w:rStyle w:val="rvts9"/>
          <w:b/>
          <w:bCs/>
          <w:color w:val="000000"/>
          <w:sz w:val="20"/>
          <w:szCs w:val="20"/>
          <w:bdr w:val="none" w:sz="0" w:space="0" w:color="auto" w:frame="1"/>
          <w:lang w:val="uk-UA"/>
        </w:rPr>
      </w:pPr>
      <w:bookmarkStart w:id="88" w:name="n6877"/>
      <w:bookmarkEnd w:id="88"/>
      <w:r w:rsidRPr="009663C5">
        <w:rPr>
          <w:color w:val="000000"/>
          <w:sz w:val="20"/>
          <w:szCs w:val="20"/>
          <w:lang w:val="uk-UA"/>
        </w:rPr>
        <w:t>12.2.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ніж 12 місяців).</w:t>
      </w:r>
      <w:bookmarkStart w:id="89" w:name="n6878"/>
      <w:bookmarkEnd w:id="89"/>
    </w:p>
    <w:p w:rsidR="00077CB4" w:rsidRPr="009663C5" w:rsidRDefault="00077CB4" w:rsidP="00077CB4">
      <w:pPr>
        <w:pStyle w:val="rvps2"/>
        <w:shd w:val="clear" w:color="auto" w:fill="FFFFFF"/>
        <w:spacing w:before="0" w:beforeAutospacing="0" w:after="0" w:afterAutospacing="0"/>
        <w:ind w:firstLine="450"/>
        <w:jc w:val="center"/>
        <w:textAlignment w:val="baseline"/>
        <w:rPr>
          <w:color w:val="000000"/>
          <w:sz w:val="20"/>
          <w:szCs w:val="20"/>
        </w:rPr>
      </w:pPr>
      <w:r w:rsidRPr="009663C5">
        <w:rPr>
          <w:rStyle w:val="rvts9"/>
          <w:b/>
          <w:bCs/>
          <w:color w:val="000000"/>
          <w:sz w:val="20"/>
          <w:szCs w:val="20"/>
          <w:bdr w:val="none" w:sz="0" w:space="0" w:color="auto" w:frame="1"/>
          <w:lang w:val="uk-UA"/>
        </w:rPr>
        <w:t xml:space="preserve">13. </w:t>
      </w:r>
      <w:r w:rsidRPr="009663C5">
        <w:rPr>
          <w:b/>
          <w:color w:val="000000"/>
          <w:sz w:val="20"/>
          <w:szCs w:val="20"/>
          <w:lang w:val="uk-UA"/>
        </w:rPr>
        <w:t>Порядок обчислення плати за землю</w:t>
      </w:r>
    </w:p>
    <w:p w:rsidR="00077CB4" w:rsidRPr="009663C5" w:rsidRDefault="00077CB4" w:rsidP="00077CB4">
      <w:pPr>
        <w:pStyle w:val="rvps2"/>
        <w:shd w:val="clear" w:color="auto" w:fill="FFFFFF"/>
        <w:spacing w:before="0" w:beforeAutospacing="0" w:after="0" w:afterAutospacing="0"/>
        <w:ind w:firstLine="450"/>
        <w:jc w:val="both"/>
        <w:textAlignment w:val="baseline"/>
        <w:rPr>
          <w:color w:val="000000"/>
          <w:sz w:val="20"/>
          <w:szCs w:val="20"/>
          <w:lang w:val="uk-UA"/>
        </w:rPr>
      </w:pPr>
      <w:bookmarkStart w:id="90" w:name="n6879"/>
      <w:bookmarkEnd w:id="90"/>
      <w:r w:rsidRPr="009663C5">
        <w:rPr>
          <w:color w:val="000000"/>
          <w:sz w:val="20"/>
          <w:szCs w:val="20"/>
          <w:lang w:val="uk-UA"/>
        </w:rPr>
        <w:t>13.1. Підставою для нарахування земельного податку є дані державного земельного кадастру.</w:t>
      </w:r>
    </w:p>
    <w:p w:rsidR="00077CB4" w:rsidRPr="009663C5" w:rsidRDefault="00077CB4" w:rsidP="00077CB4">
      <w:pPr>
        <w:pStyle w:val="rvps2"/>
        <w:shd w:val="clear" w:color="auto" w:fill="FFFFFF"/>
        <w:spacing w:before="0" w:beforeAutospacing="0" w:after="0" w:afterAutospacing="0"/>
        <w:ind w:firstLine="450"/>
        <w:jc w:val="both"/>
        <w:textAlignment w:val="baseline"/>
        <w:rPr>
          <w:color w:val="000000"/>
          <w:sz w:val="20"/>
          <w:szCs w:val="20"/>
          <w:lang w:val="uk-UA"/>
        </w:rPr>
      </w:pPr>
      <w:r w:rsidRPr="009663C5">
        <w:rPr>
          <w:color w:val="000000"/>
          <w:sz w:val="20"/>
          <w:szCs w:val="20"/>
          <w:lang w:val="uk-UA"/>
        </w:rPr>
        <w:t>13.2. Нарахування земельного податку здійснюється відповідно до порядку визначеному ст. 286 Податкового кодексу України.</w:t>
      </w:r>
    </w:p>
    <w:p w:rsidR="00077CB4" w:rsidRPr="009663C5" w:rsidRDefault="00077CB4" w:rsidP="00077CB4">
      <w:pPr>
        <w:pStyle w:val="rvps2"/>
        <w:shd w:val="clear" w:color="auto" w:fill="FFFFFF"/>
        <w:spacing w:before="0" w:beforeAutospacing="0" w:after="0" w:afterAutospacing="0"/>
        <w:ind w:firstLine="450"/>
        <w:jc w:val="center"/>
        <w:textAlignment w:val="baseline"/>
        <w:rPr>
          <w:color w:val="000000"/>
          <w:sz w:val="20"/>
          <w:szCs w:val="20"/>
        </w:rPr>
      </w:pPr>
      <w:bookmarkStart w:id="91" w:name="n6880"/>
      <w:bookmarkStart w:id="92" w:name="n6899"/>
      <w:bookmarkStart w:id="93" w:name="n6900"/>
      <w:bookmarkEnd w:id="91"/>
      <w:bookmarkEnd w:id="92"/>
      <w:bookmarkEnd w:id="93"/>
      <w:r w:rsidRPr="009663C5">
        <w:rPr>
          <w:rStyle w:val="rvts9"/>
          <w:b/>
          <w:bCs/>
          <w:color w:val="000000"/>
          <w:sz w:val="20"/>
          <w:szCs w:val="20"/>
          <w:bdr w:val="none" w:sz="0" w:space="0" w:color="auto" w:frame="1"/>
          <w:lang w:val="uk-UA"/>
        </w:rPr>
        <w:t xml:space="preserve">14. </w:t>
      </w:r>
      <w:r w:rsidRPr="009663C5">
        <w:rPr>
          <w:b/>
          <w:color w:val="000000"/>
          <w:sz w:val="20"/>
          <w:szCs w:val="20"/>
          <w:lang w:val="uk-UA"/>
        </w:rPr>
        <w:t>Строк сплати плати за землю</w:t>
      </w:r>
    </w:p>
    <w:p w:rsidR="00077CB4" w:rsidRPr="009663C5" w:rsidRDefault="00077CB4" w:rsidP="00077CB4">
      <w:pPr>
        <w:pStyle w:val="rvps2"/>
        <w:shd w:val="clear" w:color="auto" w:fill="FFFFFF"/>
        <w:spacing w:before="0" w:beforeAutospacing="0" w:after="0" w:afterAutospacing="0"/>
        <w:ind w:firstLine="450"/>
        <w:jc w:val="both"/>
        <w:textAlignment w:val="baseline"/>
        <w:rPr>
          <w:color w:val="000000"/>
          <w:sz w:val="20"/>
          <w:szCs w:val="20"/>
          <w:lang w:val="uk-UA"/>
        </w:rPr>
      </w:pPr>
      <w:bookmarkStart w:id="94" w:name="n6901"/>
      <w:bookmarkEnd w:id="94"/>
      <w:r w:rsidRPr="009663C5">
        <w:rPr>
          <w:color w:val="000000"/>
          <w:sz w:val="20"/>
          <w:szCs w:val="20"/>
          <w:lang w:val="uk-UA"/>
        </w:rPr>
        <w:t>14.1. Власники землі та землекористувачі сплачують плату за землю з дня виникнення права власності або права користування земельною ділянкою.</w:t>
      </w:r>
    </w:p>
    <w:p w:rsidR="00077CB4" w:rsidRPr="009663C5" w:rsidRDefault="00077CB4" w:rsidP="00077CB4">
      <w:pPr>
        <w:pStyle w:val="rvps2"/>
        <w:shd w:val="clear" w:color="auto" w:fill="FFFFFF"/>
        <w:spacing w:before="0" w:beforeAutospacing="0" w:after="0" w:afterAutospacing="0"/>
        <w:ind w:firstLine="450"/>
        <w:jc w:val="both"/>
        <w:textAlignment w:val="baseline"/>
        <w:rPr>
          <w:color w:val="000000"/>
          <w:sz w:val="20"/>
          <w:szCs w:val="20"/>
          <w:lang w:val="uk-UA"/>
        </w:rPr>
      </w:pPr>
      <w:bookmarkStart w:id="95" w:name="n6902"/>
      <w:bookmarkEnd w:id="95"/>
      <w:r w:rsidRPr="009663C5">
        <w:rPr>
          <w:color w:val="000000"/>
          <w:sz w:val="20"/>
          <w:szCs w:val="20"/>
          <w:lang w:val="uk-UA"/>
        </w:rPr>
        <w:t>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077CB4" w:rsidRPr="009663C5" w:rsidRDefault="00077CB4" w:rsidP="00077CB4">
      <w:pPr>
        <w:pStyle w:val="rvps2"/>
        <w:shd w:val="clear" w:color="auto" w:fill="FFFFFF"/>
        <w:spacing w:before="0" w:beforeAutospacing="0" w:after="0" w:afterAutospacing="0"/>
        <w:ind w:firstLine="450"/>
        <w:jc w:val="both"/>
        <w:textAlignment w:val="baseline"/>
        <w:rPr>
          <w:color w:val="000000"/>
          <w:sz w:val="20"/>
          <w:szCs w:val="20"/>
          <w:lang w:val="uk-UA"/>
        </w:rPr>
      </w:pPr>
      <w:bookmarkStart w:id="96" w:name="n6903"/>
      <w:bookmarkEnd w:id="96"/>
      <w:r w:rsidRPr="009663C5">
        <w:rPr>
          <w:color w:val="000000"/>
          <w:sz w:val="20"/>
          <w:szCs w:val="20"/>
          <w:lang w:val="uk-UA"/>
        </w:rPr>
        <w:t xml:space="preserve">14.2. </w:t>
      </w:r>
      <w:r w:rsidRPr="009663C5">
        <w:rPr>
          <w:color w:val="000000"/>
          <w:sz w:val="20"/>
          <w:szCs w:val="20"/>
          <w:shd w:val="clear" w:color="auto" w:fill="FFFFFF"/>
          <w:lang w:val="uk-UA"/>
        </w:rPr>
        <w:t>Облік фізичних осіб - платників податку і нарахування відповідних сум проводяться контролюючими органами за місцем знаходження земельної ділянки щороку до 1 травня.</w:t>
      </w:r>
    </w:p>
    <w:p w:rsidR="00077CB4" w:rsidRPr="009663C5" w:rsidRDefault="00077CB4" w:rsidP="00077CB4">
      <w:pPr>
        <w:pStyle w:val="rvps2"/>
        <w:shd w:val="clear" w:color="auto" w:fill="FFFFFF"/>
        <w:spacing w:before="0" w:beforeAutospacing="0" w:after="0" w:afterAutospacing="0"/>
        <w:ind w:firstLine="450"/>
        <w:jc w:val="both"/>
        <w:textAlignment w:val="baseline"/>
        <w:rPr>
          <w:color w:val="000000"/>
          <w:sz w:val="20"/>
          <w:szCs w:val="20"/>
          <w:lang w:val="uk-UA"/>
        </w:rPr>
      </w:pPr>
      <w:bookmarkStart w:id="97" w:name="n6904"/>
      <w:bookmarkEnd w:id="97"/>
      <w:r w:rsidRPr="009663C5">
        <w:rPr>
          <w:color w:val="000000"/>
          <w:sz w:val="20"/>
          <w:szCs w:val="20"/>
          <w:lang w:val="uk-UA"/>
        </w:rPr>
        <w:t>14.3.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077CB4" w:rsidRPr="009663C5" w:rsidRDefault="00077CB4" w:rsidP="00077CB4">
      <w:pPr>
        <w:pStyle w:val="rvps2"/>
        <w:shd w:val="clear" w:color="auto" w:fill="FFFFFF"/>
        <w:spacing w:before="0" w:beforeAutospacing="0" w:after="0" w:afterAutospacing="0"/>
        <w:ind w:firstLine="450"/>
        <w:jc w:val="both"/>
        <w:textAlignment w:val="baseline"/>
        <w:rPr>
          <w:color w:val="000000"/>
          <w:sz w:val="20"/>
          <w:szCs w:val="20"/>
          <w:lang w:val="uk-UA"/>
        </w:rPr>
      </w:pPr>
      <w:bookmarkStart w:id="98" w:name="n6905"/>
      <w:bookmarkEnd w:id="98"/>
      <w:r w:rsidRPr="009663C5">
        <w:rPr>
          <w:color w:val="000000"/>
          <w:sz w:val="20"/>
          <w:szCs w:val="20"/>
          <w:lang w:val="uk-UA"/>
        </w:rPr>
        <w:t xml:space="preserve">14.4. Податкове зобов'язання з плати за землю, визначене у податковій декларації, у тому числі за </w:t>
      </w:r>
      <w:proofErr w:type="spellStart"/>
      <w:r w:rsidRPr="009663C5">
        <w:rPr>
          <w:color w:val="000000"/>
          <w:sz w:val="20"/>
          <w:szCs w:val="20"/>
          <w:lang w:val="uk-UA"/>
        </w:rPr>
        <w:t>нововідведені</w:t>
      </w:r>
      <w:proofErr w:type="spellEnd"/>
      <w:r w:rsidRPr="009663C5">
        <w:rPr>
          <w:color w:val="000000"/>
          <w:sz w:val="20"/>
          <w:szCs w:val="20"/>
          <w:lang w:val="uk-UA"/>
        </w:rPr>
        <w:t xml:space="preserve">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077CB4" w:rsidRPr="009663C5" w:rsidRDefault="00077CB4" w:rsidP="00077CB4">
      <w:pPr>
        <w:pStyle w:val="rvps2"/>
        <w:shd w:val="clear" w:color="auto" w:fill="FFFFFF"/>
        <w:spacing w:before="0" w:beforeAutospacing="0" w:after="0" w:afterAutospacing="0"/>
        <w:ind w:firstLine="450"/>
        <w:jc w:val="both"/>
        <w:textAlignment w:val="baseline"/>
        <w:rPr>
          <w:color w:val="000000"/>
          <w:sz w:val="20"/>
          <w:szCs w:val="20"/>
          <w:lang w:val="uk-UA"/>
        </w:rPr>
      </w:pPr>
      <w:bookmarkStart w:id="99" w:name="n11955"/>
      <w:bookmarkStart w:id="100" w:name="n6906"/>
      <w:bookmarkEnd w:id="99"/>
      <w:bookmarkEnd w:id="100"/>
      <w:r w:rsidRPr="009663C5">
        <w:rPr>
          <w:color w:val="000000"/>
          <w:sz w:val="20"/>
          <w:szCs w:val="20"/>
          <w:lang w:val="uk-UA"/>
        </w:rPr>
        <w:t>14.5. Податок фізичними особами сплачується протягом 60 днів з дня вручення податкового повідомлення-рішення.</w:t>
      </w:r>
    </w:p>
    <w:p w:rsidR="00077CB4" w:rsidRPr="009663C5" w:rsidRDefault="00077CB4" w:rsidP="00077CB4">
      <w:pPr>
        <w:pStyle w:val="rvps2"/>
        <w:shd w:val="clear" w:color="auto" w:fill="FFFFFF"/>
        <w:spacing w:before="0" w:beforeAutospacing="0" w:after="0" w:afterAutospacing="0"/>
        <w:ind w:firstLine="450"/>
        <w:jc w:val="both"/>
        <w:textAlignment w:val="baseline"/>
        <w:rPr>
          <w:color w:val="000000"/>
          <w:sz w:val="20"/>
          <w:szCs w:val="20"/>
          <w:lang w:val="uk-UA"/>
        </w:rPr>
      </w:pPr>
      <w:bookmarkStart w:id="101" w:name="n6907"/>
      <w:bookmarkEnd w:id="101"/>
      <w:r w:rsidRPr="009663C5">
        <w:rPr>
          <w:color w:val="000000"/>
          <w:sz w:val="20"/>
          <w:szCs w:val="20"/>
          <w:lang w:val="uk-UA"/>
        </w:rPr>
        <w:t xml:space="preserve">Фізичними особами земельний податок може сплачуватися через касу Виконавчого комітету Щасливцевської сільської ради за квитанцією про приймання податкових платежів. </w:t>
      </w:r>
      <w:bookmarkStart w:id="102" w:name="n6908"/>
      <w:bookmarkEnd w:id="102"/>
    </w:p>
    <w:p w:rsidR="00077CB4" w:rsidRPr="009663C5" w:rsidRDefault="00077CB4" w:rsidP="00077CB4">
      <w:pPr>
        <w:pStyle w:val="rvps2"/>
        <w:shd w:val="clear" w:color="auto" w:fill="FFFFFF"/>
        <w:spacing w:before="0" w:beforeAutospacing="0" w:after="0" w:afterAutospacing="0"/>
        <w:ind w:firstLine="450"/>
        <w:jc w:val="both"/>
        <w:textAlignment w:val="baseline"/>
        <w:rPr>
          <w:color w:val="000000"/>
          <w:sz w:val="20"/>
          <w:szCs w:val="20"/>
          <w:lang w:val="uk-UA"/>
        </w:rPr>
      </w:pPr>
      <w:r w:rsidRPr="009663C5">
        <w:rPr>
          <w:color w:val="000000"/>
          <w:sz w:val="20"/>
          <w:szCs w:val="20"/>
          <w:lang w:val="uk-UA"/>
        </w:rPr>
        <w:t>14.6.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077CB4" w:rsidRPr="009663C5" w:rsidRDefault="00077CB4" w:rsidP="00077CB4">
      <w:pPr>
        <w:pStyle w:val="rvps2"/>
        <w:shd w:val="clear" w:color="auto" w:fill="FFFFFF"/>
        <w:spacing w:before="0" w:beforeAutospacing="0" w:after="0" w:afterAutospacing="0"/>
        <w:ind w:firstLine="450"/>
        <w:jc w:val="both"/>
        <w:textAlignment w:val="baseline"/>
        <w:rPr>
          <w:color w:val="000000"/>
          <w:sz w:val="20"/>
          <w:szCs w:val="20"/>
          <w:lang w:val="uk-UA"/>
        </w:rPr>
      </w:pPr>
      <w:bookmarkStart w:id="103" w:name="n11956"/>
      <w:bookmarkStart w:id="104" w:name="n6909"/>
      <w:bookmarkEnd w:id="103"/>
      <w:bookmarkEnd w:id="104"/>
      <w:r w:rsidRPr="009663C5">
        <w:rPr>
          <w:color w:val="000000"/>
          <w:sz w:val="20"/>
          <w:szCs w:val="20"/>
          <w:lang w:val="uk-UA"/>
        </w:rPr>
        <w:t>14.7.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077CB4" w:rsidRPr="009663C5" w:rsidRDefault="00077CB4" w:rsidP="00077CB4">
      <w:pPr>
        <w:pStyle w:val="rvps2"/>
        <w:shd w:val="clear" w:color="auto" w:fill="FFFFFF"/>
        <w:spacing w:before="0" w:beforeAutospacing="0" w:after="0" w:afterAutospacing="0"/>
        <w:ind w:firstLine="450"/>
        <w:jc w:val="both"/>
        <w:textAlignment w:val="baseline"/>
        <w:rPr>
          <w:color w:val="000000"/>
          <w:sz w:val="20"/>
          <w:szCs w:val="20"/>
          <w:lang w:val="uk-UA"/>
        </w:rPr>
      </w:pPr>
      <w:bookmarkStart w:id="105" w:name="n11957"/>
      <w:bookmarkStart w:id="106" w:name="n6910"/>
      <w:bookmarkEnd w:id="105"/>
      <w:bookmarkEnd w:id="106"/>
      <w:r w:rsidRPr="009663C5">
        <w:rPr>
          <w:color w:val="000000"/>
          <w:sz w:val="20"/>
          <w:szCs w:val="20"/>
          <w:lang w:val="uk-UA"/>
        </w:rPr>
        <w:t>14.8.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077CB4" w:rsidRPr="009663C5" w:rsidRDefault="00077CB4" w:rsidP="00077CB4">
      <w:pPr>
        <w:pStyle w:val="rvps2"/>
        <w:shd w:val="clear" w:color="auto" w:fill="FFFFFF"/>
        <w:spacing w:before="0" w:beforeAutospacing="0" w:after="0" w:afterAutospacing="0"/>
        <w:ind w:firstLine="450"/>
        <w:jc w:val="both"/>
        <w:textAlignment w:val="baseline"/>
        <w:rPr>
          <w:color w:val="000000"/>
          <w:sz w:val="20"/>
          <w:szCs w:val="20"/>
          <w:lang w:val="uk-UA"/>
        </w:rPr>
      </w:pPr>
    </w:p>
    <w:p w:rsidR="00077CB4" w:rsidRPr="009663C5" w:rsidRDefault="00077CB4" w:rsidP="00077CB4">
      <w:pPr>
        <w:pStyle w:val="rvps2"/>
        <w:shd w:val="clear" w:color="auto" w:fill="FFFFFF"/>
        <w:spacing w:before="0" w:beforeAutospacing="0" w:after="0" w:afterAutospacing="0"/>
        <w:ind w:firstLine="450"/>
        <w:jc w:val="both"/>
        <w:textAlignment w:val="baseline"/>
        <w:rPr>
          <w:color w:val="000000"/>
          <w:sz w:val="20"/>
          <w:szCs w:val="20"/>
          <w:lang w:val="uk-UA"/>
        </w:rPr>
      </w:pPr>
    </w:p>
    <w:p w:rsidR="00077CB4" w:rsidRPr="009663C5" w:rsidRDefault="00077CB4" w:rsidP="00077CB4">
      <w:pPr>
        <w:pStyle w:val="rvps2"/>
        <w:shd w:val="clear" w:color="auto" w:fill="FFFFFF"/>
        <w:spacing w:before="0" w:beforeAutospacing="0" w:after="0" w:afterAutospacing="0"/>
        <w:ind w:firstLine="450"/>
        <w:jc w:val="both"/>
        <w:textAlignment w:val="baseline"/>
        <w:rPr>
          <w:color w:val="000000"/>
          <w:sz w:val="20"/>
          <w:szCs w:val="20"/>
          <w:lang w:val="uk-UA"/>
        </w:rPr>
      </w:pPr>
    </w:p>
    <w:p w:rsidR="00077CB4" w:rsidRPr="000503B1" w:rsidRDefault="00077CB4" w:rsidP="00077CB4">
      <w:pPr>
        <w:ind w:firstLine="567"/>
        <w:jc w:val="both"/>
        <w:rPr>
          <w:color w:val="000000"/>
          <w:sz w:val="28"/>
          <w:szCs w:val="28"/>
          <w:lang w:val="uk-UA"/>
        </w:rPr>
      </w:pPr>
      <w:r w:rsidRPr="000503B1">
        <w:rPr>
          <w:color w:val="000000"/>
          <w:sz w:val="28"/>
          <w:szCs w:val="28"/>
          <w:lang w:val="uk-UA"/>
        </w:rPr>
        <w:t xml:space="preserve">Секретар ради                                                   </w:t>
      </w:r>
      <w:r>
        <w:rPr>
          <w:color w:val="000000"/>
          <w:sz w:val="28"/>
          <w:szCs w:val="28"/>
          <w:lang w:val="uk-UA"/>
        </w:rPr>
        <w:t xml:space="preserve">       </w:t>
      </w:r>
      <w:r w:rsidRPr="000503B1">
        <w:rPr>
          <w:color w:val="000000"/>
          <w:sz w:val="28"/>
          <w:szCs w:val="28"/>
          <w:lang w:val="uk-UA"/>
        </w:rPr>
        <w:t xml:space="preserve">              І. ПУЛЯЄВА</w:t>
      </w:r>
    </w:p>
    <w:p w:rsidR="00077CB4" w:rsidRPr="009663C5" w:rsidRDefault="00077CB4" w:rsidP="00077CB4">
      <w:pPr>
        <w:ind w:firstLine="709"/>
        <w:jc w:val="both"/>
        <w:rPr>
          <w:color w:val="000000"/>
          <w:lang w:val="uk-UA"/>
        </w:rPr>
      </w:pPr>
    </w:p>
    <w:p w:rsidR="005F3A7E" w:rsidRPr="00057AE0" w:rsidRDefault="005F3A7E" w:rsidP="00077CB4">
      <w:bookmarkStart w:id="107" w:name="_GoBack"/>
      <w:bookmarkEnd w:id="107"/>
    </w:p>
    <w:sectPr w:rsidR="005F3A7E" w:rsidRPr="00057AE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81C"/>
    <w:rsid w:val="00057AE0"/>
    <w:rsid w:val="00077CB4"/>
    <w:rsid w:val="005F3A7E"/>
    <w:rsid w:val="00CF48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81C"/>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Zakonu">
    <w:name w:val="StyleZakonu Знак"/>
    <w:link w:val="StyleZakonu0"/>
    <w:locked/>
    <w:rsid w:val="00CF481C"/>
  </w:style>
  <w:style w:type="paragraph" w:customStyle="1" w:styleId="StyleZakonu0">
    <w:name w:val="StyleZakonu"/>
    <w:basedOn w:val="a"/>
    <w:link w:val="StyleZakonu"/>
    <w:rsid w:val="00CF481C"/>
    <w:pPr>
      <w:spacing w:after="60" w:line="220" w:lineRule="exact"/>
      <w:ind w:firstLine="284"/>
      <w:jc w:val="both"/>
    </w:pPr>
    <w:rPr>
      <w:rFonts w:asciiTheme="minorHAnsi" w:eastAsiaTheme="minorHAnsi" w:hAnsiTheme="minorHAnsi" w:cstheme="minorBidi"/>
      <w:sz w:val="22"/>
      <w:szCs w:val="22"/>
      <w:lang w:val="uk-UA" w:eastAsia="en-US"/>
    </w:rPr>
  </w:style>
  <w:style w:type="character" w:styleId="a3">
    <w:name w:val="Hyperlink"/>
    <w:unhideWhenUsed/>
    <w:rsid w:val="00CF481C"/>
    <w:rPr>
      <w:color w:val="0000FF"/>
      <w:u w:val="single"/>
    </w:rPr>
  </w:style>
  <w:style w:type="paragraph" w:customStyle="1" w:styleId="rvps2">
    <w:name w:val="rvps2"/>
    <w:basedOn w:val="a"/>
    <w:rsid w:val="00CF481C"/>
    <w:pPr>
      <w:spacing w:before="100" w:beforeAutospacing="1" w:after="100" w:afterAutospacing="1"/>
    </w:pPr>
    <w:rPr>
      <w:sz w:val="24"/>
      <w:szCs w:val="24"/>
    </w:rPr>
  </w:style>
  <w:style w:type="paragraph" w:customStyle="1" w:styleId="Body">
    <w:name w:val="Body"/>
    <w:uiPriority w:val="99"/>
    <w:rsid w:val="00057AE0"/>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Arial Unicode MS"/>
      <w:color w:val="000000"/>
      <w:lang w:eastAsia="uk-UA"/>
    </w:rPr>
  </w:style>
  <w:style w:type="character" w:customStyle="1" w:styleId="rvts9">
    <w:name w:val="rvts9"/>
    <w:basedOn w:val="a0"/>
    <w:rsid w:val="00077C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81C"/>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Zakonu">
    <w:name w:val="StyleZakonu Знак"/>
    <w:link w:val="StyleZakonu0"/>
    <w:locked/>
    <w:rsid w:val="00CF481C"/>
  </w:style>
  <w:style w:type="paragraph" w:customStyle="1" w:styleId="StyleZakonu0">
    <w:name w:val="StyleZakonu"/>
    <w:basedOn w:val="a"/>
    <w:link w:val="StyleZakonu"/>
    <w:rsid w:val="00CF481C"/>
    <w:pPr>
      <w:spacing w:after="60" w:line="220" w:lineRule="exact"/>
      <w:ind w:firstLine="284"/>
      <w:jc w:val="both"/>
    </w:pPr>
    <w:rPr>
      <w:rFonts w:asciiTheme="minorHAnsi" w:eastAsiaTheme="minorHAnsi" w:hAnsiTheme="minorHAnsi" w:cstheme="minorBidi"/>
      <w:sz w:val="22"/>
      <w:szCs w:val="22"/>
      <w:lang w:val="uk-UA" w:eastAsia="en-US"/>
    </w:rPr>
  </w:style>
  <w:style w:type="character" w:styleId="a3">
    <w:name w:val="Hyperlink"/>
    <w:unhideWhenUsed/>
    <w:rsid w:val="00CF481C"/>
    <w:rPr>
      <w:color w:val="0000FF"/>
      <w:u w:val="single"/>
    </w:rPr>
  </w:style>
  <w:style w:type="paragraph" w:customStyle="1" w:styleId="rvps2">
    <w:name w:val="rvps2"/>
    <w:basedOn w:val="a"/>
    <w:rsid w:val="00CF481C"/>
    <w:pPr>
      <w:spacing w:before="100" w:beforeAutospacing="1" w:after="100" w:afterAutospacing="1"/>
    </w:pPr>
    <w:rPr>
      <w:sz w:val="24"/>
      <w:szCs w:val="24"/>
    </w:rPr>
  </w:style>
  <w:style w:type="paragraph" w:customStyle="1" w:styleId="Body">
    <w:name w:val="Body"/>
    <w:uiPriority w:val="99"/>
    <w:rsid w:val="00057AE0"/>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Arial Unicode MS"/>
      <w:color w:val="000000"/>
      <w:lang w:eastAsia="uk-UA"/>
    </w:rPr>
  </w:style>
  <w:style w:type="character" w:customStyle="1" w:styleId="rvts9">
    <w:name w:val="rvts9"/>
    <w:basedOn w:val="a0"/>
    <w:rsid w:val="00077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akon.rada.gov.ua/laws/show/875-12" TargetMode="External"/><Relationship Id="rId5" Type="http://schemas.openxmlformats.org/officeDocument/2006/relationships/hyperlink" Target="http://zakon2.rada.gov.ua/laws/show/3551-1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11279</Words>
  <Characters>6430</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2020-06-30T08:23:00Z</dcterms:created>
  <dcterms:modified xsi:type="dcterms:W3CDTF">2020-06-30T08:23:00Z</dcterms:modified>
</cp:coreProperties>
</file>