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17" w:rsidRPr="00113857" w:rsidRDefault="00EA6C17" w:rsidP="00EA6C17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0BDEB6CF" wp14:editId="7A17CAC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7" w:rsidRPr="00113857" w:rsidRDefault="00EA6C17" w:rsidP="00EA6C17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Щасливцевська  </w:t>
      </w:r>
      <w:proofErr w:type="spellStart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сільська</w:t>
      </w:r>
      <w:proofErr w:type="spellEnd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рада</w:t>
      </w:r>
    </w:p>
    <w:p w:rsidR="00EA6C17" w:rsidRPr="00113857" w:rsidRDefault="00EA6C17" w:rsidP="00EA6C17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Виконавчий  комітет</w:t>
      </w:r>
    </w:p>
    <w:p w:rsidR="00EA6C17" w:rsidRPr="00113857" w:rsidRDefault="00EA6C17" w:rsidP="00EA6C17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  <w:proofErr w:type="gramStart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Р</w:t>
      </w:r>
      <w:proofErr w:type="gramEnd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ІШЕННЯ</w:t>
      </w:r>
    </w:p>
    <w:p w:rsidR="00EA6C17" w:rsidRPr="00260465" w:rsidRDefault="00EA6C17" w:rsidP="00EA6C17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21. 05. 2020 р.</w:t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  <w:t xml:space="preserve">    № 67</w:t>
      </w:r>
    </w:p>
    <w:p w:rsidR="00EA6C17" w:rsidRPr="00260465" w:rsidRDefault="00EA6C17" w:rsidP="00EA6C17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</w:p>
    <w:p w:rsidR="00EA6C17" w:rsidRPr="00260465" w:rsidRDefault="00EA6C17" w:rsidP="00EA6C17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відмову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A6C17" w:rsidRPr="00260465" w:rsidRDefault="00EA6C17" w:rsidP="00EA6C17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ідприємницької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</w:p>
    <w:p w:rsidR="00EA6C17" w:rsidRPr="00260465" w:rsidRDefault="00EA6C17" w:rsidP="00EA6C17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C17" w:rsidRPr="00260465" w:rsidRDefault="00EA6C17" w:rsidP="00EA6C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ідприємницької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28, п.4 Закону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регулювання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містобудівної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ст.30, 31 Закону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EA6C17" w:rsidRPr="00260465" w:rsidRDefault="00EA6C17" w:rsidP="00EA6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ВИРІШИВ: </w:t>
      </w:r>
    </w:p>
    <w:p w:rsidR="00EA6C17" w:rsidRPr="00260465" w:rsidRDefault="00EA6C17" w:rsidP="00EA6C17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04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Відмовити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розміщенні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A6C17" w:rsidRPr="00260465" w:rsidRDefault="00EA6C17" w:rsidP="00EA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</w:t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60465">
        <w:rPr>
          <w:rFonts w:ascii="Times New Roman" w:hAnsi="Times New Roman" w:cs="Times New Roman"/>
          <w:sz w:val="28"/>
          <w:szCs w:val="28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465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9 м</w:t>
      </w:r>
      <w:r w:rsidRPr="002604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0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буд.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04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Оксамитова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(б/в «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Арабатська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стрілка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») в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до моря.</w:t>
      </w:r>
    </w:p>
    <w:p w:rsidR="00EA6C17" w:rsidRPr="00260465" w:rsidRDefault="00EA6C17" w:rsidP="00EA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b/>
          <w:sz w:val="28"/>
          <w:szCs w:val="28"/>
        </w:rPr>
        <w:t>1.2.</w:t>
      </w:r>
      <w:r w:rsidRPr="00260465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465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20 м</w:t>
      </w:r>
      <w:r w:rsidRPr="002604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0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пляжній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260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465">
        <w:rPr>
          <w:rFonts w:ascii="Times New Roman" w:hAnsi="Times New Roman" w:cs="Times New Roman"/>
          <w:sz w:val="28"/>
          <w:szCs w:val="28"/>
        </w:rPr>
        <w:t xml:space="preserve"> - ту «Азов» в с. Щасливцеве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невідповідністю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>.</w:t>
      </w:r>
    </w:p>
    <w:p w:rsidR="00EA6C17" w:rsidRPr="00260465" w:rsidRDefault="00EA6C17" w:rsidP="00EA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b/>
          <w:sz w:val="28"/>
          <w:szCs w:val="28"/>
        </w:rPr>
        <w:t>1.3.</w:t>
      </w:r>
      <w:r w:rsidRPr="00260465">
        <w:rPr>
          <w:rFonts w:ascii="Times New Roman" w:hAnsi="Times New Roman" w:cs="Times New Roman"/>
          <w:sz w:val="28"/>
          <w:szCs w:val="28"/>
        </w:rPr>
        <w:t xml:space="preserve"> ФОП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26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465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4,87 м</w:t>
      </w:r>
      <w:r w:rsidRPr="002604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0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пляжній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прилеглій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до п - ту «Азов» в с. Щасливцеве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65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260465">
        <w:rPr>
          <w:rFonts w:ascii="Times New Roman" w:hAnsi="Times New Roman" w:cs="Times New Roman"/>
          <w:sz w:val="28"/>
          <w:szCs w:val="28"/>
        </w:rPr>
        <w:t xml:space="preserve"> до моря.</w:t>
      </w:r>
    </w:p>
    <w:p w:rsidR="00EA6C17" w:rsidRPr="00260465" w:rsidRDefault="00EA6C17" w:rsidP="00EA6C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04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в. о. начальника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архітектури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головного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архітектора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Щасливцевської сільської ради </w:t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Борідко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</w:p>
    <w:p w:rsidR="00EA6C17" w:rsidRPr="00260465" w:rsidRDefault="00EA6C17" w:rsidP="00EA6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22AB" w:rsidRPr="00EA6C17" w:rsidRDefault="00EA6C17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</w:t>
      </w:r>
      <w:proofErr w:type="gram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>іктор</w:t>
      </w:r>
      <w:proofErr w:type="spellEnd"/>
      <w:r w:rsidRPr="00260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ПЛОХУШКО</w:t>
      </w:r>
    </w:p>
    <w:sectPr w:rsidR="00C822AB" w:rsidRPr="00EA6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C7D18"/>
    <w:rsid w:val="008C4D90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2020-06-02T10:13:00Z</dcterms:created>
  <dcterms:modified xsi:type="dcterms:W3CDTF">2020-06-02T10:13:00Z</dcterms:modified>
</cp:coreProperties>
</file>