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C" w:rsidRPr="00293B6E" w:rsidRDefault="007716DC" w:rsidP="007716DC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  <w:lang w:val="uk-UA" w:eastAsia="uk-UA"/>
        </w:rPr>
        <w:drawing>
          <wp:inline distT="0" distB="0" distL="0" distR="0" wp14:anchorId="1A4D4742" wp14:editId="21B36D78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DC" w:rsidRPr="00293B6E" w:rsidRDefault="007716DC" w:rsidP="007716DC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7716DC" w:rsidRPr="00293B6E" w:rsidRDefault="007716DC" w:rsidP="007716DC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7716DC" w:rsidRPr="00293B6E" w:rsidRDefault="007716DC" w:rsidP="007716D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7716DC" w:rsidRPr="00F305F5" w:rsidRDefault="007716DC" w:rsidP="007716D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21. 05. 2020 </w:t>
      </w:r>
      <w:r w:rsidRPr="0050333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</w:t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D1E22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    </w:t>
      </w:r>
      <w:r w:rsidRPr="0050333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66</w:t>
      </w:r>
    </w:p>
    <w:p w:rsidR="007716DC" w:rsidRPr="00B06D43" w:rsidRDefault="007716DC" w:rsidP="007716D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перенесення розгляду заяви на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16DC" w:rsidRPr="00B06D43" w:rsidRDefault="007716DC" w:rsidP="007716D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7716DC" w:rsidRPr="00B06D43" w:rsidRDefault="007716DC" w:rsidP="007716D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 суб’єктів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можливості розміщення тимчасової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виконком Щасливцевської сільської ради</w:t>
      </w:r>
    </w:p>
    <w:p w:rsidR="007716DC" w:rsidRPr="00B06D43" w:rsidRDefault="007716DC" w:rsidP="0077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7716DC" w:rsidRPr="00BA01AC" w:rsidRDefault="007716DC" w:rsidP="0077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1A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1AC">
        <w:rPr>
          <w:rFonts w:ascii="Times New Roman" w:hAnsi="Times New Roman" w:cs="Times New Roman"/>
          <w:sz w:val="28"/>
          <w:szCs w:val="28"/>
          <w:lang w:val="uk-UA"/>
        </w:rPr>
        <w:t>Перенести розгляд заяви на розміщення тимчасової споруди:</w:t>
      </w:r>
    </w:p>
    <w:p w:rsidR="007716DC" w:rsidRPr="00503CA2" w:rsidRDefault="007716DC" w:rsidP="0077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58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503CA2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03CA2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тимчасової споруди для провадження підприємницької діяльності площею 6,0 м</w:t>
      </w:r>
      <w:r w:rsidRPr="00503C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503CA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503CA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03CA2">
        <w:rPr>
          <w:rFonts w:ascii="Times New Roman" w:hAnsi="Times New Roman" w:cs="Times New Roman"/>
          <w:sz w:val="28"/>
          <w:szCs w:val="28"/>
          <w:lang w:val="uk-UA"/>
        </w:rPr>
        <w:t xml:space="preserve">: вул. Азовська,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03CA2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області, в зв’язку з самовільним встановленням паркану, навісу.</w:t>
      </w:r>
    </w:p>
    <w:p w:rsidR="007716DC" w:rsidRPr="009D788D" w:rsidRDefault="007716DC" w:rsidP="0077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8D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тимчасової споруди для провадження підприємницької діяльності площею 6,0 м</w:t>
      </w:r>
      <w:r w:rsidRPr="009D78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9D788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: вул.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кого району Херсонської області на наступне </w:t>
      </w:r>
      <w:r w:rsidRPr="008F1D58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з розміщеними будівельними матеріалами на території Щасливцевської сільської ради.</w:t>
      </w:r>
    </w:p>
    <w:p w:rsidR="007716DC" w:rsidRPr="00DF50D6" w:rsidRDefault="007716DC" w:rsidP="0077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8D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тимчасової споруди для провадження підприємницької діяльності площею 7,5 м</w:t>
      </w:r>
      <w:r w:rsidRPr="009D78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9D788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: на території б/в «Чайка-2» по вул.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9D788D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 </w:t>
      </w:r>
      <w:r w:rsidRPr="008F1D58">
        <w:rPr>
          <w:rFonts w:ascii="Times New Roman" w:hAnsi="Times New Roman" w:cs="Times New Roman"/>
          <w:sz w:val="28"/>
          <w:szCs w:val="28"/>
          <w:lang w:val="uk-UA"/>
        </w:rPr>
        <w:t>на наступне засідання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більш детального вивчення даного питання.</w:t>
      </w:r>
    </w:p>
    <w:p w:rsidR="007716DC" w:rsidRDefault="007716DC" w:rsidP="0077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о. начальника відділу містобудування та архітектури – головного архітектора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Щасливцевської сільської ради Борідко М.В.</w:t>
      </w:r>
    </w:p>
    <w:p w:rsidR="007716DC" w:rsidRDefault="007716DC" w:rsidP="0077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6DC" w:rsidRDefault="007716DC" w:rsidP="0077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2AB" w:rsidRPr="007716DC" w:rsidRDefault="007716DC" w:rsidP="0077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Віктор ПЛОХУШКО</w:t>
      </w:r>
    </w:p>
    <w:sectPr w:rsidR="00C822AB" w:rsidRPr="00771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24149"/>
    <w:rsid w:val="00047A14"/>
    <w:rsid w:val="000C7D18"/>
    <w:rsid w:val="007716DC"/>
    <w:rsid w:val="008C4D90"/>
    <w:rsid w:val="009D46AA"/>
    <w:rsid w:val="00AC0C9C"/>
    <w:rsid w:val="00B465CC"/>
    <w:rsid w:val="00C822AB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  <w:style w:type="paragraph" w:styleId="a6">
    <w:name w:val="Normal (Web)"/>
    <w:basedOn w:val="a"/>
    <w:rsid w:val="000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  <w:style w:type="paragraph" w:styleId="a6">
    <w:name w:val="Normal (Web)"/>
    <w:basedOn w:val="a"/>
    <w:rsid w:val="000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2020-06-02T10:18:00Z</dcterms:created>
  <dcterms:modified xsi:type="dcterms:W3CDTF">2020-06-02T10:18:00Z</dcterms:modified>
</cp:coreProperties>
</file>