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AA" w:rsidRPr="002459ED" w:rsidRDefault="009D46AA" w:rsidP="009D46AA">
      <w:pPr>
        <w:shd w:val="clear" w:color="auto" w:fill="FFFFFF"/>
        <w:tabs>
          <w:tab w:val="left" w:pos="405"/>
          <w:tab w:val="left" w:pos="5460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noProof/>
          <w:sz w:val="32"/>
          <w:szCs w:val="32"/>
          <w:lang w:val="uk-UA" w:eastAsia="uk-UA"/>
        </w:rPr>
        <w:drawing>
          <wp:inline distT="0" distB="0" distL="0" distR="0" wp14:anchorId="04F8E5EC" wp14:editId="5B994AAD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AA" w:rsidRPr="002459ED" w:rsidRDefault="009D46AA" w:rsidP="009D46AA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Щасливцевська  сільська  рада</w:t>
      </w:r>
    </w:p>
    <w:p w:rsidR="009D46AA" w:rsidRPr="002459ED" w:rsidRDefault="009D46AA" w:rsidP="009D46AA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Виконавчий  комітет</w:t>
      </w:r>
    </w:p>
    <w:p w:rsidR="009D46AA" w:rsidRPr="008971A4" w:rsidRDefault="009D46AA" w:rsidP="009D46AA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2459ED"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  <w:t>РІШЕННЯ</w:t>
      </w:r>
    </w:p>
    <w:p w:rsidR="009D46AA" w:rsidRDefault="009D46AA" w:rsidP="009D46AA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21</w:t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 xml:space="preserve">5.2020 </w:t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.</w:t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 xml:space="preserve">      № 60</w:t>
      </w:r>
    </w:p>
    <w:p w:rsidR="009D46AA" w:rsidRDefault="009D46AA" w:rsidP="009D46AA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</w:pPr>
    </w:p>
    <w:p w:rsidR="009D46AA" w:rsidRPr="004B1485" w:rsidRDefault="009D46AA" w:rsidP="009D46AA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</w:pPr>
    </w:p>
    <w:p w:rsidR="009D46AA" w:rsidRDefault="009D46AA" w:rsidP="009D46AA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sz w:val="26"/>
          <w:szCs w:val="26"/>
          <w:lang w:val="uk-UA"/>
        </w:rPr>
        <w:t>надання дозволу</w:t>
      </w:r>
    </w:p>
    <w:p w:rsidR="009D46AA" w:rsidRDefault="009D46AA" w:rsidP="009D46AA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щодо розміщення об’єктів </w:t>
      </w:r>
    </w:p>
    <w:p w:rsidR="009D46AA" w:rsidRDefault="009D46AA" w:rsidP="009D46AA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виносної/ виїзної торгівлі</w:t>
      </w:r>
    </w:p>
    <w:p w:rsidR="009D46AA" w:rsidRPr="001610E4" w:rsidRDefault="009D46AA" w:rsidP="009D46AA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</w:p>
    <w:p w:rsidR="009D46AA" w:rsidRPr="004B1485" w:rsidRDefault="009D46AA" w:rsidP="009D46AA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заяву громадянина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щодо розміщення об’єктів виносної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/виїзної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9D46AA" w:rsidRPr="004B1485" w:rsidRDefault="009D46AA" w:rsidP="009D46A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ВИРІШИВ: </w:t>
      </w:r>
    </w:p>
    <w:p w:rsidR="009D46AA" w:rsidRPr="004B1485" w:rsidRDefault="009D46AA" w:rsidP="009D4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Надати дозвіл на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розміщення </w:t>
      </w:r>
      <w:r>
        <w:rPr>
          <w:rFonts w:ascii="Times New Roman" w:hAnsi="Times New Roman" w:cs="Times New Roman"/>
          <w:sz w:val="26"/>
          <w:szCs w:val="26"/>
          <w:lang w:val="uk-UA"/>
        </w:rPr>
        <w:t>об’єктів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виносної /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виїзної торгівлі:</w:t>
      </w:r>
    </w:p>
    <w:p w:rsidR="009D46AA" w:rsidRDefault="009D46AA" w:rsidP="009D46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1.1</w:t>
      </w:r>
      <w:r w:rsidRPr="003612F2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гр. </w:t>
      </w:r>
      <w:r>
        <w:rPr>
          <w:rFonts w:ascii="Times New Roman" w:hAnsi="Times New Roman" w:cs="Times New Roman"/>
          <w:sz w:val="26"/>
          <w:szCs w:val="26"/>
          <w:lang w:val="uk-UA"/>
        </w:rPr>
        <w:t>***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: по вул. Миру, </w:t>
      </w:r>
      <w:r>
        <w:rPr>
          <w:rFonts w:ascii="Times New Roman" w:hAnsi="Times New Roman" w:cs="Times New Roman"/>
          <w:sz w:val="26"/>
          <w:szCs w:val="26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в с. Щасливцеве Генічеського району Херсонської області</w:t>
      </w:r>
    </w:p>
    <w:p w:rsidR="009D46AA" w:rsidRPr="004B1485" w:rsidRDefault="009D46AA" w:rsidP="009D46A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>
        <w:rPr>
          <w:rFonts w:ascii="Times New Roman" w:hAnsi="Times New Roman" w:cs="Times New Roman"/>
          <w:sz w:val="26"/>
          <w:szCs w:val="26"/>
          <w:lang w:val="uk-UA"/>
        </w:rPr>
        <w:t>Заявникові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9D46AA" w:rsidRPr="004B1485" w:rsidRDefault="009D46AA" w:rsidP="009D46A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в обов’язковому порядку встановити урни для збору відходів біля </w:t>
      </w:r>
      <w:r>
        <w:rPr>
          <w:rFonts w:ascii="Times New Roman" w:hAnsi="Times New Roman" w:cs="Times New Roman"/>
          <w:sz w:val="26"/>
          <w:szCs w:val="26"/>
          <w:lang w:val="uk-UA"/>
        </w:rPr>
        <w:t>торгівельного об’єкту;</w:t>
      </w:r>
    </w:p>
    <w:p w:rsidR="009D46AA" w:rsidRPr="004B1485" w:rsidRDefault="009D46AA" w:rsidP="009D46A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утримувати прилеглу територію в належному стані.</w:t>
      </w:r>
    </w:p>
    <w:p w:rsidR="009D46AA" w:rsidRPr="004B1485" w:rsidRDefault="009D46AA" w:rsidP="009D46A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рішення покласти на в.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о. начальника відділу містобудування та архітектури – головного архітектора Щасливцевської сільської ради Борідко М.В.</w:t>
      </w:r>
    </w:p>
    <w:p w:rsidR="009D46AA" w:rsidRDefault="009D46AA" w:rsidP="009D46A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46AA" w:rsidRDefault="009D46AA" w:rsidP="009D46A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46AA" w:rsidRDefault="009D46AA" w:rsidP="009D46A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46AA" w:rsidRPr="004B1485" w:rsidRDefault="009D46AA" w:rsidP="009D46A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46AA" w:rsidRPr="004B1485" w:rsidRDefault="009D46AA" w:rsidP="009D46AA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Сіл</w:t>
      </w:r>
      <w:r>
        <w:rPr>
          <w:rFonts w:ascii="Times New Roman" w:hAnsi="Times New Roman" w:cs="Times New Roman"/>
          <w:sz w:val="26"/>
          <w:szCs w:val="26"/>
          <w:lang w:val="uk-UA"/>
        </w:rPr>
        <w:t>ьський голова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Віктор ПЛОХУШКО</w:t>
      </w:r>
    </w:p>
    <w:p w:rsidR="009D46AA" w:rsidRDefault="009D46AA" w:rsidP="009D46AA"/>
    <w:p w:rsidR="009D46AA" w:rsidRDefault="009D46AA" w:rsidP="009D46AA"/>
    <w:p w:rsidR="009D46AA" w:rsidRDefault="009D46AA" w:rsidP="009D46AA"/>
    <w:p w:rsidR="00C822AB" w:rsidRPr="00EA6C17" w:rsidRDefault="00C822AB" w:rsidP="00EA6C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C822AB" w:rsidRPr="00EA6C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0"/>
    <w:rsid w:val="000C7D18"/>
    <w:rsid w:val="008C4D90"/>
    <w:rsid w:val="009D46AA"/>
    <w:rsid w:val="00C822AB"/>
    <w:rsid w:val="00E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2020-06-02T10:14:00Z</dcterms:created>
  <dcterms:modified xsi:type="dcterms:W3CDTF">2020-06-02T10:14:00Z</dcterms:modified>
</cp:coreProperties>
</file>