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43AB8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2EC62127" wp14:editId="01F2A24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236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120</w:t>
      </w:r>
      <w:r w:rsidRPr="00943A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СЕСІЯ ЩАСЛИВЦЕВСЬКОЇ СІЛЬСЬКОЇ РАДИ</w:t>
      </w:r>
    </w:p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43A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 СКЛИКАННЯ</w:t>
      </w:r>
    </w:p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37A5B" w:rsidRPr="00943AB8" w:rsidRDefault="00C37A5B" w:rsidP="00C37A5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3A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РІШЕННЯ</w:t>
      </w:r>
    </w:p>
    <w:p w:rsidR="00C37A5B" w:rsidRPr="00943AB8" w:rsidRDefault="00C37A5B" w:rsidP="00C37A5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7A5B" w:rsidRPr="00943AB8" w:rsidRDefault="00C37A5B" w:rsidP="00C37A5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3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23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Pr="00943A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.2020 р.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2319</w:t>
      </w:r>
    </w:p>
    <w:p w:rsidR="00C37A5B" w:rsidRPr="00943AB8" w:rsidRDefault="00C37A5B" w:rsidP="00C37A5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3A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Щасливцеве</w:t>
      </w:r>
    </w:p>
    <w:p w:rsidR="00C37A5B" w:rsidRDefault="00C37A5B" w:rsidP="00C37A5B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C37A5B" w:rsidRPr="007C4AFA" w:rsidRDefault="00C37A5B" w:rsidP="00C37A5B">
      <w:pPr>
        <w:ind w:right="5608"/>
        <w:jc w:val="both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 xml:space="preserve">Про </w:t>
      </w:r>
      <w:r w:rsidRPr="007C4AFA">
        <w:rPr>
          <w:rFonts w:ascii="Times New Roman" w:hAnsi="Times New Roman" w:cs="Times New Roman"/>
          <w:sz w:val="28"/>
          <w:szCs w:val="28"/>
        </w:rPr>
        <w:t xml:space="preserve">внесення змін до рішення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7C4AFA">
        <w:rPr>
          <w:rFonts w:ascii="Times New Roman" w:hAnsi="Times New Roman" w:cs="Times New Roman"/>
          <w:sz w:val="28"/>
          <w:szCs w:val="28"/>
        </w:rPr>
        <w:t xml:space="preserve"> сесії Щасливцевської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сільскої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7 скликання </w:t>
      </w:r>
      <w:r w:rsidRPr="007C4A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2171</w:t>
      </w:r>
      <w:r w:rsidRPr="007C4AFA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7C4AFA">
        <w:rPr>
          <w:rFonts w:ascii="Times New Roman" w:hAnsi="Times New Roman" w:cs="Times New Roman"/>
          <w:sz w:val="28"/>
          <w:szCs w:val="28"/>
        </w:rPr>
        <w:t xml:space="preserve"> року «</w:t>
      </w:r>
      <w:r w:rsidRPr="000D22A7">
        <w:rPr>
          <w:rFonts w:ascii="Times New Roman" w:eastAsia="Sylfaen" w:hAnsi="Times New Roman" w:cs="Times New Roman"/>
          <w:color w:val="auto"/>
          <w:sz w:val="28"/>
          <w:szCs w:val="28"/>
          <w:lang w:eastAsia="en-US" w:bidi="ar-SA"/>
        </w:rPr>
        <w:t>Про проведення земельних торгів у формі аукціону з продажу права оренди</w:t>
      </w:r>
      <w:r w:rsidRPr="007C4AFA">
        <w:rPr>
          <w:rFonts w:ascii="Times New Roman" w:hAnsi="Times New Roman" w:cs="Times New Roman"/>
          <w:sz w:val="28"/>
          <w:szCs w:val="28"/>
        </w:rPr>
        <w:t>»</w:t>
      </w:r>
    </w:p>
    <w:p w:rsidR="00C37A5B" w:rsidRPr="00841F4F" w:rsidRDefault="00C37A5B" w:rsidP="00C37A5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C37A5B" w:rsidRDefault="00C37A5B" w:rsidP="00C37A5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лист директора ПП «Сокіл!» від 09.06.2020 року №78</w:t>
      </w:r>
      <w:r w:rsidRPr="00841F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841F4F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12,</w:t>
      </w:r>
      <w:r>
        <w:rPr>
          <w:rFonts w:ascii="Times New Roman" w:hAnsi="Times New Roman" w:cs="Times New Roman"/>
          <w:sz w:val="28"/>
          <w:szCs w:val="28"/>
        </w:rPr>
        <w:t xml:space="preserve"> 20,</w:t>
      </w:r>
      <w:r w:rsidRPr="00841F4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 ст. 122,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135-139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841F4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26, 42, 59 Закону України «Про місцеве самоврядування в Україні» сесія сільської ради </w:t>
      </w:r>
    </w:p>
    <w:p w:rsidR="00C37A5B" w:rsidRDefault="00C37A5B" w:rsidP="00C37A5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>ВИРІШИЛА:</w:t>
      </w:r>
    </w:p>
    <w:p w:rsidR="00C37A5B" w:rsidRPr="00841F4F" w:rsidRDefault="00C37A5B" w:rsidP="00C37A5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C37A5B" w:rsidRPr="00D23432" w:rsidRDefault="00C37A5B" w:rsidP="00C37A5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6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пункту 1 рішення 112 сесії </w:t>
      </w:r>
      <w:r w:rsidRPr="000D22A7">
        <w:rPr>
          <w:rFonts w:ascii="Times New Roman" w:hAnsi="Times New Roman" w:cs="Times New Roman"/>
          <w:sz w:val="28"/>
          <w:szCs w:val="28"/>
        </w:rPr>
        <w:t xml:space="preserve">Щасливцевської сільської ради 7 скликання №2171 від 20 березня 2020 року «Про проведення земельних торгів у формі аукціону з продажу права оренди», а саме виправити адресу земельної ділянки 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0D22A7">
        <w:rPr>
          <w:rFonts w:ascii="Times New Roman" w:eastAsia="Tahoma" w:hAnsi="Times New Roman" w:cs="Times New Roman"/>
          <w:sz w:val="28"/>
          <w:szCs w:val="28"/>
        </w:rPr>
        <w:t xml:space="preserve">Херсонська область Генічеський район, село Щасливцеве, вул. Азовська, </w:t>
      </w:r>
      <w:r w:rsidRPr="00C37A5B">
        <w:rPr>
          <w:rFonts w:ascii="Times New Roman" w:eastAsia="Tahoma" w:hAnsi="Times New Roman" w:cs="Times New Roman"/>
          <w:sz w:val="28"/>
          <w:szCs w:val="28"/>
        </w:rPr>
        <w:t>***</w:t>
      </w:r>
      <w:r>
        <w:rPr>
          <w:rFonts w:ascii="Times New Roman" w:eastAsia="Tahoma" w:hAnsi="Times New Roman" w:cs="Times New Roman"/>
          <w:sz w:val="28"/>
          <w:szCs w:val="28"/>
        </w:rPr>
        <w:t xml:space="preserve"> із земель житлової</w:t>
      </w:r>
      <w:r>
        <w:rPr>
          <w:rFonts w:ascii="Times New Roman" w:hAnsi="Times New Roman" w:cs="Times New Roman"/>
          <w:sz w:val="28"/>
          <w:szCs w:val="28"/>
        </w:rPr>
        <w:t xml:space="preserve"> та громадської забудови Щасливцевської сільської ради» на «</w:t>
      </w:r>
      <w:r w:rsidRPr="000D22A7">
        <w:rPr>
          <w:rFonts w:ascii="Times New Roman" w:eastAsia="Tahoma" w:hAnsi="Times New Roman" w:cs="Times New Roman"/>
          <w:sz w:val="28"/>
          <w:szCs w:val="28"/>
        </w:rPr>
        <w:t xml:space="preserve">Херсонська область Генічеський район, село </w:t>
      </w:r>
      <w:r>
        <w:rPr>
          <w:rFonts w:ascii="Times New Roman" w:eastAsia="Tahoma" w:hAnsi="Times New Roman" w:cs="Times New Roman"/>
          <w:sz w:val="28"/>
          <w:szCs w:val="28"/>
        </w:rPr>
        <w:t>Генічеська Гірка</w:t>
      </w:r>
      <w:r w:rsidRPr="000D22A7">
        <w:rPr>
          <w:rFonts w:ascii="Times New Roman" w:eastAsia="Tahoma" w:hAnsi="Times New Roman" w:cs="Times New Roman"/>
          <w:sz w:val="28"/>
          <w:szCs w:val="28"/>
        </w:rPr>
        <w:t xml:space="preserve">, вул. Азовська, 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eastAsia="Tahoma" w:hAnsi="Times New Roman" w:cs="Times New Roman"/>
          <w:sz w:val="28"/>
          <w:szCs w:val="28"/>
        </w:rPr>
        <w:t xml:space="preserve"> із земель житлової</w:t>
      </w:r>
      <w:r>
        <w:rPr>
          <w:rFonts w:ascii="Times New Roman" w:hAnsi="Times New Roman" w:cs="Times New Roman"/>
          <w:sz w:val="28"/>
          <w:szCs w:val="28"/>
        </w:rPr>
        <w:t xml:space="preserve"> та громадської забудови Щасливцевської сільської ради</w:t>
      </w:r>
    </w:p>
    <w:p w:rsidR="00C37A5B" w:rsidRPr="00841F4F" w:rsidRDefault="00C37A5B" w:rsidP="00C37A5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1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37A5B" w:rsidRDefault="00C37A5B" w:rsidP="00C37A5B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7A5B" w:rsidRPr="008A4390" w:rsidRDefault="00C37A5B" w:rsidP="00C37A5B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7A5B" w:rsidRPr="008A4390" w:rsidRDefault="00C37A5B" w:rsidP="00C37A5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В.ПЛОХУШКО</w:t>
      </w:r>
    </w:p>
    <w:p w:rsidR="00042AB2" w:rsidRPr="00C7637A" w:rsidRDefault="00042AB2" w:rsidP="00C7637A">
      <w:pPr>
        <w:rPr>
          <w:lang w:val="ru-RU"/>
        </w:rPr>
      </w:pPr>
    </w:p>
    <w:sectPr w:rsidR="00042AB2" w:rsidRPr="00C7637A" w:rsidSect="009F2D17">
      <w:headerReference w:type="default" r:id="rId7"/>
      <w:pgSz w:w="11900" w:h="16840"/>
      <w:pgMar w:top="1134" w:right="567" w:bottom="1134" w:left="1701" w:header="426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38"/>
      <w:docPartObj>
        <w:docPartGallery w:val="Page Numbers (Top of Page)"/>
        <w:docPartUnique/>
      </w:docPartObj>
    </w:sdtPr>
    <w:sdtEndPr/>
    <w:sdtContent>
      <w:p w:rsidR="009F2D17" w:rsidRDefault="00C37A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D17" w:rsidRDefault="00C37A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A"/>
    <w:rsid w:val="00042AB2"/>
    <w:rsid w:val="00C37A5B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2020-06-15T09:09:00Z</dcterms:created>
  <dcterms:modified xsi:type="dcterms:W3CDTF">2020-06-15T09:09:00Z</dcterms:modified>
</cp:coreProperties>
</file>