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AB" w:rsidRPr="00943AB8" w:rsidRDefault="00052EAB" w:rsidP="00052EAB">
      <w:pPr>
        <w:widowControl/>
        <w:spacing w:line="276" w:lineRule="auto"/>
        <w:jc w:val="center"/>
        <w:rPr>
          <w:rFonts w:ascii="Times New Roman" w:eastAsia="Times New Roman" w:hAnsi="Times New Roman" w:cs="Times New Roman"/>
          <w:b/>
          <w:bCs/>
          <w:color w:val="auto"/>
          <w:sz w:val="28"/>
          <w:szCs w:val="28"/>
          <w:lang w:bidi="ar-SA"/>
        </w:rPr>
      </w:pPr>
      <w:r w:rsidRPr="00943AB8">
        <w:rPr>
          <w:rFonts w:ascii="Times New Roman" w:eastAsia="Times New Roman" w:hAnsi="Times New Roman" w:cs="Times New Roman"/>
          <w:b/>
          <w:noProof/>
          <w:sz w:val="28"/>
          <w:szCs w:val="28"/>
          <w:lang w:bidi="ar-SA"/>
        </w:rPr>
        <w:drawing>
          <wp:inline distT="0" distB="0" distL="0" distR="0" wp14:anchorId="13AE0D1F" wp14:editId="173A261F">
            <wp:extent cx="457200" cy="6000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052EAB" w:rsidRPr="00943AB8" w:rsidRDefault="00052EAB" w:rsidP="00052EAB">
      <w:pPr>
        <w:widowControl/>
        <w:spacing w:line="276" w:lineRule="auto"/>
        <w:jc w:val="center"/>
        <w:rPr>
          <w:rFonts w:ascii="Times New Roman" w:eastAsia="Times New Roman" w:hAnsi="Times New Roman" w:cs="Times New Roman"/>
          <w:b/>
          <w:bCs/>
          <w:color w:val="auto"/>
          <w:sz w:val="28"/>
          <w:szCs w:val="28"/>
          <w:lang w:bidi="ar-SA"/>
        </w:rPr>
      </w:pPr>
    </w:p>
    <w:p w:rsidR="00052EAB" w:rsidRPr="00D739C0" w:rsidRDefault="00052EAB" w:rsidP="00052EAB">
      <w:pPr>
        <w:widowControl/>
        <w:spacing w:line="276" w:lineRule="auto"/>
        <w:jc w:val="center"/>
        <w:rPr>
          <w:rFonts w:ascii="Times New Roman" w:eastAsia="Times New Roman" w:hAnsi="Times New Roman" w:cs="Times New Roman"/>
          <w:b/>
          <w:bCs/>
          <w:color w:val="auto"/>
          <w:sz w:val="28"/>
          <w:szCs w:val="28"/>
          <w:lang w:bidi="ar-SA"/>
        </w:rPr>
      </w:pPr>
      <w:r w:rsidRPr="00D739C0">
        <w:rPr>
          <w:rFonts w:ascii="Times New Roman" w:eastAsia="Times New Roman" w:hAnsi="Times New Roman" w:cs="Times New Roman"/>
          <w:b/>
          <w:bCs/>
          <w:color w:val="auto"/>
          <w:sz w:val="28"/>
          <w:szCs w:val="28"/>
          <w:lang w:bidi="ar-SA"/>
        </w:rPr>
        <w:t>120 СЕСІЯ ЩАСЛИВЦЕВСЬКОЇ СІЛЬСЬКОЇ РАДИ</w:t>
      </w:r>
    </w:p>
    <w:p w:rsidR="00052EAB" w:rsidRPr="00D739C0" w:rsidRDefault="00052EAB" w:rsidP="00052EAB">
      <w:pPr>
        <w:widowControl/>
        <w:spacing w:line="276" w:lineRule="auto"/>
        <w:jc w:val="center"/>
        <w:rPr>
          <w:rFonts w:ascii="Times New Roman" w:eastAsia="Times New Roman" w:hAnsi="Times New Roman" w:cs="Times New Roman"/>
          <w:b/>
          <w:bCs/>
          <w:color w:val="auto"/>
          <w:sz w:val="28"/>
          <w:szCs w:val="28"/>
          <w:lang w:bidi="ar-SA"/>
        </w:rPr>
      </w:pPr>
      <w:r w:rsidRPr="00D739C0">
        <w:rPr>
          <w:rFonts w:ascii="Times New Roman" w:eastAsia="Times New Roman" w:hAnsi="Times New Roman" w:cs="Times New Roman"/>
          <w:b/>
          <w:bCs/>
          <w:color w:val="auto"/>
          <w:sz w:val="28"/>
          <w:szCs w:val="28"/>
          <w:lang w:bidi="ar-SA"/>
        </w:rPr>
        <w:t>7 СКЛИКАННЯ</w:t>
      </w:r>
    </w:p>
    <w:p w:rsidR="00052EAB" w:rsidRPr="00D739C0" w:rsidRDefault="00052EAB" w:rsidP="00052EAB">
      <w:pPr>
        <w:widowControl/>
        <w:spacing w:line="276" w:lineRule="auto"/>
        <w:jc w:val="center"/>
        <w:rPr>
          <w:rFonts w:ascii="Times New Roman" w:eastAsia="Times New Roman" w:hAnsi="Times New Roman" w:cs="Times New Roman"/>
          <w:b/>
          <w:color w:val="auto"/>
          <w:sz w:val="28"/>
          <w:szCs w:val="28"/>
          <w:lang w:bidi="ar-SA"/>
        </w:rPr>
      </w:pPr>
    </w:p>
    <w:p w:rsidR="00052EAB" w:rsidRPr="00D739C0" w:rsidRDefault="00052EAB" w:rsidP="00052EAB">
      <w:pPr>
        <w:widowControl/>
        <w:spacing w:line="276" w:lineRule="auto"/>
        <w:jc w:val="center"/>
        <w:rPr>
          <w:rFonts w:ascii="Times New Roman" w:eastAsia="Times New Roman" w:hAnsi="Times New Roman" w:cs="Times New Roman"/>
          <w:b/>
          <w:color w:val="auto"/>
          <w:sz w:val="28"/>
          <w:szCs w:val="28"/>
          <w:lang w:bidi="ar-SA"/>
        </w:rPr>
      </w:pPr>
      <w:r w:rsidRPr="00D739C0">
        <w:rPr>
          <w:rFonts w:ascii="Times New Roman" w:eastAsia="Times New Roman" w:hAnsi="Times New Roman" w:cs="Times New Roman"/>
          <w:b/>
          <w:color w:val="auto"/>
          <w:sz w:val="28"/>
          <w:szCs w:val="28"/>
          <w:lang w:bidi="ar-SA"/>
        </w:rPr>
        <w:t>РІШЕННЯ</w:t>
      </w:r>
    </w:p>
    <w:p w:rsidR="00052EAB" w:rsidRPr="00D739C0" w:rsidRDefault="00052EAB" w:rsidP="00052EAB">
      <w:pPr>
        <w:widowControl/>
        <w:spacing w:line="276" w:lineRule="auto"/>
        <w:rPr>
          <w:rFonts w:ascii="Times New Roman" w:eastAsia="Times New Roman" w:hAnsi="Times New Roman" w:cs="Times New Roman"/>
          <w:color w:val="auto"/>
          <w:sz w:val="28"/>
          <w:szCs w:val="28"/>
          <w:lang w:bidi="ar-SA"/>
        </w:rPr>
      </w:pPr>
    </w:p>
    <w:p w:rsidR="00052EAB" w:rsidRPr="00D739C0" w:rsidRDefault="00052EAB" w:rsidP="00052EAB">
      <w:pPr>
        <w:widowControl/>
        <w:spacing w:line="276" w:lineRule="auto"/>
        <w:rPr>
          <w:rFonts w:ascii="Times New Roman" w:eastAsia="Times New Roman" w:hAnsi="Times New Roman" w:cs="Times New Roman"/>
          <w:color w:val="auto"/>
          <w:sz w:val="28"/>
          <w:szCs w:val="28"/>
          <w:lang w:bidi="ar-SA"/>
        </w:rPr>
      </w:pPr>
      <w:r w:rsidRPr="00D739C0">
        <w:rPr>
          <w:rFonts w:ascii="Times New Roman" w:eastAsia="Times New Roman" w:hAnsi="Times New Roman" w:cs="Times New Roman"/>
          <w:color w:val="auto"/>
          <w:sz w:val="28"/>
          <w:szCs w:val="28"/>
          <w:lang w:bidi="ar-SA"/>
        </w:rPr>
        <w:t>12.06.2020 р.                                     № 2318</w:t>
      </w:r>
    </w:p>
    <w:p w:rsidR="00052EAB" w:rsidRPr="00D739C0" w:rsidRDefault="00052EAB" w:rsidP="00052EAB">
      <w:pPr>
        <w:widowControl/>
        <w:spacing w:line="276" w:lineRule="auto"/>
        <w:rPr>
          <w:rFonts w:ascii="Times New Roman" w:eastAsia="Times New Roman" w:hAnsi="Times New Roman" w:cs="Times New Roman"/>
          <w:color w:val="auto"/>
          <w:sz w:val="28"/>
          <w:szCs w:val="28"/>
          <w:lang w:bidi="ar-SA"/>
        </w:rPr>
      </w:pPr>
      <w:r w:rsidRPr="00D739C0">
        <w:rPr>
          <w:rFonts w:ascii="Times New Roman" w:eastAsia="Times New Roman" w:hAnsi="Times New Roman" w:cs="Times New Roman"/>
          <w:color w:val="auto"/>
          <w:sz w:val="28"/>
          <w:szCs w:val="28"/>
          <w:lang w:bidi="ar-SA"/>
        </w:rPr>
        <w:t>с. Щасливцеве</w:t>
      </w:r>
    </w:p>
    <w:p w:rsidR="00052EAB" w:rsidRPr="00D739C0" w:rsidRDefault="00052EAB" w:rsidP="00052EAB">
      <w:pPr>
        <w:pStyle w:val="20"/>
        <w:shd w:val="clear" w:color="auto" w:fill="auto"/>
        <w:spacing w:before="0" w:line="240" w:lineRule="auto"/>
        <w:ind w:right="5608"/>
        <w:rPr>
          <w:rFonts w:ascii="Times New Roman" w:hAnsi="Times New Roman" w:cs="Times New Roman"/>
          <w:sz w:val="28"/>
          <w:szCs w:val="28"/>
        </w:rPr>
      </w:pPr>
    </w:p>
    <w:p w:rsidR="00052EAB" w:rsidRPr="00D739C0" w:rsidRDefault="00052EAB" w:rsidP="00052EAB">
      <w:pPr>
        <w:pStyle w:val="20"/>
        <w:shd w:val="clear" w:color="auto" w:fill="auto"/>
        <w:spacing w:before="0" w:line="240" w:lineRule="auto"/>
        <w:ind w:right="5608"/>
        <w:rPr>
          <w:rFonts w:ascii="Times New Roman" w:hAnsi="Times New Roman" w:cs="Times New Roman"/>
          <w:sz w:val="28"/>
          <w:szCs w:val="28"/>
        </w:rPr>
      </w:pPr>
      <w:bookmarkStart w:id="0" w:name="_GoBack"/>
      <w:r w:rsidRPr="00D739C0">
        <w:rPr>
          <w:rFonts w:ascii="Times New Roman" w:hAnsi="Times New Roman" w:cs="Times New Roman"/>
          <w:sz w:val="28"/>
          <w:szCs w:val="28"/>
        </w:rPr>
        <w:t xml:space="preserve">Про внесення змін до рішень 119 сесії Щасливцевської </w:t>
      </w:r>
      <w:proofErr w:type="spellStart"/>
      <w:r w:rsidRPr="00D739C0">
        <w:rPr>
          <w:rFonts w:ascii="Times New Roman" w:hAnsi="Times New Roman" w:cs="Times New Roman"/>
          <w:sz w:val="28"/>
          <w:szCs w:val="28"/>
        </w:rPr>
        <w:t>сільскої</w:t>
      </w:r>
      <w:proofErr w:type="spellEnd"/>
      <w:r w:rsidRPr="00D739C0">
        <w:rPr>
          <w:rFonts w:ascii="Times New Roman" w:hAnsi="Times New Roman" w:cs="Times New Roman"/>
          <w:sz w:val="28"/>
          <w:szCs w:val="28"/>
        </w:rPr>
        <w:t xml:space="preserve"> ради 7 скликання №2300, №2308 від 27 травня 2020 року «Про проведення земельних торгів у формі аукціону»</w:t>
      </w:r>
    </w:p>
    <w:bookmarkEnd w:id="0"/>
    <w:p w:rsidR="00052EAB" w:rsidRPr="00D739C0" w:rsidRDefault="00052EAB" w:rsidP="00052EAB">
      <w:pPr>
        <w:pStyle w:val="20"/>
        <w:shd w:val="clear" w:color="auto" w:fill="auto"/>
        <w:spacing w:before="0" w:line="276" w:lineRule="auto"/>
        <w:ind w:firstLine="620"/>
        <w:rPr>
          <w:rFonts w:ascii="Times New Roman" w:hAnsi="Times New Roman" w:cs="Times New Roman"/>
          <w:sz w:val="28"/>
          <w:szCs w:val="28"/>
        </w:rPr>
      </w:pPr>
    </w:p>
    <w:p w:rsidR="00052EAB" w:rsidRPr="00D739C0" w:rsidRDefault="00052EAB" w:rsidP="00052EAB">
      <w:pPr>
        <w:pStyle w:val="20"/>
        <w:shd w:val="clear" w:color="auto" w:fill="auto"/>
        <w:spacing w:before="0" w:line="240" w:lineRule="auto"/>
        <w:ind w:firstLine="620"/>
        <w:rPr>
          <w:rFonts w:ascii="Times New Roman" w:hAnsi="Times New Roman" w:cs="Times New Roman"/>
          <w:sz w:val="28"/>
          <w:szCs w:val="28"/>
        </w:rPr>
      </w:pPr>
      <w:r w:rsidRPr="00D739C0">
        <w:rPr>
          <w:rFonts w:ascii="Times New Roman" w:hAnsi="Times New Roman" w:cs="Times New Roman"/>
          <w:sz w:val="28"/>
          <w:szCs w:val="28"/>
        </w:rPr>
        <w:t xml:space="preserve">Розглянувши лист директора ПП «Сокіл!» від 09 червня 2020 року №79, відповідно до ст. ст. 12, 20, ч. 1 ст. 122, ст. ст. 135-139 Земельного кодексу України, керуючись ст. ст. 26, 42, 59 Закону України «Про місцеве самоврядування в Україні» сесія сільської ради </w:t>
      </w:r>
    </w:p>
    <w:p w:rsidR="00052EAB" w:rsidRPr="00D739C0" w:rsidRDefault="00052EAB" w:rsidP="00052EAB">
      <w:pPr>
        <w:pStyle w:val="20"/>
        <w:shd w:val="clear" w:color="auto" w:fill="auto"/>
        <w:spacing w:before="0" w:line="276" w:lineRule="auto"/>
        <w:ind w:firstLine="620"/>
        <w:rPr>
          <w:rFonts w:ascii="Times New Roman" w:hAnsi="Times New Roman" w:cs="Times New Roman"/>
          <w:sz w:val="28"/>
          <w:szCs w:val="28"/>
        </w:rPr>
      </w:pPr>
      <w:r w:rsidRPr="00D739C0">
        <w:rPr>
          <w:rFonts w:ascii="Times New Roman" w:hAnsi="Times New Roman" w:cs="Times New Roman"/>
          <w:sz w:val="28"/>
          <w:szCs w:val="28"/>
        </w:rPr>
        <w:t>ВИРІШИЛА:</w:t>
      </w:r>
    </w:p>
    <w:p w:rsidR="00052EAB" w:rsidRPr="00D739C0" w:rsidRDefault="00052EAB" w:rsidP="00052EAB">
      <w:pPr>
        <w:pStyle w:val="20"/>
        <w:shd w:val="clear" w:color="auto" w:fill="auto"/>
        <w:spacing w:before="0" w:line="276" w:lineRule="auto"/>
        <w:ind w:firstLine="620"/>
        <w:rPr>
          <w:rFonts w:ascii="Times New Roman" w:hAnsi="Times New Roman" w:cs="Times New Roman"/>
          <w:sz w:val="28"/>
          <w:szCs w:val="28"/>
        </w:rPr>
      </w:pPr>
    </w:p>
    <w:p w:rsidR="00052EAB" w:rsidRPr="00D739C0" w:rsidRDefault="00052EAB" w:rsidP="00052EAB">
      <w:pPr>
        <w:pStyle w:val="20"/>
        <w:numPr>
          <w:ilvl w:val="0"/>
          <w:numId w:val="1"/>
        </w:numPr>
        <w:shd w:val="clear" w:color="auto" w:fill="auto"/>
        <w:tabs>
          <w:tab w:val="left" w:pos="1418"/>
        </w:tabs>
        <w:spacing w:before="0" w:line="240" w:lineRule="auto"/>
        <w:ind w:left="0" w:firstLine="620"/>
        <w:rPr>
          <w:rFonts w:ascii="Times New Roman" w:hAnsi="Times New Roman" w:cs="Times New Roman"/>
          <w:sz w:val="28"/>
          <w:szCs w:val="28"/>
          <w:lang w:val="ru-RU"/>
        </w:rPr>
      </w:pPr>
      <w:r w:rsidRPr="00D739C0">
        <w:rPr>
          <w:rFonts w:ascii="Times New Roman" w:hAnsi="Times New Roman" w:cs="Times New Roman"/>
          <w:sz w:val="28"/>
          <w:szCs w:val="28"/>
        </w:rPr>
        <w:t xml:space="preserve"> </w:t>
      </w:r>
      <w:proofErr w:type="spellStart"/>
      <w:r w:rsidRPr="00D739C0">
        <w:rPr>
          <w:rFonts w:ascii="Times New Roman" w:hAnsi="Times New Roman" w:cs="Times New Roman"/>
          <w:sz w:val="28"/>
          <w:szCs w:val="28"/>
        </w:rPr>
        <w:t>Внести</w:t>
      </w:r>
      <w:proofErr w:type="spellEnd"/>
      <w:r w:rsidRPr="00D739C0">
        <w:rPr>
          <w:rFonts w:ascii="Times New Roman" w:hAnsi="Times New Roman" w:cs="Times New Roman"/>
          <w:sz w:val="28"/>
          <w:szCs w:val="28"/>
        </w:rPr>
        <w:t xml:space="preserve"> зміни до пункту 1 рішення 119 сесії </w:t>
      </w:r>
      <w:r w:rsidRPr="00D739C0">
        <w:rPr>
          <w:rFonts w:ascii="Times New Roman" w:hAnsi="Times New Roman" w:cs="Times New Roman"/>
          <w:sz w:val="28"/>
          <w:szCs w:val="28"/>
          <w:lang w:val="ru-RU"/>
        </w:rPr>
        <w:t xml:space="preserve">Щасливцевської сільської ради 7 </w:t>
      </w:r>
      <w:proofErr w:type="spellStart"/>
      <w:r w:rsidRPr="00D739C0">
        <w:rPr>
          <w:rFonts w:ascii="Times New Roman" w:hAnsi="Times New Roman" w:cs="Times New Roman"/>
          <w:sz w:val="28"/>
          <w:szCs w:val="28"/>
          <w:lang w:val="ru-RU"/>
        </w:rPr>
        <w:t>скликання</w:t>
      </w:r>
      <w:proofErr w:type="spellEnd"/>
      <w:r w:rsidRPr="00D739C0">
        <w:rPr>
          <w:rFonts w:ascii="Times New Roman" w:hAnsi="Times New Roman" w:cs="Times New Roman"/>
          <w:sz w:val="28"/>
          <w:szCs w:val="28"/>
          <w:lang w:val="ru-RU"/>
        </w:rPr>
        <w:t xml:space="preserve"> №2300 </w:t>
      </w:r>
      <w:proofErr w:type="spellStart"/>
      <w:r w:rsidRPr="00D739C0">
        <w:rPr>
          <w:rFonts w:ascii="Times New Roman" w:hAnsi="Times New Roman" w:cs="Times New Roman"/>
          <w:sz w:val="28"/>
          <w:szCs w:val="28"/>
          <w:lang w:val="ru-RU"/>
        </w:rPr>
        <w:t>від</w:t>
      </w:r>
      <w:proofErr w:type="spellEnd"/>
      <w:r w:rsidRPr="00D739C0">
        <w:rPr>
          <w:rFonts w:ascii="Times New Roman" w:hAnsi="Times New Roman" w:cs="Times New Roman"/>
          <w:sz w:val="28"/>
          <w:szCs w:val="28"/>
          <w:lang w:val="ru-RU"/>
        </w:rPr>
        <w:t xml:space="preserve"> 27 </w:t>
      </w:r>
      <w:proofErr w:type="spellStart"/>
      <w:r w:rsidRPr="00D739C0">
        <w:rPr>
          <w:rFonts w:ascii="Times New Roman" w:hAnsi="Times New Roman" w:cs="Times New Roman"/>
          <w:sz w:val="28"/>
          <w:szCs w:val="28"/>
          <w:lang w:val="ru-RU"/>
        </w:rPr>
        <w:t>травня</w:t>
      </w:r>
      <w:proofErr w:type="spellEnd"/>
      <w:r w:rsidRPr="00D739C0">
        <w:rPr>
          <w:rFonts w:ascii="Times New Roman" w:hAnsi="Times New Roman" w:cs="Times New Roman"/>
          <w:sz w:val="28"/>
          <w:szCs w:val="28"/>
          <w:lang w:val="ru-RU"/>
        </w:rPr>
        <w:t xml:space="preserve"> 2020 року «Про </w:t>
      </w:r>
      <w:proofErr w:type="spellStart"/>
      <w:r w:rsidRPr="00D739C0">
        <w:rPr>
          <w:rFonts w:ascii="Times New Roman" w:hAnsi="Times New Roman" w:cs="Times New Roman"/>
          <w:sz w:val="28"/>
          <w:szCs w:val="28"/>
          <w:lang w:val="ru-RU"/>
        </w:rPr>
        <w:t>проведення</w:t>
      </w:r>
      <w:proofErr w:type="spellEnd"/>
      <w:r w:rsidRPr="00D739C0">
        <w:rPr>
          <w:rFonts w:ascii="Times New Roman" w:hAnsi="Times New Roman" w:cs="Times New Roman"/>
          <w:sz w:val="28"/>
          <w:szCs w:val="28"/>
          <w:lang w:val="ru-RU"/>
        </w:rPr>
        <w:t xml:space="preserve"> </w:t>
      </w:r>
      <w:proofErr w:type="spellStart"/>
      <w:r w:rsidRPr="00D739C0">
        <w:rPr>
          <w:rFonts w:ascii="Times New Roman" w:hAnsi="Times New Roman" w:cs="Times New Roman"/>
          <w:sz w:val="28"/>
          <w:szCs w:val="28"/>
          <w:lang w:val="ru-RU"/>
        </w:rPr>
        <w:t>земельних</w:t>
      </w:r>
      <w:proofErr w:type="spellEnd"/>
      <w:r w:rsidRPr="00D739C0">
        <w:rPr>
          <w:rFonts w:ascii="Times New Roman" w:hAnsi="Times New Roman" w:cs="Times New Roman"/>
          <w:sz w:val="28"/>
          <w:szCs w:val="28"/>
          <w:lang w:val="ru-RU"/>
        </w:rPr>
        <w:t xml:space="preserve"> </w:t>
      </w:r>
      <w:proofErr w:type="spellStart"/>
      <w:r w:rsidRPr="00D739C0">
        <w:rPr>
          <w:rFonts w:ascii="Times New Roman" w:hAnsi="Times New Roman" w:cs="Times New Roman"/>
          <w:sz w:val="28"/>
          <w:szCs w:val="28"/>
          <w:lang w:val="ru-RU"/>
        </w:rPr>
        <w:t>торгів</w:t>
      </w:r>
      <w:proofErr w:type="spellEnd"/>
      <w:r w:rsidRPr="00D739C0">
        <w:rPr>
          <w:rFonts w:ascii="Times New Roman" w:hAnsi="Times New Roman" w:cs="Times New Roman"/>
          <w:sz w:val="28"/>
          <w:szCs w:val="28"/>
          <w:lang w:val="ru-RU"/>
        </w:rPr>
        <w:t xml:space="preserve"> у </w:t>
      </w:r>
      <w:proofErr w:type="spellStart"/>
      <w:r w:rsidRPr="00D739C0">
        <w:rPr>
          <w:rFonts w:ascii="Times New Roman" w:hAnsi="Times New Roman" w:cs="Times New Roman"/>
          <w:sz w:val="28"/>
          <w:szCs w:val="28"/>
          <w:lang w:val="ru-RU"/>
        </w:rPr>
        <w:t>формі</w:t>
      </w:r>
      <w:proofErr w:type="spellEnd"/>
      <w:r w:rsidRPr="00D739C0">
        <w:rPr>
          <w:rFonts w:ascii="Times New Roman" w:hAnsi="Times New Roman" w:cs="Times New Roman"/>
          <w:sz w:val="28"/>
          <w:szCs w:val="28"/>
          <w:lang w:val="ru-RU"/>
        </w:rPr>
        <w:t xml:space="preserve"> </w:t>
      </w:r>
      <w:proofErr w:type="spellStart"/>
      <w:r w:rsidRPr="00D739C0">
        <w:rPr>
          <w:rFonts w:ascii="Times New Roman" w:hAnsi="Times New Roman" w:cs="Times New Roman"/>
          <w:sz w:val="28"/>
          <w:szCs w:val="28"/>
          <w:lang w:val="ru-RU"/>
        </w:rPr>
        <w:t>аукціону</w:t>
      </w:r>
      <w:proofErr w:type="spellEnd"/>
      <w:r w:rsidRPr="00D739C0">
        <w:rPr>
          <w:rFonts w:ascii="Times New Roman" w:hAnsi="Times New Roman" w:cs="Times New Roman"/>
          <w:sz w:val="28"/>
          <w:szCs w:val="28"/>
          <w:lang w:val="ru-RU"/>
        </w:rPr>
        <w:t xml:space="preserve">», а </w:t>
      </w:r>
      <w:proofErr w:type="spellStart"/>
      <w:r w:rsidRPr="00D739C0">
        <w:rPr>
          <w:rFonts w:ascii="Times New Roman" w:hAnsi="Times New Roman" w:cs="Times New Roman"/>
          <w:sz w:val="28"/>
          <w:szCs w:val="28"/>
          <w:lang w:val="ru-RU"/>
        </w:rPr>
        <w:t>саме</w:t>
      </w:r>
      <w:proofErr w:type="spellEnd"/>
      <w:r w:rsidRPr="00D739C0">
        <w:rPr>
          <w:rFonts w:ascii="Times New Roman" w:hAnsi="Times New Roman" w:cs="Times New Roman"/>
          <w:sz w:val="28"/>
          <w:szCs w:val="28"/>
          <w:lang w:val="ru-RU"/>
        </w:rPr>
        <w:t xml:space="preserve"> </w:t>
      </w:r>
      <w:proofErr w:type="spellStart"/>
      <w:r w:rsidRPr="00D739C0">
        <w:rPr>
          <w:rFonts w:ascii="Times New Roman" w:hAnsi="Times New Roman" w:cs="Times New Roman"/>
          <w:sz w:val="28"/>
          <w:szCs w:val="28"/>
          <w:lang w:val="ru-RU"/>
        </w:rPr>
        <w:t>викласти</w:t>
      </w:r>
      <w:proofErr w:type="spellEnd"/>
      <w:r w:rsidRPr="00D739C0">
        <w:rPr>
          <w:rFonts w:ascii="Times New Roman" w:hAnsi="Times New Roman" w:cs="Times New Roman"/>
          <w:sz w:val="28"/>
          <w:szCs w:val="28"/>
          <w:lang w:val="ru-RU"/>
        </w:rPr>
        <w:t xml:space="preserve"> в </w:t>
      </w:r>
      <w:proofErr w:type="spellStart"/>
      <w:r w:rsidRPr="00D739C0">
        <w:rPr>
          <w:rFonts w:ascii="Times New Roman" w:hAnsi="Times New Roman" w:cs="Times New Roman"/>
          <w:sz w:val="28"/>
          <w:szCs w:val="28"/>
          <w:lang w:val="ru-RU"/>
        </w:rPr>
        <w:t>новій</w:t>
      </w:r>
      <w:proofErr w:type="spellEnd"/>
      <w:r w:rsidRPr="00D739C0">
        <w:rPr>
          <w:rFonts w:ascii="Times New Roman" w:hAnsi="Times New Roman" w:cs="Times New Roman"/>
          <w:sz w:val="28"/>
          <w:szCs w:val="28"/>
          <w:lang w:val="ru-RU"/>
        </w:rPr>
        <w:t xml:space="preserve"> </w:t>
      </w:r>
      <w:proofErr w:type="spellStart"/>
      <w:r w:rsidRPr="00D739C0">
        <w:rPr>
          <w:rFonts w:ascii="Times New Roman" w:hAnsi="Times New Roman" w:cs="Times New Roman"/>
          <w:sz w:val="28"/>
          <w:szCs w:val="28"/>
          <w:lang w:val="ru-RU"/>
        </w:rPr>
        <w:t>редакції</w:t>
      </w:r>
      <w:proofErr w:type="spellEnd"/>
      <w:r w:rsidRPr="00D739C0">
        <w:rPr>
          <w:rFonts w:ascii="Times New Roman" w:hAnsi="Times New Roman" w:cs="Times New Roman"/>
          <w:sz w:val="28"/>
          <w:szCs w:val="28"/>
          <w:lang w:val="ru-RU"/>
        </w:rPr>
        <w:t>:</w:t>
      </w:r>
    </w:p>
    <w:p w:rsidR="00052EAB" w:rsidRPr="00D739C0" w:rsidRDefault="00052EAB" w:rsidP="00052EAB">
      <w:pPr>
        <w:pStyle w:val="20"/>
        <w:shd w:val="clear" w:color="auto" w:fill="auto"/>
        <w:spacing w:before="0" w:line="240" w:lineRule="auto"/>
        <w:ind w:firstLine="620"/>
        <w:rPr>
          <w:rFonts w:ascii="Times New Roman" w:hAnsi="Times New Roman" w:cs="Times New Roman"/>
          <w:sz w:val="28"/>
          <w:szCs w:val="28"/>
        </w:rPr>
      </w:pPr>
      <w:r w:rsidRPr="00D739C0">
        <w:rPr>
          <w:rFonts w:ascii="Times New Roman" w:hAnsi="Times New Roman" w:cs="Times New Roman"/>
          <w:sz w:val="28"/>
          <w:szCs w:val="28"/>
          <w:lang w:val="ru-RU"/>
        </w:rPr>
        <w:t>«</w:t>
      </w:r>
      <w:r w:rsidRPr="00D739C0">
        <w:rPr>
          <w:rFonts w:ascii="Times New Roman" w:hAnsi="Times New Roman" w:cs="Times New Roman"/>
          <w:sz w:val="28"/>
          <w:szCs w:val="28"/>
        </w:rPr>
        <w:t>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із земель запасу Щасливцевської сільської ради Генічеського району Херсонської області в селі Генічеська Гірка Генічеського району Херсонської області, орієнтовною площею 2,5 га, та призначену для будівництва та обслуговування об'єктів туристичної інфраструктури та закладів громадського харчування (цільове призначення КВЦПЗ 03.08) із земель житлової та громадської забудови».</w:t>
      </w:r>
    </w:p>
    <w:p w:rsidR="00052EAB" w:rsidRPr="00D739C0" w:rsidRDefault="00052EAB" w:rsidP="00052EAB">
      <w:pPr>
        <w:pStyle w:val="a3"/>
        <w:numPr>
          <w:ilvl w:val="0"/>
          <w:numId w:val="1"/>
        </w:numPr>
        <w:ind w:left="0" w:firstLine="567"/>
        <w:jc w:val="both"/>
        <w:rPr>
          <w:rFonts w:ascii="Times New Roman" w:eastAsia="Sylfaen" w:hAnsi="Times New Roman" w:cs="Times New Roman"/>
          <w:sz w:val="28"/>
          <w:szCs w:val="28"/>
        </w:rPr>
      </w:pPr>
      <w:proofErr w:type="spellStart"/>
      <w:r w:rsidRPr="00D739C0">
        <w:rPr>
          <w:rFonts w:ascii="Times New Roman" w:eastAsia="Sylfaen" w:hAnsi="Times New Roman" w:cs="Times New Roman"/>
          <w:sz w:val="28"/>
          <w:szCs w:val="28"/>
        </w:rPr>
        <w:t>Внести</w:t>
      </w:r>
      <w:proofErr w:type="spellEnd"/>
      <w:r w:rsidRPr="00D739C0">
        <w:rPr>
          <w:rFonts w:ascii="Times New Roman" w:eastAsia="Sylfaen" w:hAnsi="Times New Roman" w:cs="Times New Roman"/>
          <w:sz w:val="28"/>
          <w:szCs w:val="28"/>
        </w:rPr>
        <w:t xml:space="preserve"> зміни до пункту 1 рішення 119 сесії Щасливцевської сільської ради 7 скликання №2308 від 27 травня 2020 року «Про проведення земельних торгів у формі аукціону», а саме викласти в новій редакції:</w:t>
      </w:r>
    </w:p>
    <w:p w:rsidR="00052EAB" w:rsidRPr="00D739C0" w:rsidRDefault="00052EAB" w:rsidP="00052EAB">
      <w:pPr>
        <w:pStyle w:val="20"/>
        <w:shd w:val="clear" w:color="auto" w:fill="auto"/>
        <w:tabs>
          <w:tab w:val="left" w:pos="851"/>
        </w:tabs>
        <w:spacing w:before="0" w:line="240" w:lineRule="auto"/>
        <w:ind w:firstLine="567"/>
        <w:rPr>
          <w:rFonts w:ascii="Times New Roman" w:hAnsi="Times New Roman" w:cs="Times New Roman"/>
          <w:sz w:val="28"/>
          <w:szCs w:val="28"/>
        </w:rPr>
      </w:pPr>
      <w:r w:rsidRPr="00D739C0">
        <w:rPr>
          <w:rFonts w:ascii="Times New Roman" w:hAnsi="Times New Roman" w:cs="Times New Roman"/>
          <w:sz w:val="28"/>
          <w:szCs w:val="28"/>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із земель запасу Щасливцевської сільської ради Генічеського району Херсонської області в селі </w:t>
      </w:r>
      <w:r w:rsidRPr="00D739C0">
        <w:rPr>
          <w:rFonts w:ascii="Times New Roman" w:hAnsi="Times New Roman" w:cs="Times New Roman"/>
          <w:sz w:val="28"/>
          <w:szCs w:val="28"/>
        </w:rPr>
        <w:lastRenderedPageBreak/>
        <w:t>Генічеська Гірка Генічеського району Херсонської області, орієнтовною площею 1,1 га, та призначену для будівництва та обслуговування об'єктів туристичної інфраструктури та закладів громадського харчування (цільове призначення КВЦПЗ 03.08) із земель житлової та громадської забудови».</w:t>
      </w:r>
    </w:p>
    <w:p w:rsidR="00052EAB" w:rsidRPr="00D739C0" w:rsidRDefault="00052EAB" w:rsidP="00052EAB">
      <w:pPr>
        <w:pStyle w:val="20"/>
        <w:shd w:val="clear" w:color="auto" w:fill="auto"/>
        <w:spacing w:before="0" w:line="240" w:lineRule="auto"/>
        <w:ind w:firstLine="620"/>
        <w:rPr>
          <w:rFonts w:ascii="Times New Roman" w:hAnsi="Times New Roman" w:cs="Times New Roman"/>
          <w:sz w:val="28"/>
          <w:szCs w:val="28"/>
        </w:rPr>
      </w:pPr>
      <w:r w:rsidRPr="00D739C0">
        <w:rPr>
          <w:rFonts w:ascii="Times New Roman" w:hAnsi="Times New Roman" w:cs="Times New Roman"/>
          <w:sz w:val="28"/>
          <w:szCs w:val="28"/>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052EAB" w:rsidRPr="00D739C0" w:rsidRDefault="00052EAB" w:rsidP="00052EAB">
      <w:pPr>
        <w:pStyle w:val="20"/>
        <w:shd w:val="clear" w:color="auto" w:fill="auto"/>
        <w:spacing w:before="0" w:line="276" w:lineRule="auto"/>
        <w:ind w:firstLine="709"/>
        <w:rPr>
          <w:rFonts w:ascii="Times New Roman" w:hAnsi="Times New Roman" w:cs="Times New Roman"/>
          <w:sz w:val="28"/>
          <w:szCs w:val="28"/>
        </w:rPr>
      </w:pPr>
    </w:p>
    <w:p w:rsidR="00014A72" w:rsidRDefault="00052EAB" w:rsidP="00052EAB">
      <w:r w:rsidRPr="00D739C0">
        <w:rPr>
          <w:rFonts w:ascii="Times New Roman" w:hAnsi="Times New Roman" w:cs="Times New Roman"/>
          <w:sz w:val="28"/>
          <w:szCs w:val="28"/>
        </w:rPr>
        <w:t xml:space="preserve">Сільський голова </w:t>
      </w:r>
      <w:r w:rsidRPr="00D739C0">
        <w:rPr>
          <w:rFonts w:ascii="Times New Roman" w:hAnsi="Times New Roman" w:cs="Times New Roman"/>
          <w:sz w:val="28"/>
          <w:szCs w:val="28"/>
        </w:rPr>
        <w:tab/>
      </w:r>
      <w:r w:rsidRPr="00D739C0">
        <w:rPr>
          <w:rFonts w:ascii="Times New Roman" w:hAnsi="Times New Roman" w:cs="Times New Roman"/>
          <w:sz w:val="28"/>
          <w:szCs w:val="28"/>
        </w:rPr>
        <w:tab/>
      </w:r>
      <w:r w:rsidRPr="00D739C0">
        <w:rPr>
          <w:rFonts w:ascii="Times New Roman" w:hAnsi="Times New Roman" w:cs="Times New Roman"/>
          <w:sz w:val="28"/>
          <w:szCs w:val="28"/>
        </w:rPr>
        <w:tab/>
      </w:r>
      <w:r w:rsidRPr="00D739C0">
        <w:rPr>
          <w:rFonts w:ascii="Times New Roman" w:hAnsi="Times New Roman" w:cs="Times New Roman"/>
          <w:sz w:val="28"/>
          <w:szCs w:val="28"/>
        </w:rPr>
        <w:tab/>
      </w:r>
      <w:r w:rsidRPr="00D739C0">
        <w:rPr>
          <w:rFonts w:ascii="Times New Roman" w:hAnsi="Times New Roman" w:cs="Times New Roman"/>
          <w:sz w:val="28"/>
          <w:szCs w:val="28"/>
        </w:rPr>
        <w:tab/>
      </w:r>
      <w:r w:rsidRPr="00D739C0">
        <w:rPr>
          <w:rFonts w:ascii="Times New Roman" w:hAnsi="Times New Roman" w:cs="Times New Roman"/>
          <w:sz w:val="28"/>
          <w:szCs w:val="28"/>
        </w:rPr>
        <w:tab/>
        <w:t xml:space="preserve">   </w:t>
      </w:r>
      <w:r w:rsidRPr="00452318">
        <w:rPr>
          <w:rFonts w:ascii="Times New Roman" w:hAnsi="Times New Roman" w:cs="Times New Roman"/>
          <w:sz w:val="26"/>
          <w:szCs w:val="26"/>
        </w:rPr>
        <w:t>В. ПЛОХУШКО</w:t>
      </w:r>
      <w:r w:rsidRPr="00D739C0">
        <w:rPr>
          <w:rFonts w:ascii="Times New Roman" w:hAnsi="Times New Roman" w:cs="Times New Roman"/>
          <w:sz w:val="28"/>
          <w:szCs w:val="28"/>
        </w:rPr>
        <w:t xml:space="preserve"> </w:t>
      </w:r>
    </w:p>
    <w:sectPr w:rsidR="00014A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AB"/>
    <w:rsid w:val="00014A72"/>
    <w:rsid w:val="00052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EAB"/>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52EAB"/>
    <w:rPr>
      <w:rFonts w:ascii="Sylfaen" w:eastAsia="Sylfaen" w:hAnsi="Sylfaen" w:cs="Sylfaen"/>
      <w:sz w:val="26"/>
      <w:szCs w:val="26"/>
      <w:shd w:val="clear" w:color="auto" w:fill="FFFFFF"/>
    </w:rPr>
  </w:style>
  <w:style w:type="paragraph" w:customStyle="1" w:styleId="20">
    <w:name w:val="Основной текст (2)"/>
    <w:basedOn w:val="a"/>
    <w:link w:val="2"/>
    <w:rsid w:val="00052EAB"/>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052EAB"/>
    <w:pPr>
      <w:ind w:left="720"/>
      <w:contextualSpacing/>
    </w:pPr>
  </w:style>
  <w:style w:type="paragraph" w:styleId="a4">
    <w:name w:val="Balloon Text"/>
    <w:basedOn w:val="a"/>
    <w:link w:val="a5"/>
    <w:uiPriority w:val="99"/>
    <w:semiHidden/>
    <w:unhideWhenUsed/>
    <w:rsid w:val="00052EAB"/>
    <w:rPr>
      <w:sz w:val="16"/>
      <w:szCs w:val="16"/>
    </w:rPr>
  </w:style>
  <w:style w:type="character" w:customStyle="1" w:styleId="a5">
    <w:name w:val="Текст выноски Знак"/>
    <w:basedOn w:val="a0"/>
    <w:link w:val="a4"/>
    <w:uiPriority w:val="99"/>
    <w:semiHidden/>
    <w:rsid w:val="00052EAB"/>
    <w:rPr>
      <w:rFonts w:ascii="Tahoma" w:eastAsia="Tahoma" w:hAnsi="Tahoma" w:cs="Tahoma"/>
      <w:color w:val="000000"/>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EAB"/>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52EAB"/>
    <w:rPr>
      <w:rFonts w:ascii="Sylfaen" w:eastAsia="Sylfaen" w:hAnsi="Sylfaen" w:cs="Sylfaen"/>
      <w:sz w:val="26"/>
      <w:szCs w:val="26"/>
      <w:shd w:val="clear" w:color="auto" w:fill="FFFFFF"/>
    </w:rPr>
  </w:style>
  <w:style w:type="paragraph" w:customStyle="1" w:styleId="20">
    <w:name w:val="Основной текст (2)"/>
    <w:basedOn w:val="a"/>
    <w:link w:val="2"/>
    <w:rsid w:val="00052EAB"/>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052EAB"/>
    <w:pPr>
      <w:ind w:left="720"/>
      <w:contextualSpacing/>
    </w:pPr>
  </w:style>
  <w:style w:type="paragraph" w:styleId="a4">
    <w:name w:val="Balloon Text"/>
    <w:basedOn w:val="a"/>
    <w:link w:val="a5"/>
    <w:uiPriority w:val="99"/>
    <w:semiHidden/>
    <w:unhideWhenUsed/>
    <w:rsid w:val="00052EAB"/>
    <w:rPr>
      <w:sz w:val="16"/>
      <w:szCs w:val="16"/>
    </w:rPr>
  </w:style>
  <w:style w:type="character" w:customStyle="1" w:styleId="a5">
    <w:name w:val="Текст выноски Знак"/>
    <w:basedOn w:val="a0"/>
    <w:link w:val="a4"/>
    <w:uiPriority w:val="99"/>
    <w:semiHidden/>
    <w:rsid w:val="00052EAB"/>
    <w:rPr>
      <w:rFonts w:ascii="Tahoma" w:eastAsia="Tahoma" w:hAnsi="Tahoma" w:cs="Tahoma"/>
      <w:color w:val="000000"/>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1598</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2020-06-17T09:23:00Z</dcterms:created>
  <dcterms:modified xsi:type="dcterms:W3CDTF">2020-06-17T09:26:00Z</dcterms:modified>
</cp:coreProperties>
</file>