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318" w:rsidRPr="00452318" w:rsidRDefault="00452318" w:rsidP="0045231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52318">
        <w:rPr>
          <w:rFonts w:ascii="Times New Roman" w:hAnsi="Times New Roman" w:cs="Times New Roman"/>
          <w:b/>
          <w:noProof/>
          <w:sz w:val="26"/>
          <w:szCs w:val="26"/>
          <w:lang w:bidi="ar-SA"/>
        </w:rPr>
        <w:drawing>
          <wp:inline distT="0" distB="0" distL="0" distR="0" wp14:anchorId="730AAE1E" wp14:editId="7BC6B8D8">
            <wp:extent cx="466725" cy="600075"/>
            <wp:effectExtent l="0" t="0" r="9525" b="9525"/>
            <wp:docPr id="5" name="Рисунок 5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318" w:rsidRPr="00452318" w:rsidRDefault="00452318" w:rsidP="0045231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52318" w:rsidRPr="00452318" w:rsidRDefault="00452318" w:rsidP="0045231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52318">
        <w:rPr>
          <w:rFonts w:ascii="Times New Roman" w:hAnsi="Times New Roman" w:cs="Times New Roman"/>
          <w:b/>
          <w:bCs/>
          <w:sz w:val="26"/>
          <w:szCs w:val="26"/>
        </w:rPr>
        <w:t>120 СЕСІЯ  ЩАСЛИВЦЕВСЬКОЇ СІЛЬСЬКОЇ РАДИ</w:t>
      </w:r>
    </w:p>
    <w:p w:rsidR="00452318" w:rsidRPr="00452318" w:rsidRDefault="00452318" w:rsidP="0045231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52318">
        <w:rPr>
          <w:rFonts w:ascii="Times New Roman" w:hAnsi="Times New Roman" w:cs="Times New Roman"/>
          <w:b/>
          <w:bCs/>
          <w:sz w:val="26"/>
          <w:szCs w:val="26"/>
        </w:rPr>
        <w:t>7 СКЛИКАННЯ</w:t>
      </w:r>
    </w:p>
    <w:p w:rsidR="00452318" w:rsidRPr="00452318" w:rsidRDefault="00452318" w:rsidP="0045231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52318" w:rsidRPr="00452318" w:rsidRDefault="00452318" w:rsidP="0045231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2318">
        <w:rPr>
          <w:rFonts w:ascii="Times New Roman" w:hAnsi="Times New Roman" w:cs="Times New Roman"/>
          <w:b/>
          <w:sz w:val="26"/>
          <w:szCs w:val="26"/>
        </w:rPr>
        <w:t>РІШЕННЯ</w:t>
      </w:r>
    </w:p>
    <w:p w:rsidR="00452318" w:rsidRPr="00452318" w:rsidRDefault="00452318" w:rsidP="00452318">
      <w:pPr>
        <w:rPr>
          <w:rFonts w:ascii="Times New Roman" w:hAnsi="Times New Roman" w:cs="Times New Roman"/>
          <w:sz w:val="26"/>
          <w:szCs w:val="26"/>
        </w:rPr>
      </w:pPr>
    </w:p>
    <w:p w:rsidR="00452318" w:rsidRPr="00452318" w:rsidRDefault="00452318" w:rsidP="00452318">
      <w:pPr>
        <w:rPr>
          <w:rFonts w:ascii="Times New Roman" w:hAnsi="Times New Roman" w:cs="Times New Roman"/>
          <w:sz w:val="26"/>
          <w:szCs w:val="26"/>
        </w:rPr>
      </w:pPr>
      <w:r w:rsidRPr="00452318">
        <w:rPr>
          <w:rFonts w:ascii="Times New Roman" w:hAnsi="Times New Roman" w:cs="Times New Roman"/>
          <w:sz w:val="26"/>
          <w:szCs w:val="26"/>
        </w:rPr>
        <w:t>12.06.2020 р.                                            № 2315</w:t>
      </w:r>
    </w:p>
    <w:p w:rsidR="00452318" w:rsidRPr="00452318" w:rsidRDefault="00452318" w:rsidP="00452318">
      <w:pPr>
        <w:rPr>
          <w:rFonts w:ascii="Times New Roman" w:hAnsi="Times New Roman" w:cs="Times New Roman"/>
          <w:sz w:val="26"/>
          <w:szCs w:val="26"/>
        </w:rPr>
      </w:pPr>
      <w:r w:rsidRPr="00452318">
        <w:rPr>
          <w:rFonts w:ascii="Times New Roman" w:hAnsi="Times New Roman" w:cs="Times New Roman"/>
          <w:sz w:val="26"/>
          <w:szCs w:val="26"/>
        </w:rPr>
        <w:t>с. Щасливцеве</w:t>
      </w:r>
    </w:p>
    <w:p w:rsidR="00452318" w:rsidRPr="00452318" w:rsidRDefault="00452318" w:rsidP="00452318">
      <w:pPr>
        <w:ind w:right="5810"/>
        <w:jc w:val="both"/>
        <w:rPr>
          <w:rFonts w:ascii="Times New Roman" w:hAnsi="Times New Roman" w:cs="Times New Roman"/>
          <w:sz w:val="26"/>
          <w:szCs w:val="26"/>
        </w:rPr>
      </w:pPr>
    </w:p>
    <w:p w:rsidR="00452318" w:rsidRPr="00452318" w:rsidRDefault="00452318" w:rsidP="00452318">
      <w:pPr>
        <w:ind w:right="4678"/>
        <w:jc w:val="both"/>
        <w:rPr>
          <w:rFonts w:ascii="Times New Roman" w:hAnsi="Times New Roman" w:cs="Times New Roman"/>
          <w:sz w:val="26"/>
          <w:szCs w:val="26"/>
        </w:rPr>
      </w:pPr>
      <w:r w:rsidRPr="00452318">
        <w:rPr>
          <w:rFonts w:ascii="Times New Roman" w:hAnsi="Times New Roman" w:cs="Times New Roman"/>
          <w:sz w:val="26"/>
          <w:szCs w:val="26"/>
        </w:rPr>
        <w:t xml:space="preserve">Про надання згоди на поліпшення земельної ділянки що перебуває в постійному користуванні </w:t>
      </w:r>
      <w:r w:rsidRPr="00452318">
        <w:rPr>
          <w:rFonts w:ascii="Times New Roman" w:hAnsi="Times New Roman" w:cs="Times New Roman"/>
          <w:sz w:val="26"/>
          <w:szCs w:val="26"/>
          <w:shd w:val="clear" w:color="auto" w:fill="FFFFFF"/>
        </w:rPr>
        <w:t>ПРАТ "ХЕРСОНСЬКИЙ КХП"</w:t>
      </w:r>
    </w:p>
    <w:p w:rsidR="00452318" w:rsidRPr="00452318" w:rsidRDefault="00452318" w:rsidP="00452318">
      <w:pPr>
        <w:ind w:right="4678"/>
        <w:jc w:val="both"/>
        <w:rPr>
          <w:rFonts w:ascii="Times New Roman" w:hAnsi="Times New Roman" w:cs="Times New Roman"/>
          <w:sz w:val="26"/>
          <w:szCs w:val="26"/>
        </w:rPr>
      </w:pPr>
    </w:p>
    <w:p w:rsidR="00452318" w:rsidRPr="00452318" w:rsidRDefault="00452318" w:rsidP="00452318">
      <w:pPr>
        <w:shd w:val="clear" w:color="auto" w:fill="FFFFFF"/>
        <w:spacing w:line="322" w:lineRule="exact"/>
        <w:ind w:right="5" w:firstLine="634"/>
        <w:jc w:val="both"/>
        <w:rPr>
          <w:rFonts w:ascii="Times New Roman" w:hAnsi="Times New Roman" w:cs="Times New Roman"/>
          <w:sz w:val="26"/>
          <w:szCs w:val="26"/>
        </w:rPr>
      </w:pPr>
      <w:r w:rsidRPr="00452318">
        <w:rPr>
          <w:rFonts w:ascii="Times New Roman" w:hAnsi="Times New Roman" w:cs="Times New Roman"/>
          <w:sz w:val="26"/>
          <w:szCs w:val="26"/>
        </w:rPr>
        <w:t xml:space="preserve">Розглянувши клопотання </w:t>
      </w:r>
      <w:r w:rsidRPr="00452318">
        <w:rPr>
          <w:rFonts w:ascii="Times New Roman" w:hAnsi="Times New Roman" w:cs="Times New Roman"/>
          <w:sz w:val="26"/>
          <w:szCs w:val="26"/>
          <w:shd w:val="clear" w:color="auto" w:fill="FFFFFF"/>
        </w:rPr>
        <w:t>ПРИВАТНОГО АКЦІОНЕРНОГО ТОВАРИСТВА "ХЕРСОНСЬКИЙ КОМБІНАТ ХЛІБОПРОДУКТІВ"</w:t>
      </w:r>
      <w:r w:rsidRPr="00452318">
        <w:rPr>
          <w:rFonts w:ascii="Times New Roman" w:hAnsi="Times New Roman" w:cs="Times New Roman"/>
          <w:sz w:val="26"/>
          <w:szCs w:val="26"/>
        </w:rPr>
        <w:t xml:space="preserve"> (ідентифікаційний код юридичної особи –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***</w:t>
      </w:r>
      <w:r w:rsidRPr="00452318">
        <w:rPr>
          <w:rFonts w:ascii="Times New Roman" w:hAnsi="Times New Roman" w:cs="Times New Roman"/>
          <w:sz w:val="26"/>
          <w:szCs w:val="26"/>
        </w:rPr>
        <w:t xml:space="preserve">) про надання згоди на поліпшення земельної ділянки що перебуває в їх постійному користуванні, та додані матеріали, враховуючи що земельна ділянка є комунальною власністю територіальної громади сіл Щасливцеве, Генічеська Гірка, селища Приозерне (у Державному реєстрі речових прав на нерухоме майно, реєстраційний номер об’єкту нерухомого майна – </w:t>
      </w:r>
      <w:r>
        <w:rPr>
          <w:rFonts w:ascii="Times New Roman" w:hAnsi="Times New Roman" w:cs="Times New Roman"/>
          <w:sz w:val="26"/>
          <w:szCs w:val="26"/>
        </w:rPr>
        <w:t>***</w:t>
      </w:r>
      <w:r w:rsidRPr="00452318">
        <w:rPr>
          <w:rFonts w:ascii="Times New Roman" w:hAnsi="Times New Roman" w:cs="Times New Roman"/>
          <w:sz w:val="26"/>
          <w:szCs w:val="26"/>
        </w:rPr>
        <w:t xml:space="preserve">, номер запису про право власності - </w:t>
      </w:r>
      <w:r>
        <w:rPr>
          <w:rFonts w:ascii="Times New Roman" w:hAnsi="Times New Roman" w:cs="Times New Roman"/>
          <w:sz w:val="26"/>
          <w:szCs w:val="26"/>
        </w:rPr>
        <w:t>***</w:t>
      </w:r>
      <w:r w:rsidRPr="00452318">
        <w:rPr>
          <w:rFonts w:ascii="Times New Roman" w:hAnsi="Times New Roman" w:cs="Times New Roman"/>
          <w:sz w:val="26"/>
          <w:szCs w:val="26"/>
        </w:rPr>
        <w:t xml:space="preserve">), керуючись приписами Земельного кодексу України, ст. 26 Закону України "Про місцеве самоврядування в Україні", сесія Щасливцевської сільської ради </w:t>
      </w:r>
    </w:p>
    <w:p w:rsidR="00452318" w:rsidRPr="00452318" w:rsidRDefault="00452318" w:rsidP="00452318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2318">
        <w:rPr>
          <w:rFonts w:ascii="Times New Roman" w:hAnsi="Times New Roman" w:cs="Times New Roman"/>
          <w:sz w:val="26"/>
          <w:szCs w:val="26"/>
        </w:rPr>
        <w:t>ВИРІШИЛА:</w:t>
      </w:r>
    </w:p>
    <w:p w:rsidR="00452318" w:rsidRPr="00452318" w:rsidRDefault="00452318" w:rsidP="00452318">
      <w:pPr>
        <w:shd w:val="clear" w:color="auto" w:fill="FFFFFF"/>
        <w:spacing w:line="322" w:lineRule="exact"/>
        <w:ind w:right="5" w:firstLine="634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452318" w:rsidRPr="00452318" w:rsidRDefault="00452318" w:rsidP="00452318">
      <w:pPr>
        <w:jc w:val="both"/>
        <w:rPr>
          <w:rFonts w:ascii="Times New Roman" w:hAnsi="Times New Roman" w:cs="Times New Roman"/>
          <w:sz w:val="26"/>
          <w:szCs w:val="26"/>
        </w:rPr>
      </w:pPr>
      <w:r w:rsidRPr="00452318">
        <w:rPr>
          <w:rFonts w:ascii="Times New Roman" w:hAnsi="Times New Roman" w:cs="Times New Roman"/>
          <w:sz w:val="26"/>
          <w:szCs w:val="26"/>
        </w:rPr>
        <w:t xml:space="preserve">1. Надати постійному користувачу </w:t>
      </w:r>
      <w:r w:rsidRPr="00452318">
        <w:rPr>
          <w:rFonts w:ascii="Times New Roman" w:hAnsi="Times New Roman" w:cs="Times New Roman"/>
          <w:sz w:val="26"/>
          <w:szCs w:val="26"/>
          <w:shd w:val="clear" w:color="auto" w:fill="FFFFFF"/>
        </w:rPr>
        <w:t>ПРИВАТНОМУ АКЦІОНЕРНОМУ ТОВАРИСТВУ "ХЕРСОНСЬКИЙ КОМБІНАТ ХЛІБОПРОДУКТІВ"</w:t>
      </w:r>
      <w:r w:rsidRPr="00452318">
        <w:rPr>
          <w:rFonts w:ascii="Times New Roman" w:hAnsi="Times New Roman" w:cs="Times New Roman"/>
          <w:sz w:val="26"/>
          <w:szCs w:val="26"/>
        </w:rPr>
        <w:t xml:space="preserve"> (ідентифікаційний код юридичної особи –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***</w:t>
      </w:r>
      <w:r w:rsidRPr="00452318">
        <w:rPr>
          <w:rFonts w:ascii="Times New Roman" w:hAnsi="Times New Roman" w:cs="Times New Roman"/>
          <w:sz w:val="26"/>
          <w:szCs w:val="26"/>
        </w:rPr>
        <w:t>) (у Державному реєстрі речових прав на нерухоме майно, номер запису про інше речове право (право постійного користування) -</w:t>
      </w:r>
      <w:r>
        <w:rPr>
          <w:rFonts w:ascii="Times New Roman" w:hAnsi="Times New Roman" w:cs="Times New Roman"/>
          <w:sz w:val="26"/>
          <w:szCs w:val="26"/>
        </w:rPr>
        <w:t>***</w:t>
      </w:r>
      <w:r w:rsidRPr="00452318">
        <w:rPr>
          <w:rFonts w:ascii="Times New Roman" w:hAnsi="Times New Roman" w:cs="Times New Roman"/>
          <w:sz w:val="26"/>
          <w:szCs w:val="26"/>
        </w:rPr>
        <w:t>), згоду на поліпшення земельної ділянки з кадастровим номером 6522186500:04:001:05</w:t>
      </w:r>
      <w:r>
        <w:rPr>
          <w:rFonts w:ascii="Times New Roman" w:hAnsi="Times New Roman" w:cs="Times New Roman"/>
          <w:sz w:val="26"/>
          <w:szCs w:val="26"/>
        </w:rPr>
        <w:t>***</w:t>
      </w:r>
      <w:bookmarkStart w:id="0" w:name="_GoBack"/>
      <w:bookmarkEnd w:id="0"/>
      <w:r w:rsidRPr="00452318">
        <w:rPr>
          <w:rFonts w:ascii="Times New Roman" w:hAnsi="Times New Roman" w:cs="Times New Roman"/>
          <w:sz w:val="26"/>
          <w:szCs w:val="26"/>
        </w:rPr>
        <w:t xml:space="preserve">, площею 6,5 га. цільового призначення – для будівництва та обслуговування об’єктів рекреаційного призначення (КВЦПЗ – 07.01), у межах Робочого проекту "Покращення санітарно-екологічного стану частини </w:t>
      </w:r>
      <w:proofErr w:type="spellStart"/>
      <w:r w:rsidRPr="00452318">
        <w:rPr>
          <w:rFonts w:ascii="Times New Roman" w:hAnsi="Times New Roman" w:cs="Times New Roman"/>
          <w:sz w:val="26"/>
          <w:szCs w:val="26"/>
        </w:rPr>
        <w:t>Утлюцького</w:t>
      </w:r>
      <w:proofErr w:type="spellEnd"/>
      <w:r w:rsidRPr="00452318">
        <w:rPr>
          <w:rFonts w:ascii="Times New Roman" w:hAnsi="Times New Roman" w:cs="Times New Roman"/>
          <w:sz w:val="26"/>
          <w:szCs w:val="26"/>
        </w:rPr>
        <w:t xml:space="preserve"> лиману та благоустрою берегової зони прилеглої до с. Щасливцеве та с. Генічеська Гірка Генічеського району Херсонської області", за умови що усі поліпшення стану земельної ділянки, проведені землекористувачем (у тому числі і за письмовою згодою власника) які неможливо відокремити без заподіяння шкоди цій ділянці, не підлягають відшкодуванню.</w:t>
      </w:r>
    </w:p>
    <w:p w:rsidR="00452318" w:rsidRPr="00452318" w:rsidRDefault="00452318" w:rsidP="0045231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2318">
        <w:rPr>
          <w:rFonts w:ascii="Times New Roman" w:hAnsi="Times New Roman" w:cs="Times New Roman"/>
          <w:sz w:val="26"/>
          <w:szCs w:val="26"/>
        </w:rPr>
        <w:t>2. Контроль за виконанням цього рішення покласти на Постійну комісію Щасливцевської сільської ради з питань регулювання земельних відносин та охорони навколишнього середовища.</w:t>
      </w:r>
    </w:p>
    <w:p w:rsidR="00452318" w:rsidRPr="00452318" w:rsidRDefault="00452318" w:rsidP="00452318">
      <w:pPr>
        <w:tabs>
          <w:tab w:val="left" w:pos="9498"/>
        </w:tabs>
        <w:ind w:firstLine="634"/>
        <w:jc w:val="both"/>
        <w:rPr>
          <w:rFonts w:ascii="Times New Roman" w:hAnsi="Times New Roman" w:cs="Times New Roman"/>
          <w:sz w:val="26"/>
          <w:szCs w:val="26"/>
        </w:rPr>
      </w:pPr>
    </w:p>
    <w:p w:rsidR="00452318" w:rsidRPr="00452318" w:rsidRDefault="00452318" w:rsidP="00452318">
      <w:pPr>
        <w:tabs>
          <w:tab w:val="left" w:pos="9498"/>
        </w:tabs>
        <w:ind w:firstLine="634"/>
        <w:jc w:val="both"/>
        <w:rPr>
          <w:rFonts w:ascii="Times New Roman" w:hAnsi="Times New Roman" w:cs="Times New Roman"/>
          <w:sz w:val="26"/>
          <w:szCs w:val="26"/>
        </w:rPr>
      </w:pPr>
    </w:p>
    <w:p w:rsidR="00452318" w:rsidRPr="00452318" w:rsidRDefault="00452318" w:rsidP="00452318">
      <w:pPr>
        <w:tabs>
          <w:tab w:val="left" w:pos="9498"/>
        </w:tabs>
        <w:ind w:firstLine="634"/>
        <w:jc w:val="both"/>
        <w:rPr>
          <w:rFonts w:ascii="Times New Roman" w:hAnsi="Times New Roman" w:cs="Times New Roman"/>
          <w:sz w:val="26"/>
          <w:szCs w:val="26"/>
        </w:rPr>
      </w:pPr>
    </w:p>
    <w:p w:rsidR="00452318" w:rsidRPr="00452318" w:rsidRDefault="00452318" w:rsidP="00452318">
      <w:pPr>
        <w:jc w:val="center"/>
        <w:rPr>
          <w:rFonts w:ascii="Times New Roman" w:hAnsi="Times New Roman" w:cs="Times New Roman"/>
          <w:sz w:val="26"/>
          <w:szCs w:val="26"/>
        </w:rPr>
      </w:pPr>
      <w:r w:rsidRPr="00452318">
        <w:rPr>
          <w:rFonts w:ascii="Times New Roman" w:hAnsi="Times New Roman" w:cs="Times New Roman"/>
          <w:sz w:val="26"/>
          <w:szCs w:val="26"/>
        </w:rPr>
        <w:t xml:space="preserve">Сільський голова                                                   В. ПЛОХУШКО </w:t>
      </w:r>
    </w:p>
    <w:p w:rsidR="00457F32" w:rsidRPr="00452318" w:rsidRDefault="00457F32">
      <w:pPr>
        <w:rPr>
          <w:rFonts w:ascii="Times New Roman" w:hAnsi="Times New Roman" w:cs="Times New Roman"/>
        </w:rPr>
      </w:pPr>
    </w:p>
    <w:sectPr w:rsidR="00457F32" w:rsidRPr="00452318" w:rsidSect="00EF3A4B">
      <w:headerReference w:type="default" r:id="rId7"/>
      <w:pgSz w:w="11900" w:h="16840"/>
      <w:pgMar w:top="284" w:right="567" w:bottom="567" w:left="1701" w:header="425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D17" w:rsidRDefault="00452318">
    <w:pPr>
      <w:pStyle w:val="a4"/>
      <w:jc w:val="right"/>
    </w:pPr>
  </w:p>
  <w:p w:rsidR="009F2D17" w:rsidRDefault="0045231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07B80"/>
    <w:multiLevelType w:val="hybridMultilevel"/>
    <w:tmpl w:val="733AD68C"/>
    <w:lvl w:ilvl="0" w:tplc="16B44F8E">
      <w:start w:val="1"/>
      <w:numFmt w:val="decimal"/>
      <w:lvlText w:val="%1."/>
      <w:lvlJc w:val="left"/>
      <w:pPr>
        <w:ind w:left="15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F4A"/>
    <w:rsid w:val="001609F0"/>
    <w:rsid w:val="002C6F4A"/>
    <w:rsid w:val="00452318"/>
    <w:rsid w:val="00457F32"/>
    <w:rsid w:val="0077587F"/>
    <w:rsid w:val="00D0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6F4A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C6F4A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C6F4A"/>
    <w:pPr>
      <w:shd w:val="clear" w:color="auto" w:fill="FFFFFF"/>
      <w:spacing w:before="420" w:line="326" w:lineRule="exact"/>
      <w:jc w:val="both"/>
    </w:pPr>
    <w:rPr>
      <w:rFonts w:ascii="Sylfaen" w:eastAsia="Sylfaen" w:hAnsi="Sylfaen" w:cs="Sylfaen"/>
      <w:color w:val="auto"/>
      <w:sz w:val="26"/>
      <w:szCs w:val="26"/>
      <w:lang w:eastAsia="en-US" w:bidi="ar-SA"/>
    </w:rPr>
  </w:style>
  <w:style w:type="paragraph" w:styleId="a3">
    <w:name w:val="List Paragraph"/>
    <w:basedOn w:val="a"/>
    <w:uiPriority w:val="34"/>
    <w:qFormat/>
    <w:rsid w:val="002C6F4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C6F4A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C6F4A"/>
    <w:rPr>
      <w:rFonts w:ascii="Tahoma" w:eastAsia="Tahoma" w:hAnsi="Tahoma" w:cs="Tahoma"/>
      <w:color w:val="000000"/>
      <w:sz w:val="24"/>
      <w:szCs w:val="24"/>
      <w:lang w:eastAsia="uk-UA" w:bidi="uk-UA"/>
    </w:rPr>
  </w:style>
  <w:style w:type="paragraph" w:styleId="a6">
    <w:name w:val="Balloon Text"/>
    <w:basedOn w:val="a"/>
    <w:link w:val="a7"/>
    <w:uiPriority w:val="99"/>
    <w:semiHidden/>
    <w:unhideWhenUsed/>
    <w:rsid w:val="002C6F4A"/>
    <w:rPr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6F4A"/>
    <w:rPr>
      <w:rFonts w:ascii="Tahoma" w:eastAsia="Tahoma" w:hAnsi="Tahoma" w:cs="Tahoma"/>
      <w:color w:val="000000"/>
      <w:sz w:val="16"/>
      <w:szCs w:val="16"/>
      <w:lang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6F4A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C6F4A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C6F4A"/>
    <w:pPr>
      <w:shd w:val="clear" w:color="auto" w:fill="FFFFFF"/>
      <w:spacing w:before="420" w:line="326" w:lineRule="exact"/>
      <w:jc w:val="both"/>
    </w:pPr>
    <w:rPr>
      <w:rFonts w:ascii="Sylfaen" w:eastAsia="Sylfaen" w:hAnsi="Sylfaen" w:cs="Sylfaen"/>
      <w:color w:val="auto"/>
      <w:sz w:val="26"/>
      <w:szCs w:val="26"/>
      <w:lang w:eastAsia="en-US" w:bidi="ar-SA"/>
    </w:rPr>
  </w:style>
  <w:style w:type="paragraph" w:styleId="a3">
    <w:name w:val="List Paragraph"/>
    <w:basedOn w:val="a"/>
    <w:uiPriority w:val="34"/>
    <w:qFormat/>
    <w:rsid w:val="002C6F4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C6F4A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C6F4A"/>
    <w:rPr>
      <w:rFonts w:ascii="Tahoma" w:eastAsia="Tahoma" w:hAnsi="Tahoma" w:cs="Tahoma"/>
      <w:color w:val="000000"/>
      <w:sz w:val="24"/>
      <w:szCs w:val="24"/>
      <w:lang w:eastAsia="uk-UA" w:bidi="uk-UA"/>
    </w:rPr>
  </w:style>
  <w:style w:type="paragraph" w:styleId="a6">
    <w:name w:val="Balloon Text"/>
    <w:basedOn w:val="a"/>
    <w:link w:val="a7"/>
    <w:uiPriority w:val="99"/>
    <w:semiHidden/>
    <w:unhideWhenUsed/>
    <w:rsid w:val="002C6F4A"/>
    <w:rPr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6F4A"/>
    <w:rPr>
      <w:rFonts w:ascii="Tahoma" w:eastAsia="Tahoma" w:hAnsi="Tahoma" w:cs="Tahoma"/>
      <w:color w:val="000000"/>
      <w:sz w:val="16"/>
      <w:szCs w:val="16"/>
      <w:lang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1353</Words>
  <Characters>772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2020-06-17T09:15:00Z</dcterms:created>
  <dcterms:modified xsi:type="dcterms:W3CDTF">2020-06-17T09:15:00Z</dcterms:modified>
</cp:coreProperties>
</file>