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38" w:rsidRPr="00B91938" w:rsidRDefault="00B91938" w:rsidP="00B91938">
      <w:pPr>
        <w:jc w:val="center"/>
        <w:rPr>
          <w:b/>
        </w:rPr>
      </w:pPr>
      <w:r w:rsidRPr="00B9193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32DB0E3" wp14:editId="1AE7D9B2">
            <wp:extent cx="508635" cy="668020"/>
            <wp:effectExtent l="19050" t="0" r="5715" b="0"/>
            <wp:docPr id="3" name="Изображение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38" w:rsidRPr="00B91938" w:rsidRDefault="00B91938" w:rsidP="00B91938">
      <w:pPr>
        <w:jc w:val="center"/>
        <w:rPr>
          <w:b/>
          <w:sz w:val="28"/>
          <w:szCs w:val="28"/>
        </w:rPr>
      </w:pPr>
      <w:r w:rsidRPr="00B91938">
        <w:rPr>
          <w:b/>
          <w:sz w:val="28"/>
          <w:szCs w:val="28"/>
        </w:rPr>
        <w:t>80 СЕСІЯ ЩАСЛИВЦЕВСЬКОЇ СІЛЬСЬКОЇ РАДИ</w:t>
      </w:r>
    </w:p>
    <w:p w:rsidR="00B91938" w:rsidRPr="00B91938" w:rsidRDefault="00B91938" w:rsidP="00B91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7 СКЛИКАННЯ</w:t>
      </w:r>
    </w:p>
    <w:p w:rsidR="00B91938" w:rsidRPr="00B91938" w:rsidRDefault="00B91938" w:rsidP="00B91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РІШЕННЯ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04.12.2018 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1938">
        <w:rPr>
          <w:rFonts w:ascii="Times New Roman" w:hAnsi="Times New Roman" w:cs="Times New Roman"/>
          <w:sz w:val="28"/>
          <w:szCs w:val="28"/>
        </w:rPr>
        <w:t xml:space="preserve"> № 1370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Про затвердження плану діяльності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сільської ради з підготовки проектів</w:t>
      </w:r>
    </w:p>
    <w:p w:rsid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регуляторних актів на 2019 рік.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На виконання вимог Закону України "Про засади державної регуляторної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політики у сфері господарської діяльності" щодо складання та затвердження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щорічного плану діяльності сільської ради (як регуляторного органу) з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підготовки власних проектів регуляторних актів на 2019 рік, керуючись ст. 26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 в Україні", сесія Щасливцевської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ВИРІШИЛА: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1. Затвердити план діяльності Щасливцевської сільської ради (як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регуляторного органу) з підготовки власних проектів регуляторних актів на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2019 рік згідно додатку до цього рішення.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2. Оприлюднити це рішення відповідно до вимог діючого законодавства.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Щасливцевської сільської ради з питань законності та державної регуляторної</w:t>
      </w:r>
    </w:p>
    <w:p w:rsidR="00B91938" w:rsidRPr="00B91938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>політики..</w:t>
      </w:r>
    </w:p>
    <w:p w:rsidR="005E48B4" w:rsidRDefault="00B91938" w:rsidP="00B91938">
      <w:pPr>
        <w:rPr>
          <w:rFonts w:ascii="Times New Roman" w:hAnsi="Times New Roman" w:cs="Times New Roman"/>
          <w:sz w:val="28"/>
          <w:szCs w:val="28"/>
        </w:rPr>
      </w:pPr>
      <w:r w:rsidRPr="00B91938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B91938">
        <w:rPr>
          <w:rFonts w:ascii="Times New Roman" w:hAnsi="Times New Roman" w:cs="Times New Roman"/>
          <w:sz w:val="28"/>
          <w:szCs w:val="28"/>
        </w:rPr>
        <w:t>В.О.Плохушко</w:t>
      </w:r>
      <w:proofErr w:type="spellEnd"/>
    </w:p>
    <w:p w:rsidR="006B2EB2" w:rsidRPr="006B2EB2" w:rsidRDefault="006B2EB2" w:rsidP="006B2EB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</w:pPr>
      <w:r w:rsidRPr="006B2EB2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w:lastRenderedPageBreak/>
        <w:t xml:space="preserve">Додаток до рішення </w:t>
      </w:r>
    </w:p>
    <w:p w:rsidR="006B2EB2" w:rsidRPr="006B2EB2" w:rsidRDefault="006B2EB2" w:rsidP="006B2EB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2EB2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w:t xml:space="preserve">Щасливцевської сільської ради 7 скликання </w:t>
      </w:r>
    </w:p>
    <w:p w:rsidR="006B2EB2" w:rsidRPr="006B2EB2" w:rsidRDefault="006B2EB2" w:rsidP="006B2EB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2E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1370 від 04.12.2017 р. "Про затвердження плану діяльності сільської ради з підготовки проектів  регуляторних актів на 2019рік."</w:t>
      </w:r>
    </w:p>
    <w:p w:rsidR="006B2EB2" w:rsidRPr="006B2EB2" w:rsidRDefault="006B2EB2" w:rsidP="006B2E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B2EB2" w:rsidRPr="006B2EB2" w:rsidRDefault="006B2EB2" w:rsidP="006B2E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B2" w:rsidRPr="006B2EB2" w:rsidRDefault="006B2EB2" w:rsidP="006B2EB2">
      <w:pPr>
        <w:spacing w:after="0" w:line="240" w:lineRule="auto"/>
        <w:ind w:left="7800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</w:pPr>
    </w:p>
    <w:p w:rsidR="006B2EB2" w:rsidRPr="006B2EB2" w:rsidRDefault="006B2EB2" w:rsidP="006B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E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</w:p>
    <w:p w:rsidR="006B2EB2" w:rsidRPr="006B2EB2" w:rsidRDefault="006B2EB2" w:rsidP="006B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B2E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діяльності Щасливцевської сільської ради (як регуляторного органу) з підготовки власних проектів регуляторних актів на 2019 рік</w:t>
      </w:r>
    </w:p>
    <w:p w:rsidR="006B2EB2" w:rsidRPr="006B2EB2" w:rsidRDefault="006B2EB2" w:rsidP="006B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B2EB2" w:rsidRPr="006B2EB2" w:rsidRDefault="006B2EB2" w:rsidP="006B2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2033"/>
        <w:gridCol w:w="2118"/>
        <w:gridCol w:w="1416"/>
        <w:gridCol w:w="2782"/>
      </w:tblGrid>
      <w:tr w:rsidR="006B2EB2" w:rsidRPr="006B2EB2" w:rsidTr="006B2EB2">
        <w:trPr>
          <w:trHeight w:val="1369"/>
        </w:trPr>
        <w:tc>
          <w:tcPr>
            <w:tcW w:w="1483" w:type="dxa"/>
            <w:vAlign w:val="center"/>
          </w:tcPr>
          <w:p w:rsidR="006B2EB2" w:rsidRPr="006B2EB2" w:rsidRDefault="006B2EB2" w:rsidP="006B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проекту</w:t>
            </w:r>
          </w:p>
        </w:tc>
        <w:tc>
          <w:tcPr>
            <w:tcW w:w="2365" w:type="dxa"/>
            <w:vAlign w:val="center"/>
          </w:tcPr>
          <w:p w:rsidR="006B2EB2" w:rsidRPr="006B2EB2" w:rsidRDefault="006B2EB2" w:rsidP="006B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проекту</w:t>
            </w:r>
          </w:p>
        </w:tc>
        <w:tc>
          <w:tcPr>
            <w:tcW w:w="2545" w:type="dxa"/>
            <w:vAlign w:val="center"/>
          </w:tcPr>
          <w:p w:rsidR="006B2EB2" w:rsidRPr="006B2EB2" w:rsidRDefault="006B2EB2" w:rsidP="006B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Ціль прийняття</w:t>
            </w:r>
          </w:p>
        </w:tc>
        <w:tc>
          <w:tcPr>
            <w:tcW w:w="1107" w:type="dxa"/>
            <w:vAlign w:val="center"/>
          </w:tcPr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  підготовки проекту</w:t>
            </w:r>
          </w:p>
        </w:tc>
        <w:tc>
          <w:tcPr>
            <w:tcW w:w="2172" w:type="dxa"/>
            <w:vAlign w:val="center"/>
          </w:tcPr>
          <w:p w:rsidR="006B2EB2" w:rsidRPr="006B2EB2" w:rsidRDefault="006B2EB2" w:rsidP="006B2EB2">
            <w:pPr>
              <w:spacing w:after="0" w:line="240" w:lineRule="auto"/>
              <w:ind w:right="8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 або підрозділ відповідальний за розробку регуляторних актів</w:t>
            </w:r>
          </w:p>
        </w:tc>
      </w:tr>
      <w:tr w:rsidR="006B2EB2" w:rsidRPr="006B2EB2" w:rsidTr="006B2EB2">
        <w:trPr>
          <w:trHeight w:val="831"/>
        </w:trPr>
        <w:tc>
          <w:tcPr>
            <w:tcW w:w="1483" w:type="dxa"/>
          </w:tcPr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сільської ради</w:t>
            </w:r>
          </w:p>
        </w:tc>
        <w:tc>
          <w:tcPr>
            <w:tcW w:w="2365" w:type="dxa"/>
          </w:tcPr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встановлення місцевих податків та зборів </w:t>
            </w:r>
          </w:p>
        </w:tc>
        <w:tc>
          <w:tcPr>
            <w:tcW w:w="2545" w:type="dxa"/>
          </w:tcPr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Поповнення доходної частини місцевого бюджету,</w:t>
            </w:r>
          </w:p>
        </w:tc>
        <w:tc>
          <w:tcPr>
            <w:tcW w:w="1107" w:type="dxa"/>
          </w:tcPr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кВ. 2019 року</w:t>
            </w:r>
          </w:p>
        </w:tc>
        <w:tc>
          <w:tcPr>
            <w:tcW w:w="2172" w:type="dxa"/>
          </w:tcPr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</w:p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</w:t>
            </w:r>
          </w:p>
        </w:tc>
      </w:tr>
      <w:tr w:rsidR="006B2EB2" w:rsidRPr="006B2EB2" w:rsidTr="006B2EB2">
        <w:trPr>
          <w:trHeight w:val="831"/>
        </w:trPr>
        <w:tc>
          <w:tcPr>
            <w:tcW w:w="1483" w:type="dxa"/>
          </w:tcPr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сільської ради</w:t>
            </w:r>
          </w:p>
        </w:tc>
        <w:tc>
          <w:tcPr>
            <w:tcW w:w="2365" w:type="dxa"/>
          </w:tcPr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 містобудівної документації</w:t>
            </w:r>
          </w:p>
        </w:tc>
        <w:tc>
          <w:tcPr>
            <w:tcW w:w="2545" w:type="dxa"/>
          </w:tcPr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Безумовне виконання вимог </w:t>
            </w:r>
          </w:p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та регулювання містобудівної діяльності</w:t>
            </w:r>
          </w:p>
        </w:tc>
        <w:tc>
          <w:tcPr>
            <w:tcW w:w="1107" w:type="dxa"/>
          </w:tcPr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72" w:type="dxa"/>
          </w:tcPr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</w:p>
          <w:p w:rsidR="006B2EB2" w:rsidRPr="006B2EB2" w:rsidRDefault="006B2EB2" w:rsidP="006B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комітет</w:t>
            </w:r>
          </w:p>
        </w:tc>
      </w:tr>
    </w:tbl>
    <w:p w:rsidR="006B2EB2" w:rsidRPr="006B2EB2" w:rsidRDefault="006B2EB2" w:rsidP="006B2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B2" w:rsidRPr="006B2EB2" w:rsidRDefault="006B2EB2" w:rsidP="006B2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B2" w:rsidRPr="006B2EB2" w:rsidRDefault="006B2EB2" w:rsidP="006B2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B2" w:rsidRPr="006B2EB2" w:rsidRDefault="006B2EB2" w:rsidP="006B2E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Секретар ради                                                                          І.В. </w:t>
      </w:r>
      <w:proofErr w:type="spellStart"/>
      <w:r w:rsidRPr="006B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Пуляєва</w:t>
      </w:r>
      <w:proofErr w:type="spellEnd"/>
    </w:p>
    <w:p w:rsidR="006B2EB2" w:rsidRPr="006B2EB2" w:rsidRDefault="006B2EB2" w:rsidP="006B2E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B2" w:rsidRPr="006B2EB2" w:rsidRDefault="006B2EB2" w:rsidP="006B2E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B2" w:rsidRPr="00B91938" w:rsidRDefault="006B2EB2" w:rsidP="00B91938">
      <w:pPr>
        <w:rPr>
          <w:rFonts w:ascii="Times New Roman" w:hAnsi="Times New Roman" w:cs="Times New Roman"/>
          <w:sz w:val="28"/>
          <w:szCs w:val="28"/>
        </w:rPr>
      </w:pPr>
    </w:p>
    <w:sectPr w:rsidR="006B2EB2" w:rsidRPr="00B91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38"/>
    <w:rsid w:val="005E48B4"/>
    <w:rsid w:val="006B2EB2"/>
    <w:rsid w:val="00B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2020-05-29T10:06:00Z</dcterms:created>
  <dcterms:modified xsi:type="dcterms:W3CDTF">2020-05-29T10:06:00Z</dcterms:modified>
</cp:coreProperties>
</file>