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82" w:rsidRPr="008A4C82" w:rsidRDefault="008A4C82" w:rsidP="008A4C82">
      <w:pPr>
        <w:widowControl w:val="0"/>
        <w:suppressAutoHyphens/>
        <w:autoSpaceDN w:val="0"/>
        <w:jc w:val="center"/>
        <w:rPr>
          <w:rFonts w:eastAsia="Andale Sans UI"/>
          <w:b/>
          <w:kern w:val="3"/>
          <w:lang w:val="en-US" w:eastAsia="en-US" w:bidi="en-US"/>
        </w:rPr>
      </w:pPr>
      <w:r w:rsidRPr="008A4C82">
        <w:rPr>
          <w:b/>
          <w:kern w:val="3"/>
          <w:lang w:val="en-US" w:bidi="en-US"/>
        </w:rPr>
        <w:object w:dxaOrig="63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'єкт3" o:spid="_x0000_i1061" type="#_x0000_t75" alt="об'єкт OLE" style="width:31.5pt;height:36.75pt;visibility:visible;mso-wrap-style:square" o:ole="">
            <v:imagedata r:id="rId5" o:title="об'єкт OLE"/>
          </v:shape>
          <o:OLEObject Type="Embed" ProgID="Word.Picture.8" ShapeID="Об'єкт3" DrawAspect="Content" ObjectID="_1647353808" r:id="rId6"/>
        </w:object>
      </w:r>
    </w:p>
    <w:p w:rsidR="008A4C82" w:rsidRPr="008A4C82" w:rsidRDefault="008A4C82" w:rsidP="008A4C82">
      <w:pPr>
        <w:widowControl w:val="0"/>
        <w:suppressAutoHyphens/>
        <w:autoSpaceDN w:val="0"/>
        <w:jc w:val="center"/>
        <w:rPr>
          <w:rFonts w:eastAsia="Andale Sans UI"/>
          <w:b/>
          <w:kern w:val="3"/>
          <w:lang w:val="en-US" w:eastAsia="en-US" w:bidi="en-US"/>
        </w:rPr>
      </w:pPr>
      <w:r w:rsidRPr="008A4C82">
        <w:rPr>
          <w:rFonts w:eastAsia="Andale Sans UI"/>
          <w:b/>
          <w:kern w:val="3"/>
          <w:sz w:val="28"/>
          <w:lang w:val="uk-UA" w:eastAsia="en-US" w:bidi="en-US"/>
        </w:rPr>
        <w:t>113</w:t>
      </w:r>
      <w:r w:rsidRPr="008A4C82">
        <w:rPr>
          <w:rFonts w:eastAsia="Andale Sans UI"/>
          <w:b/>
          <w:kern w:val="3"/>
          <w:sz w:val="28"/>
          <w:lang w:val="en-US" w:eastAsia="en-US" w:bidi="en-US"/>
        </w:rPr>
        <w:t xml:space="preserve"> </w:t>
      </w:r>
      <w:r w:rsidRPr="008A4C82">
        <w:rPr>
          <w:rFonts w:eastAsia="Andale Sans UI"/>
          <w:b/>
          <w:kern w:val="3"/>
          <w:sz w:val="28"/>
          <w:lang w:eastAsia="en-US" w:bidi="en-US"/>
        </w:rPr>
        <w:t>СЕСІЯ</w:t>
      </w:r>
      <w:r w:rsidRPr="008A4C82">
        <w:rPr>
          <w:rFonts w:eastAsia="Andale Sans UI"/>
          <w:b/>
          <w:kern w:val="3"/>
          <w:sz w:val="28"/>
          <w:lang w:val="en-US" w:eastAsia="en-US" w:bidi="en-US"/>
        </w:rPr>
        <w:t xml:space="preserve">  </w:t>
      </w:r>
      <w:r w:rsidRPr="008A4C82">
        <w:rPr>
          <w:rFonts w:eastAsia="Andale Sans UI"/>
          <w:b/>
          <w:kern w:val="3"/>
          <w:sz w:val="28"/>
          <w:lang w:eastAsia="en-US" w:bidi="en-US"/>
        </w:rPr>
        <w:t>ЩАСЛИВЦЕВСЬКОЇ</w:t>
      </w:r>
      <w:r w:rsidRPr="008A4C82">
        <w:rPr>
          <w:rFonts w:eastAsia="Andale Sans UI"/>
          <w:b/>
          <w:kern w:val="3"/>
          <w:sz w:val="28"/>
          <w:lang w:val="en-US" w:eastAsia="en-US" w:bidi="en-US"/>
        </w:rPr>
        <w:t xml:space="preserve"> </w:t>
      </w:r>
      <w:r w:rsidRPr="008A4C82">
        <w:rPr>
          <w:rFonts w:eastAsia="Andale Sans UI"/>
          <w:b/>
          <w:kern w:val="3"/>
          <w:sz w:val="28"/>
          <w:lang w:eastAsia="en-US" w:bidi="en-US"/>
        </w:rPr>
        <w:t>СІЛЬСЬКОЇ</w:t>
      </w:r>
      <w:r w:rsidRPr="008A4C82">
        <w:rPr>
          <w:rFonts w:eastAsia="Andale Sans UI"/>
          <w:b/>
          <w:kern w:val="3"/>
          <w:sz w:val="28"/>
          <w:lang w:val="en-US" w:eastAsia="en-US" w:bidi="en-US"/>
        </w:rPr>
        <w:t xml:space="preserve"> </w:t>
      </w:r>
      <w:r w:rsidRPr="008A4C82">
        <w:rPr>
          <w:rFonts w:eastAsia="Andale Sans UI"/>
          <w:b/>
          <w:kern w:val="3"/>
          <w:sz w:val="28"/>
          <w:lang w:eastAsia="en-US" w:bidi="en-US"/>
        </w:rPr>
        <w:t>РАДИ</w:t>
      </w:r>
    </w:p>
    <w:p w:rsidR="008A4C82" w:rsidRPr="008A4C82" w:rsidRDefault="008A4C82" w:rsidP="008A4C82">
      <w:pPr>
        <w:widowControl w:val="0"/>
        <w:suppressAutoHyphens/>
        <w:autoSpaceDN w:val="0"/>
        <w:jc w:val="center"/>
        <w:rPr>
          <w:rFonts w:eastAsia="Andale Sans UI"/>
          <w:b/>
          <w:kern w:val="3"/>
          <w:sz w:val="28"/>
          <w:lang w:val="en-US" w:eastAsia="en-US" w:bidi="en-US"/>
        </w:rPr>
      </w:pPr>
      <w:r w:rsidRPr="008A4C82">
        <w:rPr>
          <w:rFonts w:eastAsia="Andale Sans UI"/>
          <w:b/>
          <w:kern w:val="3"/>
          <w:sz w:val="28"/>
          <w:lang w:val="uk-UA" w:eastAsia="en-US" w:bidi="en-US"/>
        </w:rPr>
        <w:t>7</w:t>
      </w:r>
      <w:r w:rsidRPr="008A4C82">
        <w:rPr>
          <w:rFonts w:eastAsia="Andale Sans UI"/>
          <w:b/>
          <w:kern w:val="3"/>
          <w:sz w:val="28"/>
          <w:lang w:val="en-US" w:eastAsia="en-US" w:bidi="en-US"/>
        </w:rPr>
        <w:t xml:space="preserve"> </w:t>
      </w:r>
      <w:r w:rsidRPr="008A4C82">
        <w:rPr>
          <w:rFonts w:eastAsia="Andale Sans UI"/>
          <w:b/>
          <w:kern w:val="3"/>
          <w:sz w:val="28"/>
          <w:lang w:eastAsia="en-US" w:bidi="en-US"/>
        </w:rPr>
        <w:t>СКЛИКАННЯ</w:t>
      </w:r>
    </w:p>
    <w:p w:rsidR="008A4C82" w:rsidRPr="008A4C82" w:rsidRDefault="008A4C82" w:rsidP="008A4C82">
      <w:pPr>
        <w:keepNext/>
        <w:widowControl w:val="0"/>
        <w:suppressAutoHyphens/>
        <w:spacing w:before="240" w:after="60"/>
        <w:jc w:val="center"/>
        <w:outlineLvl w:val="2"/>
        <w:rPr>
          <w:rFonts w:eastAsia="Andale Sans UI"/>
          <w:b/>
          <w:bCs/>
          <w:kern w:val="2"/>
          <w:sz w:val="28"/>
          <w:szCs w:val="26"/>
          <w:lang w:val="uk-UA" w:eastAsia="uk-UA"/>
        </w:rPr>
      </w:pPr>
      <w:r w:rsidRPr="008A4C82">
        <w:rPr>
          <w:rFonts w:eastAsia="Andale Sans UI"/>
          <w:b/>
          <w:bCs/>
          <w:kern w:val="2"/>
          <w:sz w:val="28"/>
          <w:szCs w:val="26"/>
          <w:lang w:val="uk-UA" w:eastAsia="uk-UA"/>
        </w:rPr>
        <w:t xml:space="preserve">РІШЕННЯ </w:t>
      </w:r>
    </w:p>
    <w:p w:rsidR="008A4C82" w:rsidRPr="008A4C82" w:rsidRDefault="008A4C82" w:rsidP="008A4C82">
      <w:pPr>
        <w:widowControl w:val="0"/>
        <w:suppressAutoHyphens/>
        <w:autoSpaceDN w:val="0"/>
        <w:jc w:val="both"/>
        <w:rPr>
          <w:rFonts w:eastAsia="Andale Sans UI"/>
          <w:b/>
          <w:kern w:val="3"/>
          <w:sz w:val="28"/>
          <w:lang w:val="uk-UA" w:eastAsia="en-US" w:bidi="en-US"/>
        </w:rPr>
      </w:pPr>
    </w:p>
    <w:p w:rsidR="008A4C82" w:rsidRPr="008A4C82" w:rsidRDefault="008A4C82" w:rsidP="008A4C82">
      <w:pPr>
        <w:widowControl w:val="0"/>
        <w:suppressAutoHyphens/>
        <w:autoSpaceDN w:val="0"/>
        <w:jc w:val="both"/>
        <w:rPr>
          <w:rFonts w:eastAsia="Andale Sans UI" w:cs="Tahoma"/>
          <w:kern w:val="3"/>
          <w:lang w:eastAsia="en-US" w:bidi="en-US"/>
        </w:rPr>
      </w:pPr>
      <w:r w:rsidRPr="008A4C82">
        <w:rPr>
          <w:rFonts w:eastAsia="Andale Sans UI" w:cs="Tahoma"/>
          <w:kern w:val="3"/>
          <w:sz w:val="28"/>
          <w:lang w:val="uk-UA" w:eastAsia="en-US" w:bidi="en-US"/>
        </w:rPr>
        <w:t>31.03.2020р.                                       №  2205</w:t>
      </w:r>
    </w:p>
    <w:p w:rsidR="008A4C82" w:rsidRPr="008A4C82" w:rsidRDefault="008A4C82" w:rsidP="008A4C82">
      <w:pPr>
        <w:widowControl w:val="0"/>
        <w:suppressAutoHyphens/>
        <w:autoSpaceDN w:val="0"/>
        <w:jc w:val="both"/>
        <w:rPr>
          <w:rFonts w:eastAsia="Andale Sans UI" w:cs="Tahoma"/>
          <w:kern w:val="3"/>
          <w:sz w:val="28"/>
          <w:lang w:val="uk-UA" w:eastAsia="en-US" w:bidi="en-US"/>
        </w:rPr>
      </w:pPr>
      <w:proofErr w:type="spellStart"/>
      <w:r w:rsidRPr="008A4C82">
        <w:rPr>
          <w:rFonts w:eastAsia="Andale Sans UI" w:cs="Tahoma"/>
          <w:kern w:val="3"/>
          <w:sz w:val="28"/>
          <w:lang w:val="uk-UA" w:eastAsia="en-US" w:bidi="en-US"/>
        </w:rPr>
        <w:t>с.Щасливцеве</w:t>
      </w:r>
      <w:proofErr w:type="spellEnd"/>
    </w:p>
    <w:p w:rsidR="008A4C82" w:rsidRPr="008A4C82" w:rsidRDefault="008A4C82" w:rsidP="008A4C82">
      <w:pPr>
        <w:widowControl w:val="0"/>
        <w:suppressAutoHyphens/>
        <w:autoSpaceDN w:val="0"/>
        <w:jc w:val="both"/>
        <w:rPr>
          <w:rFonts w:eastAsia="Andale Sans UI" w:cs="Tahoma"/>
          <w:kern w:val="3"/>
          <w:sz w:val="28"/>
          <w:szCs w:val="28"/>
          <w:lang w:val="uk-UA" w:eastAsia="en-US" w:bidi="en-US"/>
        </w:rPr>
      </w:pPr>
    </w:p>
    <w:p w:rsidR="008A4C82" w:rsidRPr="008A4C82" w:rsidRDefault="008A4C82" w:rsidP="008A4C82">
      <w:pPr>
        <w:widowControl w:val="0"/>
        <w:suppressAutoHyphens/>
        <w:autoSpaceDN w:val="0"/>
        <w:jc w:val="both"/>
        <w:rPr>
          <w:rFonts w:eastAsia="Andale Sans UI" w:cs="Tahoma"/>
          <w:kern w:val="3"/>
          <w:sz w:val="28"/>
          <w:szCs w:val="28"/>
          <w:lang w:val="uk-UA" w:eastAsia="en-US" w:bidi="en-US"/>
        </w:rPr>
      </w:pPr>
      <w:r w:rsidRPr="008A4C82">
        <w:rPr>
          <w:rFonts w:eastAsia="Andale Sans UI" w:cs="Tahoma"/>
          <w:kern w:val="3"/>
          <w:sz w:val="28"/>
          <w:szCs w:val="28"/>
          <w:lang w:val="uk-UA" w:eastAsia="en-US" w:bidi="en-US"/>
        </w:rPr>
        <w:t>Про затвердження проекту</w:t>
      </w:r>
    </w:p>
    <w:p w:rsidR="008A4C82" w:rsidRPr="008A4C82" w:rsidRDefault="008A4C82" w:rsidP="008A4C82">
      <w:pPr>
        <w:widowControl w:val="0"/>
        <w:suppressAutoHyphens/>
        <w:autoSpaceDN w:val="0"/>
        <w:jc w:val="both"/>
        <w:rPr>
          <w:rFonts w:eastAsia="Andale Sans UI" w:cs="Tahoma"/>
          <w:kern w:val="3"/>
          <w:sz w:val="28"/>
          <w:szCs w:val="28"/>
          <w:lang w:val="uk-UA" w:eastAsia="en-US" w:bidi="en-US"/>
        </w:rPr>
      </w:pPr>
      <w:r w:rsidRPr="008A4C82">
        <w:rPr>
          <w:rFonts w:eastAsia="Andale Sans UI" w:cs="Tahoma"/>
          <w:kern w:val="3"/>
          <w:sz w:val="28"/>
          <w:szCs w:val="28"/>
          <w:lang w:val="uk-UA" w:eastAsia="en-US" w:bidi="en-US"/>
        </w:rPr>
        <w:t>землеустрою щодо відведення</w:t>
      </w:r>
    </w:p>
    <w:p w:rsidR="008A4C82" w:rsidRPr="008A4C82" w:rsidRDefault="008A4C82" w:rsidP="008A4C82">
      <w:pPr>
        <w:widowControl w:val="0"/>
        <w:suppressAutoHyphens/>
        <w:autoSpaceDN w:val="0"/>
        <w:jc w:val="both"/>
        <w:rPr>
          <w:rFonts w:eastAsia="Andale Sans UI" w:cs="Tahoma"/>
          <w:kern w:val="3"/>
          <w:sz w:val="28"/>
          <w:szCs w:val="28"/>
          <w:lang w:val="uk-UA" w:eastAsia="en-US" w:bidi="en-US"/>
        </w:rPr>
      </w:pPr>
      <w:r w:rsidRPr="008A4C82">
        <w:rPr>
          <w:rFonts w:eastAsia="Andale Sans UI" w:cs="Tahoma"/>
          <w:kern w:val="3"/>
          <w:sz w:val="28"/>
          <w:szCs w:val="28"/>
          <w:lang w:val="uk-UA" w:eastAsia="en-US" w:bidi="en-US"/>
        </w:rPr>
        <w:t>земельної ділянки.</w:t>
      </w:r>
    </w:p>
    <w:p w:rsidR="008A4C82" w:rsidRPr="008A4C82" w:rsidRDefault="008A4C82" w:rsidP="008A4C82">
      <w:pPr>
        <w:widowControl w:val="0"/>
        <w:suppressAutoHyphens/>
        <w:autoSpaceDN w:val="0"/>
        <w:jc w:val="both"/>
        <w:rPr>
          <w:rFonts w:eastAsia="Andale Sans UI" w:cs="Tahoma"/>
          <w:kern w:val="3"/>
          <w:sz w:val="28"/>
          <w:szCs w:val="28"/>
          <w:lang w:val="uk-UA" w:eastAsia="en-US" w:bidi="en-US"/>
        </w:rPr>
      </w:pPr>
    </w:p>
    <w:p w:rsidR="008A4C82" w:rsidRPr="008A4C82" w:rsidRDefault="008A4C82" w:rsidP="008A4C82">
      <w:pPr>
        <w:widowControl w:val="0"/>
        <w:suppressAutoHyphens/>
        <w:autoSpaceDN w:val="0"/>
        <w:jc w:val="both"/>
        <w:rPr>
          <w:rFonts w:eastAsia="Andale Sans UI" w:cs="Tahoma"/>
          <w:kern w:val="3"/>
          <w:sz w:val="28"/>
          <w:szCs w:val="28"/>
          <w:lang w:val="uk-UA" w:eastAsia="en-US" w:bidi="en-US"/>
        </w:rPr>
      </w:pPr>
    </w:p>
    <w:p w:rsidR="008A4C82" w:rsidRPr="008A4C82" w:rsidRDefault="008A4C82" w:rsidP="008A4C82">
      <w:pPr>
        <w:widowControl w:val="0"/>
        <w:suppressAutoHyphens/>
        <w:autoSpaceDN w:val="0"/>
        <w:jc w:val="both"/>
        <w:rPr>
          <w:rFonts w:eastAsia="Andale Sans UI" w:cs="Tahoma"/>
          <w:kern w:val="3"/>
          <w:sz w:val="28"/>
          <w:szCs w:val="28"/>
          <w:lang w:val="uk-UA" w:eastAsia="en-US" w:bidi="en-US"/>
        </w:rPr>
      </w:pPr>
      <w:r w:rsidRPr="008A4C82">
        <w:rPr>
          <w:rFonts w:eastAsia="Andale Sans UI" w:cs="Tahoma"/>
          <w:kern w:val="3"/>
          <w:sz w:val="28"/>
          <w:szCs w:val="28"/>
          <w:lang w:val="uk-UA" w:eastAsia="en-US" w:bidi="en-US"/>
        </w:rPr>
        <w:t xml:space="preserve">       Розглянувши заяву громадянина України </w:t>
      </w:r>
      <w:r w:rsidRPr="008A4C82">
        <w:rPr>
          <w:rFonts w:eastAsia="Andale Sans UI" w:cs="Tahoma"/>
          <w:kern w:val="3"/>
          <w:sz w:val="28"/>
          <w:szCs w:val="28"/>
          <w:lang w:val="uk-UA" w:eastAsia="en-US" w:bidi="en-US"/>
        </w:rPr>
        <w:t>***</w:t>
      </w:r>
      <w:r w:rsidRPr="008A4C82">
        <w:rPr>
          <w:rFonts w:eastAsia="Andale Sans UI" w:cs="Tahoma"/>
          <w:kern w:val="3"/>
          <w:sz w:val="28"/>
          <w:szCs w:val="28"/>
          <w:lang w:val="uk-UA" w:eastAsia="en-US" w:bidi="en-US"/>
        </w:rPr>
        <w:t>, проект землеустрою щодо відведення земельної ділянки для зміни цільового призначення приватизованої земельної ділянки, договір купівлі-продажу земельної ділянки,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керуючись ст.ст. 12,121,125 Земельного кодексу України, ст.26 Закону України «Про місцеве самоврядування в Україні» сесія сільської ради</w:t>
      </w:r>
    </w:p>
    <w:p w:rsidR="008A4C82" w:rsidRPr="008A4C82" w:rsidRDefault="008A4C82" w:rsidP="008A4C82">
      <w:pPr>
        <w:widowControl w:val="0"/>
        <w:suppressAutoHyphens/>
        <w:autoSpaceDN w:val="0"/>
        <w:jc w:val="both"/>
        <w:rPr>
          <w:rFonts w:eastAsia="Andale Sans UI" w:cs="Tahoma"/>
          <w:kern w:val="3"/>
          <w:sz w:val="28"/>
          <w:szCs w:val="28"/>
          <w:lang w:val="uk-UA" w:eastAsia="en-US" w:bidi="en-US"/>
        </w:rPr>
      </w:pPr>
      <w:r w:rsidRPr="008A4C82">
        <w:rPr>
          <w:rFonts w:eastAsia="Andale Sans UI" w:cs="Tahoma"/>
          <w:kern w:val="3"/>
          <w:sz w:val="28"/>
          <w:szCs w:val="28"/>
          <w:lang w:val="uk-UA" w:eastAsia="en-US" w:bidi="en-US"/>
        </w:rPr>
        <w:t>ВИРІШИЛА:</w:t>
      </w:r>
    </w:p>
    <w:p w:rsidR="008A4C82" w:rsidRPr="008A4C82" w:rsidRDefault="008A4C82" w:rsidP="008A4C82">
      <w:pPr>
        <w:widowControl w:val="0"/>
        <w:suppressAutoHyphens/>
        <w:autoSpaceDN w:val="0"/>
        <w:jc w:val="both"/>
        <w:rPr>
          <w:rFonts w:eastAsia="Andale Sans UI" w:cs="Tahoma"/>
          <w:kern w:val="3"/>
          <w:sz w:val="28"/>
          <w:szCs w:val="28"/>
          <w:lang w:val="uk-UA" w:eastAsia="en-US" w:bidi="en-US"/>
        </w:rPr>
      </w:pPr>
    </w:p>
    <w:p w:rsidR="008A4C82" w:rsidRPr="008A4C82" w:rsidRDefault="008A4C82" w:rsidP="008A4C82">
      <w:pPr>
        <w:widowControl w:val="0"/>
        <w:suppressAutoHyphens/>
        <w:autoSpaceDN w:val="0"/>
        <w:jc w:val="both"/>
        <w:rPr>
          <w:rFonts w:eastAsia="Andale Sans UI" w:cs="Tahoma"/>
          <w:kern w:val="3"/>
          <w:sz w:val="28"/>
          <w:szCs w:val="28"/>
          <w:lang w:val="uk-UA" w:eastAsia="en-US" w:bidi="en-US"/>
        </w:rPr>
      </w:pPr>
      <w:r w:rsidRPr="008A4C82">
        <w:rPr>
          <w:rFonts w:eastAsia="Andale Sans UI" w:cs="Tahoma"/>
          <w:kern w:val="3"/>
          <w:sz w:val="28"/>
          <w:szCs w:val="28"/>
          <w:lang w:val="uk-UA" w:eastAsia="en-US" w:bidi="en-US"/>
        </w:rPr>
        <w:t xml:space="preserve">1.Затвердити гр. </w:t>
      </w:r>
      <w:r w:rsidRPr="008A4C82">
        <w:rPr>
          <w:rFonts w:eastAsia="Andale Sans UI" w:cs="Tahoma"/>
          <w:kern w:val="3"/>
          <w:sz w:val="28"/>
          <w:szCs w:val="28"/>
          <w:lang w:eastAsia="en-US" w:bidi="en-US"/>
        </w:rPr>
        <w:t>***</w:t>
      </w:r>
      <w:r w:rsidRPr="008A4C82">
        <w:rPr>
          <w:rFonts w:eastAsia="Andale Sans UI" w:cs="Tahoma"/>
          <w:kern w:val="3"/>
          <w:sz w:val="28"/>
          <w:szCs w:val="28"/>
          <w:lang w:val="uk-UA" w:eastAsia="en-US" w:bidi="en-US"/>
        </w:rPr>
        <w:t xml:space="preserve"> проект землеустрою щодо відведення земельної ділянки  розташованої за адресою: с. Щасливцеве, вул. Набережна, </w:t>
      </w:r>
      <w:r w:rsidRPr="008A4C82">
        <w:rPr>
          <w:rFonts w:eastAsia="Andale Sans UI" w:cs="Tahoma"/>
          <w:kern w:val="3"/>
          <w:sz w:val="28"/>
          <w:szCs w:val="28"/>
          <w:lang w:val="uk-UA" w:eastAsia="en-US" w:bidi="en-US"/>
        </w:rPr>
        <w:t>***</w:t>
      </w:r>
      <w:r w:rsidRPr="008A4C82">
        <w:rPr>
          <w:rFonts w:eastAsia="Andale Sans UI" w:cs="Tahoma"/>
          <w:kern w:val="3"/>
          <w:sz w:val="28"/>
          <w:szCs w:val="28"/>
          <w:lang w:val="uk-UA" w:eastAsia="en-US" w:bidi="en-US"/>
        </w:rPr>
        <w:t xml:space="preserve"> Генічеського району Херсонської обл. площею 0,0100 га кадастровий номер 6522186500:01:001:08</w:t>
      </w:r>
      <w:r w:rsidRPr="008A4C82">
        <w:rPr>
          <w:rFonts w:eastAsia="Andale Sans UI" w:cs="Tahoma"/>
          <w:kern w:val="3"/>
          <w:sz w:val="28"/>
          <w:szCs w:val="28"/>
          <w:lang w:val="uk-UA" w:eastAsia="en-US" w:bidi="en-US"/>
        </w:rPr>
        <w:t>***</w:t>
      </w:r>
      <w:r w:rsidRPr="008A4C82">
        <w:rPr>
          <w:rFonts w:eastAsia="Andale Sans UI" w:cs="Tahoma"/>
          <w:kern w:val="3"/>
          <w:sz w:val="28"/>
          <w:szCs w:val="28"/>
          <w:lang w:val="uk-UA" w:eastAsia="en-US" w:bidi="en-US"/>
        </w:rPr>
        <w:t xml:space="preserve"> для зміни цільового призначення з “для будівництва та обслуговування будівель торгівлі” код КВЦПЗ -</w:t>
      </w:r>
      <w:r w:rsidRPr="008A4C82">
        <w:rPr>
          <w:rFonts w:eastAsia="Andale Sans UI" w:cs="Tahoma"/>
          <w:kern w:val="3"/>
          <w:sz w:val="28"/>
          <w:szCs w:val="28"/>
          <w:lang w:val="uk-UA" w:eastAsia="en-US" w:bidi="en-US"/>
        </w:rPr>
        <w:t>***</w:t>
      </w:r>
      <w:r w:rsidRPr="008A4C82">
        <w:rPr>
          <w:rFonts w:eastAsia="Andale Sans UI" w:cs="Tahoma"/>
          <w:kern w:val="3"/>
          <w:sz w:val="28"/>
          <w:szCs w:val="28"/>
          <w:lang w:val="uk-UA" w:eastAsia="en-US" w:bidi="en-US"/>
        </w:rPr>
        <w:t xml:space="preserve"> на “для будівництва та обслуговування житлового будинку, господарських будівель і споруд (присадибна ділянка) код КВЦПЗ — </w:t>
      </w:r>
      <w:r w:rsidRPr="008A4C82">
        <w:rPr>
          <w:rFonts w:eastAsia="Andale Sans UI" w:cs="Tahoma"/>
          <w:kern w:val="3"/>
          <w:sz w:val="28"/>
          <w:szCs w:val="28"/>
          <w:lang w:val="uk-UA" w:eastAsia="en-US" w:bidi="en-US"/>
        </w:rPr>
        <w:t>***</w:t>
      </w:r>
      <w:r w:rsidRPr="008A4C82">
        <w:rPr>
          <w:rFonts w:eastAsia="Andale Sans UI" w:cs="Tahoma"/>
          <w:kern w:val="3"/>
          <w:sz w:val="28"/>
          <w:szCs w:val="28"/>
          <w:lang w:val="uk-UA" w:eastAsia="en-US" w:bidi="en-US"/>
        </w:rPr>
        <w:t xml:space="preserve"> </w:t>
      </w:r>
    </w:p>
    <w:p w:rsidR="008A4C82" w:rsidRPr="008A4C82" w:rsidRDefault="008A4C82" w:rsidP="008A4C82">
      <w:pPr>
        <w:widowControl w:val="0"/>
        <w:suppressAutoHyphens/>
        <w:autoSpaceDN w:val="0"/>
        <w:jc w:val="both"/>
        <w:rPr>
          <w:rFonts w:eastAsia="Andale Sans UI" w:cs="Tahoma"/>
          <w:kern w:val="3"/>
          <w:sz w:val="28"/>
          <w:szCs w:val="28"/>
          <w:lang w:val="uk-UA" w:eastAsia="en-US" w:bidi="en-US"/>
        </w:rPr>
      </w:pPr>
      <w:r w:rsidRPr="008A4C82">
        <w:rPr>
          <w:rFonts w:eastAsia="Andale Sans UI" w:cs="Tahoma"/>
          <w:kern w:val="3"/>
          <w:sz w:val="28"/>
          <w:szCs w:val="28"/>
          <w:lang w:val="uk-UA" w:eastAsia="en-US" w:bidi="en-US"/>
        </w:rPr>
        <w:t xml:space="preserve">2.Попередити заявника про неможливість використання земельної ділянки за новим цільовим призначенням відповідно до приписів ДБН </w:t>
      </w:r>
      <w:r w:rsidRPr="008A4C82">
        <w:rPr>
          <w:rFonts w:eastAsia="Andale Sans UI" w:cs="Tahoma"/>
          <w:kern w:val="3"/>
          <w:sz w:val="28"/>
          <w:szCs w:val="28"/>
          <w:lang w:val="uk-UA" w:eastAsia="en-US" w:bidi="en-US"/>
        </w:rPr>
        <w:t>***</w:t>
      </w:r>
      <w:r w:rsidRPr="008A4C82">
        <w:rPr>
          <w:rFonts w:eastAsia="Andale Sans UI" w:cs="Tahoma"/>
          <w:kern w:val="3"/>
          <w:sz w:val="28"/>
          <w:szCs w:val="28"/>
          <w:lang w:val="uk-UA" w:eastAsia="en-US" w:bidi="en-US"/>
        </w:rPr>
        <w:t xml:space="preserve"> до </w:t>
      </w:r>
      <w:proofErr w:type="spellStart"/>
      <w:r w:rsidRPr="008A4C82">
        <w:rPr>
          <w:rFonts w:eastAsia="Andale Sans UI" w:cs="Tahoma"/>
          <w:kern w:val="3"/>
          <w:sz w:val="28"/>
          <w:szCs w:val="28"/>
          <w:lang w:val="uk-UA" w:eastAsia="en-US" w:bidi="en-US"/>
        </w:rPr>
        <w:t>обʼєднання</w:t>
      </w:r>
      <w:proofErr w:type="spellEnd"/>
      <w:r w:rsidRPr="008A4C82">
        <w:rPr>
          <w:rFonts w:eastAsia="Andale Sans UI" w:cs="Tahoma"/>
          <w:kern w:val="3"/>
          <w:sz w:val="28"/>
          <w:szCs w:val="28"/>
          <w:lang w:val="uk-UA" w:eastAsia="en-US" w:bidi="en-US"/>
        </w:rPr>
        <w:t xml:space="preserve"> її з суміжною земельною ділянкою з кадастровим номером 6522186500:04:001:19</w:t>
      </w:r>
      <w:r w:rsidRPr="008A4C82">
        <w:rPr>
          <w:rFonts w:eastAsia="Andale Sans UI" w:cs="Tahoma"/>
          <w:kern w:val="3"/>
          <w:sz w:val="28"/>
          <w:szCs w:val="28"/>
          <w:lang w:val="uk-UA" w:eastAsia="en-US" w:bidi="en-US"/>
        </w:rPr>
        <w:t>***</w:t>
      </w:r>
      <w:bookmarkStart w:id="0" w:name="_GoBack"/>
      <w:bookmarkEnd w:id="0"/>
      <w:r w:rsidRPr="008A4C82">
        <w:rPr>
          <w:rFonts w:eastAsia="Andale Sans UI" w:cs="Tahoma"/>
          <w:kern w:val="3"/>
          <w:sz w:val="28"/>
          <w:szCs w:val="28"/>
          <w:lang w:val="uk-UA" w:eastAsia="en-US" w:bidi="en-US"/>
        </w:rPr>
        <w:t>.</w:t>
      </w:r>
    </w:p>
    <w:p w:rsidR="008A4C82" w:rsidRPr="008A4C82" w:rsidRDefault="008A4C82" w:rsidP="008A4C82">
      <w:pPr>
        <w:widowControl w:val="0"/>
        <w:suppressAutoHyphens/>
        <w:autoSpaceDN w:val="0"/>
        <w:jc w:val="both"/>
        <w:rPr>
          <w:rFonts w:eastAsia="Andale Sans UI" w:cs="Tahoma"/>
          <w:kern w:val="3"/>
          <w:sz w:val="28"/>
          <w:szCs w:val="28"/>
          <w:lang w:val="uk-UA" w:eastAsia="en-US" w:bidi="en-US"/>
        </w:rPr>
      </w:pPr>
      <w:r w:rsidRPr="008A4C82">
        <w:rPr>
          <w:rFonts w:eastAsia="Andale Sans UI" w:cs="Tahoma"/>
          <w:kern w:val="3"/>
          <w:sz w:val="28"/>
          <w:szCs w:val="28"/>
          <w:lang w:val="uk-UA" w:eastAsia="en-US" w:bidi="en-US"/>
        </w:rPr>
        <w:t>Контроль за виконанням рішення покласти на комісію з питань регулювання земельних відносин та охорони навколишнього середовища</w:t>
      </w:r>
    </w:p>
    <w:p w:rsidR="008A4C82" w:rsidRPr="008A4C82" w:rsidRDefault="008A4C82" w:rsidP="008A4C82">
      <w:pPr>
        <w:widowControl w:val="0"/>
        <w:suppressAutoHyphens/>
        <w:autoSpaceDN w:val="0"/>
        <w:jc w:val="both"/>
        <w:rPr>
          <w:rFonts w:eastAsia="Andale Sans UI" w:cs="Tahoma"/>
          <w:kern w:val="3"/>
          <w:sz w:val="28"/>
          <w:szCs w:val="28"/>
          <w:lang w:val="uk-UA" w:eastAsia="en-US" w:bidi="en-US"/>
        </w:rPr>
      </w:pPr>
    </w:p>
    <w:p w:rsidR="008A4C82" w:rsidRPr="008A4C82" w:rsidRDefault="008A4C82" w:rsidP="008A4C82">
      <w:pPr>
        <w:widowControl w:val="0"/>
        <w:suppressAutoHyphens/>
        <w:autoSpaceDN w:val="0"/>
        <w:jc w:val="both"/>
        <w:rPr>
          <w:rFonts w:eastAsia="Andale Sans UI" w:cs="Tahoma"/>
          <w:kern w:val="3"/>
          <w:sz w:val="28"/>
          <w:szCs w:val="28"/>
          <w:lang w:val="uk-UA" w:eastAsia="en-US" w:bidi="en-US"/>
        </w:rPr>
      </w:pPr>
    </w:p>
    <w:p w:rsidR="008A4C82" w:rsidRPr="008A4C82" w:rsidRDefault="008A4C82" w:rsidP="008A4C82">
      <w:pPr>
        <w:widowControl w:val="0"/>
        <w:suppressAutoHyphens/>
        <w:autoSpaceDN w:val="0"/>
        <w:jc w:val="both"/>
        <w:rPr>
          <w:rFonts w:eastAsia="Andale Sans UI" w:cs="Tahoma"/>
          <w:kern w:val="3"/>
          <w:sz w:val="28"/>
          <w:szCs w:val="28"/>
          <w:lang w:val="uk-UA" w:eastAsia="en-US" w:bidi="en-US"/>
        </w:rPr>
      </w:pPr>
    </w:p>
    <w:p w:rsidR="008A4C82" w:rsidRPr="008A4C82" w:rsidRDefault="008A4C82" w:rsidP="008A4C82">
      <w:pPr>
        <w:widowControl w:val="0"/>
        <w:suppressAutoHyphens/>
        <w:autoSpaceDN w:val="0"/>
        <w:jc w:val="both"/>
        <w:rPr>
          <w:rFonts w:eastAsia="Andale Sans UI" w:cs="Tahoma"/>
          <w:kern w:val="3"/>
          <w:sz w:val="28"/>
          <w:szCs w:val="28"/>
          <w:lang w:val="uk-UA" w:eastAsia="en-US" w:bidi="en-US"/>
        </w:rPr>
      </w:pPr>
    </w:p>
    <w:p w:rsidR="008A4C82" w:rsidRPr="008A4C82" w:rsidRDefault="008A4C82" w:rsidP="008A4C82">
      <w:pPr>
        <w:widowControl w:val="0"/>
        <w:suppressAutoHyphens/>
        <w:autoSpaceDN w:val="0"/>
        <w:jc w:val="both"/>
        <w:rPr>
          <w:rFonts w:eastAsia="Andale Sans UI" w:cs="Tahoma"/>
          <w:kern w:val="3"/>
          <w:sz w:val="28"/>
          <w:szCs w:val="28"/>
          <w:lang w:val="uk-UA" w:eastAsia="en-US" w:bidi="en-US"/>
        </w:rPr>
      </w:pPr>
    </w:p>
    <w:p w:rsidR="002746F3" w:rsidRPr="008A4C82" w:rsidRDefault="008A4C82" w:rsidP="008D7A97">
      <w:pPr>
        <w:widowControl w:val="0"/>
        <w:suppressAutoHyphens/>
        <w:autoSpaceDN w:val="0"/>
        <w:jc w:val="both"/>
        <w:rPr>
          <w:rFonts w:eastAsia="Andale Sans UI" w:cs="Tahoma"/>
          <w:kern w:val="3"/>
          <w:lang w:val="en-US" w:eastAsia="en-US" w:bidi="en-US"/>
        </w:rPr>
      </w:pPr>
      <w:r w:rsidRPr="008A4C82">
        <w:rPr>
          <w:rFonts w:eastAsia="Andale Sans UI" w:cs="Tahoma"/>
          <w:kern w:val="3"/>
          <w:sz w:val="28"/>
          <w:szCs w:val="28"/>
          <w:lang w:val="uk-UA" w:eastAsia="en-US" w:bidi="en-US"/>
        </w:rPr>
        <w:t>Сільський голова                                                          В.ПЛОХУШКО</w:t>
      </w:r>
    </w:p>
    <w:sectPr w:rsidR="002746F3" w:rsidRPr="008A4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7D"/>
    <w:rsid w:val="00145F5C"/>
    <w:rsid w:val="002746F3"/>
    <w:rsid w:val="00292CCD"/>
    <w:rsid w:val="0038667D"/>
    <w:rsid w:val="003F6B5A"/>
    <w:rsid w:val="004514C0"/>
    <w:rsid w:val="006D4565"/>
    <w:rsid w:val="00812DFD"/>
    <w:rsid w:val="00826454"/>
    <w:rsid w:val="008A4C82"/>
    <w:rsid w:val="008D7A97"/>
    <w:rsid w:val="00930ACB"/>
    <w:rsid w:val="00A81073"/>
    <w:rsid w:val="00A90A9C"/>
    <w:rsid w:val="00B72DFF"/>
    <w:rsid w:val="00E5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2020-04-02T14:30:00Z</dcterms:created>
  <dcterms:modified xsi:type="dcterms:W3CDTF">2020-04-02T14:30:00Z</dcterms:modified>
</cp:coreProperties>
</file>