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9F" w:rsidRPr="00320D1C" w:rsidRDefault="006F549F" w:rsidP="006F5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1C">
        <w:rPr>
          <w:rFonts w:ascii="Times New Roman" w:hAnsi="Times New Roman" w:cs="Times New Roman"/>
          <w:b/>
          <w:sz w:val="24"/>
          <w:szCs w:val="24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85pt;height:36pt" o:ole="" fillcolor="window">
            <v:imagedata r:id="rId5" o:title=""/>
          </v:shape>
          <o:OLEObject Type="Embed" ProgID="Word.Picture.8" ShapeID="_x0000_i1031" DrawAspect="Content" ObjectID="_1645445441" r:id="rId6"/>
        </w:object>
      </w:r>
    </w:p>
    <w:p w:rsidR="006F549F" w:rsidRPr="005F190C" w:rsidRDefault="006F549F" w:rsidP="006F5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0C">
        <w:rPr>
          <w:rFonts w:ascii="Times New Roman" w:hAnsi="Times New Roman" w:cs="Times New Roman"/>
          <w:b/>
          <w:sz w:val="28"/>
          <w:szCs w:val="28"/>
        </w:rPr>
        <w:t>111 СЕСІЯ  ЩАСЛИВЦЕВСЬКОЇ СІЛЬСЬКОЇ РАДИ</w:t>
      </w:r>
    </w:p>
    <w:p w:rsidR="006F549F" w:rsidRPr="005F190C" w:rsidRDefault="006F549F" w:rsidP="006F5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0C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6F549F" w:rsidRPr="005F190C" w:rsidRDefault="006F549F" w:rsidP="006F5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9F" w:rsidRPr="005F190C" w:rsidRDefault="006F549F" w:rsidP="006F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5F1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9F" w:rsidRPr="005F190C" w:rsidRDefault="006F549F" w:rsidP="006F5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9F" w:rsidRPr="005F190C" w:rsidRDefault="006F549F" w:rsidP="006F5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02.03.2020р.                                       №   2143</w:t>
      </w:r>
    </w:p>
    <w:p w:rsidR="006F549F" w:rsidRPr="005F190C" w:rsidRDefault="006F549F" w:rsidP="006F5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</w:t>
      </w:r>
    </w:p>
    <w:p w:rsidR="006F549F" w:rsidRPr="005F190C" w:rsidRDefault="006F549F" w:rsidP="006F5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9F" w:rsidRPr="005F190C" w:rsidRDefault="006F549F" w:rsidP="006F549F">
      <w:pPr>
        <w:spacing w:after="0" w:line="240" w:lineRule="auto"/>
        <w:rPr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Про розгляд заяв</w:t>
      </w:r>
    </w:p>
    <w:p w:rsidR="006F549F" w:rsidRPr="005F190C" w:rsidRDefault="006F549F" w:rsidP="006F549F">
      <w:pPr>
        <w:rPr>
          <w:sz w:val="28"/>
          <w:szCs w:val="28"/>
        </w:rPr>
      </w:pPr>
    </w:p>
    <w:p w:rsidR="006F549F" w:rsidRPr="005F190C" w:rsidRDefault="006F549F" w:rsidP="006F5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          Розглянувши заяви громадян України </w:t>
      </w:r>
      <w:r w:rsidRPr="006F549F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>(</w:t>
      </w:r>
      <w:r w:rsidRPr="006F549F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від 14.11.2019р.), </w:t>
      </w:r>
      <w:r w:rsidRPr="006F549F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(</w:t>
      </w:r>
      <w:r w:rsidRPr="006F549F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. від 14.11.2019р), </w:t>
      </w:r>
      <w:r w:rsidRPr="006F549F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(</w:t>
      </w:r>
      <w:r w:rsidRPr="006F549F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від 09.12.2019р.) та надані документи, враховуючи те, що на земельній ділянці розташовані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обʼєкти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нерухомого майна </w:t>
      </w:r>
      <w:r w:rsidRPr="006F549F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>., керуючись ст. 12, 19, 118, 121, 127 п. 2 Земельного кодексу України, ст. 26 Закону України «Про місцеве самоврядування в Україні» сесія сільської ради</w:t>
      </w:r>
    </w:p>
    <w:p w:rsidR="006F549F" w:rsidRPr="005F190C" w:rsidRDefault="006F549F" w:rsidP="006F5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ВИРІШИЛА:</w:t>
      </w:r>
    </w:p>
    <w:p w:rsidR="006F549F" w:rsidRPr="005F190C" w:rsidRDefault="006F549F" w:rsidP="006F549F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49F" w:rsidRPr="006F549F" w:rsidRDefault="006F549F" w:rsidP="006F549F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1.Відмовити </w:t>
      </w:r>
      <w:r w:rsidRPr="006F549F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щодо скасування рішення 14 сесії Щасливцевської сільської ради № 224 від 31.05.2016р. та можливості участі в аукціоні з права продажу земельної ділянки у власність шляхом викупу у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з тим, що на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запитуємій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земельній ділянці розташовані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обʼєкти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нерухомого майна </w:t>
      </w:r>
      <w:r w:rsidRPr="006F549F">
        <w:rPr>
          <w:rFonts w:ascii="Times New Roman" w:hAnsi="Times New Roman" w:cs="Times New Roman"/>
          <w:sz w:val="28"/>
          <w:szCs w:val="28"/>
        </w:rPr>
        <w:t>***</w:t>
      </w:r>
    </w:p>
    <w:p w:rsidR="006F549F" w:rsidRPr="006F549F" w:rsidRDefault="006F549F" w:rsidP="006F549F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2.Відмовити </w:t>
      </w:r>
      <w:r w:rsidRPr="006F549F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щодо скасування рішення 14 сесії Щасливцевської сільської ради № 224 від 31.05.2016р. та можливості участі в аукціоні з права продажу земельної ділянки у власність шляхом викупу у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з тим, що на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запитуємій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земельній ділянці розташовані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обʼєкти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нерухомого майна </w:t>
      </w:r>
      <w:r w:rsidRPr="006F549F">
        <w:rPr>
          <w:rFonts w:ascii="Times New Roman" w:hAnsi="Times New Roman" w:cs="Times New Roman"/>
          <w:sz w:val="28"/>
          <w:szCs w:val="28"/>
        </w:rPr>
        <w:t>***</w:t>
      </w:r>
    </w:p>
    <w:p w:rsidR="006F549F" w:rsidRPr="005F190C" w:rsidRDefault="006F549F" w:rsidP="006F549F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3.Відмовити </w:t>
      </w:r>
      <w:r w:rsidRPr="006F549F">
        <w:rPr>
          <w:rFonts w:ascii="Times New Roman" w:hAnsi="Times New Roman" w:cs="Times New Roman"/>
          <w:sz w:val="28"/>
          <w:szCs w:val="28"/>
        </w:rPr>
        <w:t>***</w:t>
      </w:r>
      <w:r w:rsidRPr="005F190C">
        <w:rPr>
          <w:rFonts w:ascii="Times New Roman" w:hAnsi="Times New Roman" w:cs="Times New Roman"/>
          <w:sz w:val="28"/>
          <w:szCs w:val="28"/>
        </w:rPr>
        <w:t xml:space="preserve"> щодо скасування рішення 14 сесії Щасливцевської сільської ради № 224 від 31.05.2016р.  у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з тим, що на підставі документів, на  земельній ділянці </w:t>
      </w:r>
      <w:r w:rsidRPr="006F549F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5F190C">
        <w:rPr>
          <w:rFonts w:ascii="Times New Roman" w:hAnsi="Times New Roman" w:cs="Times New Roman"/>
          <w:sz w:val="28"/>
          <w:szCs w:val="28"/>
        </w:rPr>
        <w:t xml:space="preserve"> розташовані </w:t>
      </w:r>
      <w:proofErr w:type="spellStart"/>
      <w:r w:rsidRPr="005F190C">
        <w:rPr>
          <w:rFonts w:ascii="Times New Roman" w:hAnsi="Times New Roman" w:cs="Times New Roman"/>
          <w:sz w:val="28"/>
          <w:szCs w:val="28"/>
        </w:rPr>
        <w:t>обʼєкти</w:t>
      </w:r>
      <w:proofErr w:type="spellEnd"/>
      <w:r w:rsidRPr="005F190C">
        <w:rPr>
          <w:rFonts w:ascii="Times New Roman" w:hAnsi="Times New Roman" w:cs="Times New Roman"/>
          <w:sz w:val="28"/>
          <w:szCs w:val="28"/>
        </w:rPr>
        <w:t xml:space="preserve"> нерухомого майна прийняті в експлуатацію згідно Закону та посвідчують його право власності.</w:t>
      </w:r>
    </w:p>
    <w:p w:rsidR="006F549F" w:rsidRPr="005F190C" w:rsidRDefault="006F549F" w:rsidP="006F5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4.Контроль за виконанням рішення  на комісію Щасливцевської сільської ради з питань регулювання земельних відносин та охорони навколишнього середовища.</w:t>
      </w:r>
    </w:p>
    <w:p w:rsidR="006F549F" w:rsidRPr="005F190C" w:rsidRDefault="006F549F" w:rsidP="006F5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F549F" w:rsidRPr="005F190C" w:rsidRDefault="006F549F" w:rsidP="006F5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49F" w:rsidRPr="005F190C" w:rsidRDefault="006F549F" w:rsidP="006F5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49F" w:rsidRPr="005F190C" w:rsidRDefault="006F549F" w:rsidP="006F5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9F" w:rsidRPr="005F190C" w:rsidRDefault="006F549F" w:rsidP="006F5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0C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В.ПЛОХУШКО</w:t>
      </w:r>
    </w:p>
    <w:p w:rsidR="00BA603F" w:rsidRPr="005D43D0" w:rsidRDefault="00BA603F">
      <w:pPr>
        <w:rPr>
          <w:lang w:val="ru-RU"/>
        </w:rPr>
      </w:pPr>
    </w:p>
    <w:sectPr w:rsidR="00BA603F" w:rsidRPr="005D4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50330E"/>
    <w:rsid w:val="0055320C"/>
    <w:rsid w:val="005D43D0"/>
    <w:rsid w:val="006F549F"/>
    <w:rsid w:val="00B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9F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9F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2020-03-11T13:24:00Z</dcterms:created>
  <dcterms:modified xsi:type="dcterms:W3CDTF">2020-03-11T13:24:00Z</dcterms:modified>
</cp:coreProperties>
</file>