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57" w:rsidRPr="00B66F3B" w:rsidRDefault="002A5257" w:rsidP="002A5257">
      <w:pPr>
        <w:spacing w:after="0" w:line="240" w:lineRule="auto"/>
        <w:jc w:val="center"/>
        <w:rPr>
          <w:rFonts w:ascii="Times New Roman" w:hAnsi="Times New Roman" w:cs="Times New Roman"/>
          <w:bCs/>
          <w:sz w:val="28"/>
          <w:szCs w:val="28"/>
        </w:rPr>
      </w:pPr>
      <w:r w:rsidRPr="00B66F3B">
        <w:rPr>
          <w:rFonts w:ascii="Times New Roman" w:hAnsi="Times New Roman" w:cs="Times New Roman"/>
          <w:noProof/>
          <w:sz w:val="28"/>
          <w:szCs w:val="28"/>
          <w:lang w:eastAsia="uk-UA"/>
        </w:rPr>
        <w:drawing>
          <wp:inline distT="0" distB="0" distL="0" distR="0" wp14:anchorId="25F37258" wp14:editId="07765491">
            <wp:extent cx="46101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2A5257" w:rsidRPr="00B66F3B" w:rsidRDefault="002A5257" w:rsidP="002A5257">
      <w:pPr>
        <w:spacing w:after="0" w:line="240" w:lineRule="auto"/>
        <w:jc w:val="center"/>
        <w:rPr>
          <w:rFonts w:ascii="Times New Roman" w:hAnsi="Times New Roman" w:cs="Times New Roman"/>
          <w:sz w:val="28"/>
          <w:szCs w:val="28"/>
        </w:rPr>
      </w:pPr>
      <w:r w:rsidRPr="00B66F3B">
        <w:rPr>
          <w:rFonts w:ascii="Times New Roman" w:hAnsi="Times New Roman" w:cs="Times New Roman"/>
          <w:b/>
          <w:bCs/>
          <w:sz w:val="28"/>
          <w:szCs w:val="28"/>
        </w:rPr>
        <w:t>109 СЕСІЯ ЩАСЛИВЦЕВСЬКОЇ СІЛЬСЬКОЇ РАДИ</w:t>
      </w:r>
    </w:p>
    <w:p w:rsidR="002A5257" w:rsidRPr="00B66F3B" w:rsidRDefault="002A5257" w:rsidP="002A5257">
      <w:pPr>
        <w:spacing w:after="0" w:line="240" w:lineRule="auto"/>
        <w:jc w:val="center"/>
        <w:rPr>
          <w:rFonts w:ascii="Times New Roman" w:hAnsi="Times New Roman" w:cs="Times New Roman"/>
          <w:sz w:val="28"/>
          <w:szCs w:val="28"/>
        </w:rPr>
      </w:pPr>
      <w:r w:rsidRPr="00B66F3B">
        <w:rPr>
          <w:rFonts w:ascii="Times New Roman" w:hAnsi="Times New Roman" w:cs="Times New Roman"/>
          <w:b/>
          <w:bCs/>
          <w:sz w:val="28"/>
          <w:szCs w:val="28"/>
        </w:rPr>
        <w:t>7 СКЛИКАННЯ</w:t>
      </w:r>
    </w:p>
    <w:p w:rsidR="002A5257" w:rsidRPr="00B66F3B" w:rsidRDefault="002A5257" w:rsidP="002A5257">
      <w:pPr>
        <w:spacing w:after="0" w:line="240" w:lineRule="auto"/>
        <w:jc w:val="center"/>
        <w:rPr>
          <w:rFonts w:ascii="Times New Roman" w:hAnsi="Times New Roman" w:cs="Times New Roman"/>
          <w:b/>
          <w:sz w:val="28"/>
          <w:szCs w:val="28"/>
        </w:rPr>
      </w:pPr>
    </w:p>
    <w:p w:rsidR="002A5257" w:rsidRPr="00B66F3B" w:rsidRDefault="002A5257" w:rsidP="002A5257">
      <w:pPr>
        <w:spacing w:after="0" w:line="240" w:lineRule="auto"/>
        <w:jc w:val="center"/>
        <w:rPr>
          <w:rFonts w:ascii="Times New Roman" w:hAnsi="Times New Roman" w:cs="Times New Roman"/>
          <w:sz w:val="28"/>
          <w:szCs w:val="28"/>
        </w:rPr>
      </w:pPr>
      <w:r w:rsidRPr="00B66F3B">
        <w:rPr>
          <w:rFonts w:ascii="Times New Roman" w:hAnsi="Times New Roman" w:cs="Times New Roman"/>
          <w:b/>
          <w:sz w:val="28"/>
          <w:szCs w:val="28"/>
        </w:rPr>
        <w:t xml:space="preserve">РІШЕННЯ </w:t>
      </w:r>
    </w:p>
    <w:p w:rsidR="002A5257" w:rsidRPr="00B66F3B" w:rsidRDefault="002A5257" w:rsidP="002A5257">
      <w:pPr>
        <w:spacing w:after="0" w:line="240" w:lineRule="auto"/>
        <w:jc w:val="center"/>
        <w:rPr>
          <w:rFonts w:ascii="Times New Roman" w:hAnsi="Times New Roman" w:cs="Times New Roman"/>
          <w:sz w:val="28"/>
          <w:szCs w:val="28"/>
        </w:rPr>
      </w:pPr>
    </w:p>
    <w:p w:rsidR="002A5257" w:rsidRPr="00B66F3B" w:rsidRDefault="002A5257" w:rsidP="002A5257">
      <w:pPr>
        <w:spacing w:after="0" w:line="240" w:lineRule="auto"/>
        <w:rPr>
          <w:rFonts w:ascii="Times New Roman" w:hAnsi="Times New Roman" w:cs="Times New Roman"/>
          <w:sz w:val="28"/>
          <w:szCs w:val="28"/>
        </w:rPr>
      </w:pPr>
      <w:r w:rsidRPr="00B66F3B">
        <w:rPr>
          <w:rFonts w:ascii="Times New Roman" w:hAnsi="Times New Roman" w:cs="Times New Roman"/>
          <w:sz w:val="28"/>
          <w:szCs w:val="28"/>
        </w:rPr>
        <w:t xml:space="preserve">31.01.2020 р.        </w:t>
      </w:r>
      <w:r>
        <w:rPr>
          <w:rFonts w:ascii="Times New Roman" w:hAnsi="Times New Roman" w:cs="Times New Roman"/>
          <w:sz w:val="28"/>
          <w:szCs w:val="28"/>
        </w:rPr>
        <w:t xml:space="preserve">                             </w:t>
      </w:r>
      <w:r w:rsidRPr="00B66F3B">
        <w:rPr>
          <w:rFonts w:ascii="Times New Roman" w:hAnsi="Times New Roman" w:cs="Times New Roman"/>
          <w:sz w:val="28"/>
          <w:szCs w:val="28"/>
        </w:rPr>
        <w:t xml:space="preserve"> №  2084</w:t>
      </w:r>
    </w:p>
    <w:p w:rsidR="002A5257" w:rsidRPr="00B66F3B" w:rsidRDefault="002A5257" w:rsidP="002A5257">
      <w:pPr>
        <w:spacing w:after="0" w:line="240" w:lineRule="auto"/>
        <w:rPr>
          <w:rFonts w:ascii="Times New Roman" w:hAnsi="Times New Roman" w:cs="Times New Roman"/>
          <w:sz w:val="28"/>
          <w:szCs w:val="28"/>
        </w:rPr>
      </w:pPr>
      <w:r w:rsidRPr="00B66F3B">
        <w:rPr>
          <w:rFonts w:ascii="Times New Roman" w:hAnsi="Times New Roman" w:cs="Times New Roman"/>
          <w:sz w:val="28"/>
          <w:szCs w:val="28"/>
        </w:rPr>
        <w:t>с. Щасливцеве</w:t>
      </w:r>
    </w:p>
    <w:p w:rsidR="002A5257" w:rsidRPr="00B66F3B" w:rsidRDefault="002A5257" w:rsidP="002A5257">
      <w:pPr>
        <w:spacing w:after="0" w:line="240" w:lineRule="auto"/>
        <w:rPr>
          <w:rFonts w:ascii="Times New Roman" w:hAnsi="Times New Roman" w:cs="Times New Roman"/>
          <w:sz w:val="28"/>
          <w:szCs w:val="28"/>
        </w:rPr>
      </w:pPr>
    </w:p>
    <w:p w:rsidR="002A5257" w:rsidRPr="00B66F3B" w:rsidRDefault="002A5257" w:rsidP="002A5257">
      <w:pPr>
        <w:tabs>
          <w:tab w:val="left" w:pos="-5245"/>
        </w:tabs>
        <w:spacing w:after="0" w:line="240" w:lineRule="auto"/>
        <w:ind w:right="6520"/>
        <w:rPr>
          <w:rFonts w:ascii="Times New Roman" w:hAnsi="Times New Roman" w:cs="Times New Roman"/>
          <w:sz w:val="28"/>
          <w:szCs w:val="28"/>
        </w:rPr>
      </w:pPr>
      <w:r w:rsidRPr="00B66F3B">
        <w:rPr>
          <w:rFonts w:ascii="Times New Roman" w:hAnsi="Times New Roman" w:cs="Times New Roman"/>
          <w:color w:val="000000"/>
          <w:sz w:val="28"/>
          <w:szCs w:val="28"/>
        </w:rPr>
        <w:t>Про проведення земельних торгів у формі аукціону</w:t>
      </w:r>
    </w:p>
    <w:p w:rsidR="002A5257" w:rsidRPr="00B66F3B" w:rsidRDefault="002A5257" w:rsidP="002A5257">
      <w:pPr>
        <w:spacing w:after="0" w:line="240" w:lineRule="auto"/>
        <w:ind w:firstLine="567"/>
        <w:rPr>
          <w:rFonts w:ascii="Times New Roman" w:hAnsi="Times New Roman" w:cs="Times New Roman"/>
          <w:sz w:val="28"/>
          <w:szCs w:val="28"/>
        </w:rPr>
      </w:pPr>
    </w:p>
    <w:p w:rsidR="002A5257" w:rsidRPr="00B66F3B" w:rsidRDefault="002A5257" w:rsidP="002A5257">
      <w:pPr>
        <w:spacing w:after="0" w:line="240" w:lineRule="auto"/>
        <w:ind w:firstLine="567"/>
        <w:jc w:val="both"/>
        <w:rPr>
          <w:rFonts w:ascii="Times New Roman" w:hAnsi="Times New Roman" w:cs="Times New Roman"/>
          <w:sz w:val="28"/>
          <w:szCs w:val="28"/>
        </w:rPr>
      </w:pPr>
      <w:r w:rsidRPr="00B66F3B">
        <w:rPr>
          <w:rFonts w:ascii="Times New Roman" w:hAnsi="Times New Roman" w:cs="Times New Roman"/>
          <w:sz w:val="28"/>
          <w:szCs w:val="28"/>
        </w:rPr>
        <w:t xml:space="preserve">Розглянувши заяву директора ТОВ «САНТА» щодо наміру отримання у користування (оренду) земельної ділянки комунальної власності, та з метою організації та проведення </w:t>
      </w:r>
      <w:r w:rsidRPr="00B66F3B">
        <w:rPr>
          <w:rFonts w:ascii="Times New Roman" w:hAnsi="Times New Roman" w:cs="Times New Roman"/>
          <w:color w:val="000000"/>
          <w:sz w:val="28"/>
          <w:szCs w:val="28"/>
        </w:rPr>
        <w:t>земельних торгів у формі аукціону</w:t>
      </w:r>
      <w:r w:rsidRPr="00B66F3B">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B66F3B">
        <w:rPr>
          <w:rFonts w:ascii="Times New Roman" w:hAnsi="Times New Roman" w:cs="Times New Roman"/>
          <w:bCs/>
          <w:sz w:val="28"/>
          <w:szCs w:val="28"/>
        </w:rPr>
        <w:t xml:space="preserve">71 сесії Щасливцевської сільської ради 7 скликання №1131 від 27.07.2017 р. </w:t>
      </w:r>
      <w:r w:rsidRPr="00B66F3B">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B66F3B">
        <w:rPr>
          <w:rFonts w:ascii="Times New Roman" w:hAnsi="Times New Roman" w:cs="Times New Roman"/>
          <w:sz w:val="28"/>
          <w:szCs w:val="28"/>
        </w:rPr>
        <w:t xml:space="preserve">ст. 12, ч. 1 </w:t>
      </w:r>
      <w:proofErr w:type="spellStart"/>
      <w:r w:rsidRPr="00B66F3B">
        <w:rPr>
          <w:rFonts w:ascii="Times New Roman" w:hAnsi="Times New Roman" w:cs="Times New Roman"/>
          <w:sz w:val="28"/>
          <w:szCs w:val="28"/>
        </w:rPr>
        <w:t>ст.ст</w:t>
      </w:r>
      <w:proofErr w:type="spellEnd"/>
      <w:r w:rsidRPr="00B66F3B">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ВИРІШИЛА:</w:t>
      </w:r>
    </w:p>
    <w:p w:rsidR="002A5257" w:rsidRPr="00B66F3B" w:rsidRDefault="002A5257" w:rsidP="002A5257">
      <w:pPr>
        <w:spacing w:after="0" w:line="240" w:lineRule="auto"/>
        <w:ind w:firstLine="567"/>
        <w:jc w:val="both"/>
        <w:rPr>
          <w:rFonts w:ascii="Times New Roman" w:hAnsi="Times New Roman" w:cs="Times New Roman"/>
          <w:sz w:val="28"/>
          <w:szCs w:val="28"/>
        </w:rPr>
      </w:pP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49 років на земельну ділянку, розташовану в с. Генічеська Гірка Генічеського району Херсонської області, орієнтовною площею 0,5000 га призначену для культурно-оздоровчих потреб, рекреаційних, спортивних і туристичних цілей (обслуговування пляжної зони) (цільове призначення КВЦПЗ 10.08).</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sidR="00967712">
        <w:rPr>
          <w:rFonts w:ascii="Times New Roman" w:hAnsi="Times New Roman" w:cs="Times New Roman"/>
          <w:sz w:val="28"/>
          <w:szCs w:val="28"/>
        </w:rPr>
        <w:t>***</w:t>
      </w:r>
      <w:r w:rsidRPr="00B66F3B">
        <w:rPr>
          <w:rFonts w:ascii="Times New Roman" w:hAnsi="Times New Roman" w:cs="Times New Roman"/>
          <w:sz w:val="28"/>
          <w:szCs w:val="28"/>
        </w:rPr>
        <w:t>).</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lastRenderedPageBreak/>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 xml:space="preserve">6.Доручити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sidR="00967712">
        <w:rPr>
          <w:rFonts w:ascii="Times New Roman" w:hAnsi="Times New Roman" w:cs="Times New Roman"/>
          <w:sz w:val="28"/>
          <w:szCs w:val="28"/>
        </w:rPr>
        <w:t>***</w:t>
      </w:r>
      <w:bookmarkStart w:id="0" w:name="_GoBack"/>
      <w:bookmarkEnd w:id="0"/>
      <w:r w:rsidRPr="00B66F3B">
        <w:rPr>
          <w:rFonts w:ascii="Times New Roman" w:hAnsi="Times New Roman" w:cs="Times New Roman"/>
          <w:sz w:val="28"/>
          <w:szCs w:val="28"/>
        </w:rPr>
        <w:t>) відповідний договір про підготовку лотів до проведення земельних торгів.</w:t>
      </w:r>
    </w:p>
    <w:p w:rsidR="002A5257" w:rsidRPr="00B66F3B" w:rsidRDefault="002A5257" w:rsidP="002A5257">
      <w:pPr>
        <w:spacing w:after="0" w:line="240" w:lineRule="auto"/>
        <w:jc w:val="both"/>
        <w:rPr>
          <w:rFonts w:ascii="Times New Roman" w:hAnsi="Times New Roman" w:cs="Times New Roman"/>
          <w:sz w:val="28"/>
          <w:szCs w:val="28"/>
        </w:rPr>
      </w:pPr>
      <w:r w:rsidRPr="00B66F3B">
        <w:rPr>
          <w:rFonts w:ascii="Times New Roman" w:hAnsi="Times New Roman" w:cs="Times New Roman"/>
          <w:sz w:val="28"/>
          <w:szCs w:val="28"/>
        </w:rPr>
        <w:t>7.Контроль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2A5257" w:rsidRDefault="002A5257" w:rsidP="002A5257">
      <w:pPr>
        <w:jc w:val="center"/>
        <w:rPr>
          <w:rFonts w:ascii="Times New Roman" w:hAnsi="Times New Roman" w:cs="Times New Roman"/>
          <w:sz w:val="28"/>
          <w:szCs w:val="28"/>
        </w:rPr>
      </w:pPr>
    </w:p>
    <w:p w:rsidR="002A5257" w:rsidRDefault="002A5257" w:rsidP="002A5257">
      <w:pPr>
        <w:jc w:val="center"/>
        <w:rPr>
          <w:rFonts w:ascii="Times New Roman" w:hAnsi="Times New Roman" w:cs="Times New Roman"/>
          <w:sz w:val="28"/>
          <w:szCs w:val="28"/>
        </w:rPr>
      </w:pPr>
    </w:p>
    <w:p w:rsidR="002A5257" w:rsidRDefault="002A5257" w:rsidP="002A5257">
      <w:pPr>
        <w:jc w:val="center"/>
        <w:rPr>
          <w:rFonts w:ascii="Times New Roman" w:hAnsi="Times New Roman" w:cs="Times New Roman"/>
          <w:sz w:val="28"/>
          <w:szCs w:val="28"/>
        </w:rPr>
      </w:pPr>
    </w:p>
    <w:p w:rsidR="002A5257" w:rsidRPr="00B66F3B" w:rsidRDefault="002A5257" w:rsidP="002A5257">
      <w:pPr>
        <w:jc w:val="center"/>
        <w:rPr>
          <w:rFonts w:ascii="Times New Roman" w:hAnsi="Times New Roman" w:cs="Times New Roman"/>
          <w:sz w:val="28"/>
          <w:szCs w:val="28"/>
        </w:rPr>
      </w:pPr>
      <w:r w:rsidRPr="00B66F3B">
        <w:rPr>
          <w:rFonts w:ascii="Times New Roman" w:hAnsi="Times New Roman" w:cs="Times New Roman"/>
          <w:sz w:val="28"/>
          <w:szCs w:val="28"/>
        </w:rPr>
        <w:t>Сільський голова                                                              В.ПЛОХУШКО</w:t>
      </w:r>
    </w:p>
    <w:p w:rsidR="002A5257" w:rsidRPr="009530D3" w:rsidRDefault="002A5257" w:rsidP="002A5257">
      <w:pPr>
        <w:spacing w:after="0" w:line="240" w:lineRule="auto"/>
        <w:jc w:val="both"/>
        <w:rPr>
          <w:rFonts w:ascii="Times New Roman" w:hAnsi="Times New Roman" w:cs="Times New Roman"/>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lang w:val="uk-UA"/>
        </w:rPr>
      </w:pPr>
    </w:p>
    <w:p w:rsidR="002A5257" w:rsidRDefault="002A5257" w:rsidP="002A5257">
      <w:pPr>
        <w:pStyle w:val="Standard"/>
        <w:jc w:val="center"/>
        <w:rPr>
          <w:rFonts w:cs="Times New Roman"/>
          <w:sz w:val="28"/>
          <w:szCs w:val="28"/>
          <w:lang w:val="ru-RU"/>
        </w:rPr>
      </w:pPr>
    </w:p>
    <w:p w:rsidR="00393182" w:rsidRDefault="00393182"/>
    <w:sectPr w:rsidR="003931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5"/>
    <w:rsid w:val="000063C5"/>
    <w:rsid w:val="00222BAF"/>
    <w:rsid w:val="0026792F"/>
    <w:rsid w:val="002A5257"/>
    <w:rsid w:val="00393182"/>
    <w:rsid w:val="00486EF7"/>
    <w:rsid w:val="004F5323"/>
    <w:rsid w:val="008023F3"/>
    <w:rsid w:val="00887567"/>
    <w:rsid w:val="008B2562"/>
    <w:rsid w:val="00967712"/>
    <w:rsid w:val="009B799C"/>
    <w:rsid w:val="00B95FF0"/>
    <w:rsid w:val="00C05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7"/>
  </w:style>
  <w:style w:type="paragraph" w:styleId="3">
    <w:name w:val="heading 3"/>
    <w:basedOn w:val="a"/>
    <w:link w:val="30"/>
    <w:semiHidden/>
    <w:unhideWhenUsed/>
    <w:qFormat/>
    <w:rsid w:val="000063C5"/>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63C5"/>
    <w:rPr>
      <w:rFonts w:ascii="Arial" w:eastAsia="Andale Sans UI" w:hAnsi="Arial" w:cs="Arial"/>
      <w:b/>
      <w:bCs/>
      <w:kern w:val="2"/>
      <w:sz w:val="26"/>
      <w:szCs w:val="26"/>
      <w:lang w:eastAsia="uk-UA"/>
    </w:rPr>
  </w:style>
  <w:style w:type="paragraph" w:customStyle="1" w:styleId="Standard">
    <w:name w:val="Standard"/>
    <w:rsid w:val="000063C5"/>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6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7"/>
  </w:style>
  <w:style w:type="paragraph" w:styleId="3">
    <w:name w:val="heading 3"/>
    <w:basedOn w:val="a"/>
    <w:link w:val="30"/>
    <w:semiHidden/>
    <w:unhideWhenUsed/>
    <w:qFormat/>
    <w:rsid w:val="000063C5"/>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63C5"/>
    <w:rPr>
      <w:rFonts w:ascii="Arial" w:eastAsia="Andale Sans UI" w:hAnsi="Arial" w:cs="Arial"/>
      <w:b/>
      <w:bCs/>
      <w:kern w:val="2"/>
      <w:sz w:val="26"/>
      <w:szCs w:val="26"/>
      <w:lang w:eastAsia="uk-UA"/>
    </w:rPr>
  </w:style>
  <w:style w:type="paragraph" w:customStyle="1" w:styleId="Standard">
    <w:name w:val="Standard"/>
    <w:rsid w:val="000063C5"/>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6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2303</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2020-02-06T13:08:00Z</dcterms:created>
  <dcterms:modified xsi:type="dcterms:W3CDTF">2020-02-06T13:08:00Z</dcterms:modified>
</cp:coreProperties>
</file>