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D4" w:rsidRPr="00F1219C" w:rsidRDefault="00BF0CD4" w:rsidP="00BF0CD4">
      <w:pPr>
        <w:spacing w:line="276" w:lineRule="auto"/>
        <w:jc w:val="center"/>
        <w:rPr>
          <w:rFonts w:eastAsiaTheme="minorEastAsia" w:cs="Times New Roman"/>
          <w:b/>
          <w:bCs/>
          <w:szCs w:val="28"/>
          <w:lang w:eastAsia="uk-UA"/>
        </w:rPr>
      </w:pPr>
      <w:r w:rsidRPr="00F1219C">
        <w:rPr>
          <w:rFonts w:eastAsiaTheme="minorEastAsia" w:cs="Times New Roman"/>
          <w:b/>
          <w:noProof/>
          <w:color w:val="000000"/>
          <w:szCs w:val="28"/>
          <w:lang w:eastAsia="uk-UA"/>
        </w:rPr>
        <w:drawing>
          <wp:inline distT="0" distB="0" distL="0" distR="0" wp14:anchorId="520EA6E1" wp14:editId="1724D89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D4" w:rsidRPr="00F1219C" w:rsidRDefault="00BF0CD4" w:rsidP="00BF0CD4">
      <w:pPr>
        <w:spacing w:line="276" w:lineRule="auto"/>
        <w:jc w:val="center"/>
        <w:rPr>
          <w:rFonts w:eastAsiaTheme="minorEastAsia" w:cs="Times New Roman"/>
          <w:b/>
          <w:bCs/>
          <w:szCs w:val="28"/>
          <w:lang w:eastAsia="uk-UA"/>
        </w:rPr>
      </w:pPr>
    </w:p>
    <w:p w:rsidR="00BF0CD4" w:rsidRPr="00F1219C" w:rsidRDefault="00BF0CD4" w:rsidP="00BF0CD4">
      <w:pPr>
        <w:spacing w:line="276" w:lineRule="auto"/>
        <w:jc w:val="center"/>
        <w:rPr>
          <w:rFonts w:eastAsiaTheme="minorEastAsia" w:cs="Times New Roman"/>
          <w:b/>
          <w:bCs/>
          <w:szCs w:val="28"/>
          <w:lang w:eastAsia="uk-UA"/>
        </w:rPr>
      </w:pPr>
      <w:r w:rsidRPr="00F1219C">
        <w:rPr>
          <w:rFonts w:eastAsiaTheme="minorEastAsia" w:cs="Times New Roman"/>
          <w:b/>
          <w:bCs/>
          <w:szCs w:val="28"/>
          <w:lang w:eastAsia="uk-UA"/>
        </w:rPr>
        <w:t>10</w:t>
      </w:r>
      <w:r>
        <w:rPr>
          <w:rFonts w:eastAsiaTheme="minorEastAsia" w:cs="Times New Roman"/>
          <w:b/>
          <w:bCs/>
          <w:szCs w:val="28"/>
          <w:lang w:eastAsia="uk-UA"/>
        </w:rPr>
        <w:t>9</w:t>
      </w:r>
      <w:r w:rsidRPr="00F1219C">
        <w:rPr>
          <w:rFonts w:eastAsiaTheme="minorEastAsia" w:cs="Times New Roman"/>
          <w:b/>
          <w:bCs/>
          <w:szCs w:val="28"/>
          <w:lang w:eastAsia="uk-UA"/>
        </w:rPr>
        <w:t xml:space="preserve"> СЕСІЯ ЩАСЛИВЦЕВСЬКОЇ СІЛЬСЬКОЇ РАДИ</w:t>
      </w:r>
    </w:p>
    <w:p w:rsidR="00BF0CD4" w:rsidRPr="00F1219C" w:rsidRDefault="00BF0CD4" w:rsidP="00BF0CD4">
      <w:pPr>
        <w:spacing w:line="276" w:lineRule="auto"/>
        <w:jc w:val="center"/>
        <w:rPr>
          <w:rFonts w:eastAsiaTheme="minorEastAsia" w:cs="Times New Roman"/>
          <w:b/>
          <w:bCs/>
          <w:szCs w:val="28"/>
          <w:lang w:eastAsia="uk-UA"/>
        </w:rPr>
      </w:pPr>
      <w:r w:rsidRPr="00F1219C">
        <w:rPr>
          <w:rFonts w:eastAsiaTheme="minorEastAsia" w:cs="Times New Roman"/>
          <w:b/>
          <w:bCs/>
          <w:szCs w:val="28"/>
          <w:lang w:eastAsia="uk-UA"/>
        </w:rPr>
        <w:t>7 СКЛИКАННЯ</w:t>
      </w:r>
    </w:p>
    <w:p w:rsidR="00BF0CD4" w:rsidRPr="00F1219C" w:rsidRDefault="00BF0CD4" w:rsidP="00BF0CD4">
      <w:pPr>
        <w:spacing w:line="276" w:lineRule="auto"/>
        <w:jc w:val="center"/>
        <w:rPr>
          <w:rFonts w:eastAsiaTheme="minorEastAsia" w:cs="Times New Roman"/>
          <w:b/>
          <w:szCs w:val="28"/>
          <w:lang w:eastAsia="uk-UA"/>
        </w:rPr>
      </w:pPr>
    </w:p>
    <w:p w:rsidR="00BF0CD4" w:rsidRPr="00F1219C" w:rsidRDefault="00BF0CD4" w:rsidP="00BF0CD4">
      <w:pPr>
        <w:spacing w:line="276" w:lineRule="auto"/>
        <w:jc w:val="center"/>
        <w:rPr>
          <w:rFonts w:eastAsiaTheme="minorEastAsia" w:cs="Times New Roman"/>
          <w:b/>
          <w:szCs w:val="28"/>
          <w:lang w:eastAsia="uk-UA"/>
        </w:rPr>
      </w:pPr>
      <w:r w:rsidRPr="00F1219C">
        <w:rPr>
          <w:rFonts w:eastAsiaTheme="minorEastAsia" w:cs="Times New Roman"/>
          <w:b/>
          <w:szCs w:val="28"/>
          <w:lang w:eastAsia="uk-UA"/>
        </w:rPr>
        <w:t>РІШЕННЯ</w:t>
      </w:r>
    </w:p>
    <w:p w:rsidR="00BF0CD4" w:rsidRPr="00F1219C" w:rsidRDefault="00BF0CD4" w:rsidP="00BF0CD4">
      <w:pPr>
        <w:spacing w:line="276" w:lineRule="auto"/>
        <w:rPr>
          <w:rFonts w:eastAsiaTheme="minorEastAsia" w:cs="Times New Roman"/>
          <w:szCs w:val="28"/>
          <w:lang w:eastAsia="uk-UA"/>
        </w:rPr>
      </w:pPr>
    </w:p>
    <w:p w:rsidR="00BF0CD4" w:rsidRPr="00F1219C" w:rsidRDefault="00BF0CD4" w:rsidP="00BF0CD4">
      <w:pPr>
        <w:spacing w:line="276" w:lineRule="auto"/>
        <w:rPr>
          <w:rFonts w:eastAsiaTheme="minorEastAsia" w:cs="Times New Roman"/>
          <w:szCs w:val="28"/>
          <w:lang w:eastAsia="uk-UA"/>
        </w:rPr>
      </w:pPr>
      <w:r w:rsidRPr="00F1219C">
        <w:rPr>
          <w:rFonts w:eastAsiaTheme="minorEastAsia" w:cs="Times New Roman"/>
          <w:szCs w:val="28"/>
          <w:lang w:eastAsia="uk-UA"/>
        </w:rPr>
        <w:t xml:space="preserve">.                                      </w:t>
      </w:r>
      <w:r>
        <w:rPr>
          <w:rFonts w:eastAsiaTheme="minorEastAsia" w:cs="Times New Roman"/>
          <w:szCs w:val="28"/>
          <w:lang w:eastAsia="uk-UA"/>
        </w:rPr>
        <w:t>.</w:t>
      </w:r>
      <w:r w:rsidRPr="00F1219C">
        <w:rPr>
          <w:rFonts w:eastAsiaTheme="minorEastAsia" w:cs="Times New Roman"/>
          <w:szCs w:val="28"/>
          <w:lang w:eastAsia="uk-UA"/>
        </w:rPr>
        <w:t xml:space="preserve"> № </w:t>
      </w:r>
      <w:r>
        <w:rPr>
          <w:rFonts w:eastAsiaTheme="minorEastAsia" w:cs="Times New Roman"/>
          <w:szCs w:val="28"/>
          <w:lang w:eastAsia="uk-UA"/>
        </w:rPr>
        <w:t>ПРОЄКТ</w:t>
      </w:r>
    </w:p>
    <w:p w:rsidR="00BF0CD4" w:rsidRPr="00F1219C" w:rsidRDefault="00BF0CD4" w:rsidP="00BF0CD4">
      <w:pPr>
        <w:spacing w:line="276" w:lineRule="auto"/>
        <w:rPr>
          <w:rFonts w:eastAsiaTheme="minorEastAsia" w:cs="Times New Roman"/>
          <w:szCs w:val="28"/>
          <w:lang w:eastAsia="uk-UA"/>
        </w:rPr>
      </w:pPr>
      <w:r w:rsidRPr="00F1219C">
        <w:rPr>
          <w:rFonts w:eastAsiaTheme="minorEastAsia" w:cs="Times New Roman"/>
          <w:szCs w:val="28"/>
          <w:lang w:eastAsia="uk-UA"/>
        </w:rPr>
        <w:t>с. Щасливцеве</w:t>
      </w:r>
    </w:p>
    <w:p w:rsidR="00BF0CD4" w:rsidRPr="00F1219C" w:rsidRDefault="00BF0CD4" w:rsidP="00BF0CD4">
      <w:pPr>
        <w:spacing w:line="276" w:lineRule="auto"/>
        <w:ind w:right="5810"/>
        <w:jc w:val="both"/>
        <w:rPr>
          <w:rFonts w:eastAsiaTheme="minorEastAsia" w:cs="Times New Roman"/>
          <w:szCs w:val="28"/>
          <w:lang w:eastAsia="uk-UA"/>
        </w:rPr>
      </w:pPr>
    </w:p>
    <w:p w:rsidR="00BF0CD4" w:rsidRDefault="00BF0CD4" w:rsidP="00BF0CD4">
      <w:pPr>
        <w:tabs>
          <w:tab w:val="left" w:pos="3828"/>
        </w:tabs>
        <w:ind w:right="4819"/>
        <w:rPr>
          <w:rFonts w:eastAsiaTheme="minorEastAsia" w:cs="Times New Roman"/>
          <w:szCs w:val="28"/>
          <w:lang w:eastAsia="uk-UA"/>
        </w:rPr>
      </w:pPr>
      <w:r w:rsidRPr="00F1219C">
        <w:rPr>
          <w:rFonts w:eastAsiaTheme="minorEastAsia" w:cs="Times New Roman"/>
          <w:szCs w:val="28"/>
          <w:lang w:eastAsia="uk-UA"/>
        </w:rPr>
        <w:t xml:space="preserve">Про затвердження </w:t>
      </w:r>
      <w:r>
        <w:rPr>
          <w:rFonts w:eastAsiaTheme="minorEastAsia" w:cs="Times New Roman"/>
          <w:szCs w:val="28"/>
          <w:lang w:eastAsia="uk-UA"/>
        </w:rPr>
        <w:t>Положення про</w:t>
      </w:r>
    </w:p>
    <w:p w:rsidR="00BF0CD4" w:rsidRDefault="00BF0CD4" w:rsidP="00BF0CD4">
      <w:pPr>
        <w:tabs>
          <w:tab w:val="left" w:pos="3828"/>
        </w:tabs>
        <w:ind w:right="4819"/>
        <w:rPr>
          <w:rFonts w:eastAsiaTheme="minorEastAsia" w:cs="Times New Roman"/>
          <w:szCs w:val="28"/>
          <w:lang w:eastAsia="uk-UA"/>
        </w:rPr>
      </w:pPr>
      <w:r>
        <w:rPr>
          <w:rFonts w:eastAsiaTheme="minorEastAsia" w:cs="Times New Roman"/>
          <w:szCs w:val="28"/>
          <w:lang w:eastAsia="uk-UA"/>
        </w:rPr>
        <w:t>Загальний відділ  у складі виконавчого комітету Щасливцевської</w:t>
      </w:r>
    </w:p>
    <w:p w:rsidR="00BF0CD4" w:rsidRPr="00F1219C" w:rsidRDefault="00BF0CD4" w:rsidP="00BF0CD4">
      <w:pPr>
        <w:tabs>
          <w:tab w:val="left" w:pos="3828"/>
        </w:tabs>
        <w:ind w:right="4819"/>
        <w:rPr>
          <w:rFonts w:eastAsiaTheme="minorEastAsia" w:cs="Times New Roman"/>
          <w:szCs w:val="28"/>
          <w:lang w:eastAsia="uk-UA"/>
        </w:rPr>
      </w:pPr>
      <w:r>
        <w:rPr>
          <w:rFonts w:eastAsiaTheme="minorEastAsia" w:cs="Times New Roman"/>
          <w:szCs w:val="28"/>
          <w:lang w:eastAsia="uk-UA"/>
        </w:rPr>
        <w:t>сільської ради</w:t>
      </w:r>
    </w:p>
    <w:p w:rsidR="00BF0CD4" w:rsidRPr="00F1219C" w:rsidRDefault="00BF0CD4" w:rsidP="00BF0CD4">
      <w:pPr>
        <w:spacing w:before="100" w:beforeAutospacing="1"/>
        <w:ind w:firstLine="708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>
        <w:rPr>
          <w:rFonts w:eastAsia="Times New Roman" w:cs="Times New Roman"/>
          <w:color w:val="000000" w:themeColor="text1"/>
          <w:szCs w:val="28"/>
          <w:lang w:eastAsia="uk-UA"/>
        </w:rPr>
        <w:t>У зв’язку з набуттям чинності Закону України «</w:t>
      </w:r>
      <w:r w:rsidRPr="00F46C66">
        <w:rPr>
          <w:rFonts w:eastAsia="Times New Roman" w:cs="Times New Roman"/>
          <w:color w:val="000000" w:themeColor="text1"/>
          <w:szCs w:val="28"/>
          <w:lang w:eastAsia="uk-UA"/>
        </w:rPr>
        <w:t xml:space="preserve">Про внесення змін до деяких законодавчих актів України щодо розширення можливостей </w:t>
      </w:r>
      <w:proofErr w:type="spellStart"/>
      <w:r w:rsidRPr="00F46C66">
        <w:rPr>
          <w:rFonts w:eastAsia="Times New Roman" w:cs="Times New Roman"/>
          <w:color w:val="000000" w:themeColor="text1"/>
          <w:szCs w:val="28"/>
          <w:lang w:eastAsia="uk-UA"/>
        </w:rPr>
        <w:t>самопредставництва</w:t>
      </w:r>
      <w:proofErr w:type="spellEnd"/>
      <w:r w:rsidRPr="00F46C66">
        <w:rPr>
          <w:rFonts w:eastAsia="Times New Roman" w:cs="Times New Roman"/>
          <w:color w:val="000000" w:themeColor="text1"/>
          <w:szCs w:val="28"/>
          <w:lang w:eastAsia="uk-UA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</w:t>
      </w:r>
      <w:r>
        <w:rPr>
          <w:rFonts w:eastAsia="Times New Roman" w:cs="Times New Roman"/>
          <w:color w:val="000000" w:themeColor="text1"/>
          <w:szCs w:val="28"/>
          <w:lang w:eastAsia="uk-UA"/>
        </w:rPr>
        <w:t>»</w:t>
      </w:r>
      <w:r w:rsidRPr="00F1219C">
        <w:rPr>
          <w:rFonts w:eastAsia="Times New Roman" w:cs="Times New Roman"/>
          <w:color w:val="000000" w:themeColor="text1"/>
          <w:szCs w:val="28"/>
          <w:lang w:eastAsia="uk-UA"/>
        </w:rPr>
        <w:t>, керуючись</w:t>
      </w:r>
      <w:r w:rsidRPr="00F1219C">
        <w:rPr>
          <w:rFonts w:eastAsiaTheme="minorEastAsia" w:cs="Times New Roman"/>
          <w:color w:val="000000" w:themeColor="text1"/>
          <w:szCs w:val="28"/>
          <w:lang w:eastAsia="uk-UA"/>
        </w:rPr>
        <w:t xml:space="preserve"> ст. 26 </w:t>
      </w:r>
      <w:r w:rsidRPr="00F1219C">
        <w:rPr>
          <w:rFonts w:eastAsia="Times New Roman" w:cs="Times New Roman"/>
          <w:color w:val="000000" w:themeColor="text1"/>
          <w:szCs w:val="28"/>
          <w:lang w:eastAsia="uk-UA"/>
        </w:rPr>
        <w:t>Закону України «Про місцеве самоврядування в Україні», сесія Щасливцевської сільської ради,</w:t>
      </w:r>
    </w:p>
    <w:p w:rsidR="00BF0CD4" w:rsidRPr="00F1219C" w:rsidRDefault="00BF0CD4" w:rsidP="00BF0CD4">
      <w:pPr>
        <w:rPr>
          <w:rFonts w:eastAsia="Times New Roman" w:cs="Times New Roman"/>
          <w:color w:val="000000" w:themeColor="text1"/>
          <w:szCs w:val="28"/>
          <w:lang w:eastAsia="uk-UA"/>
        </w:rPr>
      </w:pPr>
      <w:r w:rsidRPr="00F1219C">
        <w:rPr>
          <w:rFonts w:eastAsia="Times New Roman" w:cs="Times New Roman"/>
          <w:color w:val="000000" w:themeColor="text1"/>
          <w:szCs w:val="28"/>
          <w:lang w:eastAsia="uk-UA"/>
        </w:rPr>
        <w:t xml:space="preserve">ВИРІШИЛА: </w:t>
      </w:r>
    </w:p>
    <w:p w:rsidR="00BF0CD4" w:rsidRPr="00F1219C" w:rsidRDefault="00BF0CD4" w:rsidP="00BF0CD4">
      <w:pPr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BF0CD4" w:rsidRPr="00F46C66" w:rsidRDefault="00BF0CD4" w:rsidP="00BF0CD4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F46C66">
        <w:rPr>
          <w:rFonts w:eastAsia="Times New Roman" w:cs="Times New Roman"/>
          <w:color w:val="000000" w:themeColor="text1"/>
          <w:szCs w:val="28"/>
          <w:lang w:eastAsia="uk-UA"/>
        </w:rPr>
        <w:t xml:space="preserve">Доповнити пункт 4 </w:t>
      </w:r>
      <w:r w:rsidRPr="00F46C66">
        <w:rPr>
          <w:bCs/>
          <w:color w:val="000000" w:themeColor="text1"/>
          <w:szCs w:val="28"/>
          <w:lang w:eastAsia="uk-UA"/>
        </w:rPr>
        <w:t>Положення про загальний відділ виконавчого комітету Щасливцевської сільської ради, затверджене</w:t>
      </w:r>
      <w:r>
        <w:rPr>
          <w:bCs/>
          <w:color w:val="000000" w:themeColor="text1"/>
          <w:szCs w:val="28"/>
          <w:lang w:eastAsia="uk-UA"/>
        </w:rPr>
        <w:t xml:space="preserve"> </w:t>
      </w:r>
      <w:r w:rsidRPr="00F46C66">
        <w:rPr>
          <w:rFonts w:eastAsia="Times New Roman" w:cs="Times New Roman"/>
          <w:color w:val="000000" w:themeColor="text1"/>
          <w:szCs w:val="28"/>
          <w:lang w:eastAsia="uk-UA"/>
        </w:rPr>
        <w:t>рішення</w:t>
      </w:r>
      <w:r>
        <w:rPr>
          <w:rFonts w:eastAsia="Times New Roman" w:cs="Times New Roman"/>
          <w:color w:val="000000" w:themeColor="text1"/>
          <w:szCs w:val="28"/>
          <w:lang w:eastAsia="uk-UA"/>
        </w:rPr>
        <w:t>м</w:t>
      </w:r>
      <w:r w:rsidRPr="00F46C66">
        <w:rPr>
          <w:rFonts w:eastAsia="Times New Roman" w:cs="Times New Roman"/>
          <w:color w:val="000000" w:themeColor="text1"/>
          <w:szCs w:val="28"/>
          <w:lang w:eastAsia="uk-UA"/>
        </w:rPr>
        <w:t xml:space="preserve"> 8 сесії Щасливцевської сільської ради 7 скликання №132 від 25.02.2016р. «Про питання пов’язані з набуттям виконавчим комітетом Щасливцевської сільської ради повноважень у сфері реєстраційних дій» </w:t>
      </w:r>
      <w:r>
        <w:rPr>
          <w:rFonts w:eastAsia="Times New Roman" w:cs="Times New Roman"/>
          <w:color w:val="000000" w:themeColor="text1"/>
          <w:szCs w:val="28"/>
          <w:lang w:eastAsia="uk-UA"/>
        </w:rPr>
        <w:t>абзацом такого змісту: «</w:t>
      </w:r>
      <w:r w:rsidRPr="00F46C66">
        <w:rPr>
          <w:szCs w:val="28"/>
        </w:rPr>
        <w:t xml:space="preserve">Представляє інтереси сільської ради та її виконавчого </w:t>
      </w:r>
      <w:r>
        <w:rPr>
          <w:szCs w:val="28"/>
        </w:rPr>
        <w:t>комітету</w:t>
      </w:r>
      <w:r w:rsidRPr="00F46C66">
        <w:rPr>
          <w:szCs w:val="28"/>
        </w:rPr>
        <w:t xml:space="preserve"> в судах загальної юрисдикції, адміністративних та господарських судах в порядку </w:t>
      </w:r>
      <w:proofErr w:type="spellStart"/>
      <w:r w:rsidRPr="00F46C66">
        <w:rPr>
          <w:szCs w:val="28"/>
        </w:rPr>
        <w:t>самопредставництва</w:t>
      </w:r>
      <w:proofErr w:type="spellEnd"/>
      <w:r w:rsidRPr="00F46C66">
        <w:rPr>
          <w:szCs w:val="28"/>
        </w:rPr>
        <w:t>, передбаченому чинним законодавством України</w:t>
      </w:r>
      <w:r>
        <w:rPr>
          <w:szCs w:val="28"/>
        </w:rPr>
        <w:t>»</w:t>
      </w:r>
      <w:r w:rsidRPr="00F46C66">
        <w:rPr>
          <w:szCs w:val="28"/>
        </w:rPr>
        <w:t>.</w:t>
      </w:r>
    </w:p>
    <w:p w:rsidR="00BF0CD4" w:rsidRPr="00F1219C" w:rsidRDefault="00BF0CD4" w:rsidP="00BF0CD4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0"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F1219C">
        <w:rPr>
          <w:rFonts w:eastAsia="Times New Roman" w:cs="Times New Roman"/>
          <w:color w:val="000000" w:themeColor="text1"/>
          <w:szCs w:val="28"/>
          <w:lang w:eastAsia="uk-UA"/>
        </w:rPr>
        <w:t xml:space="preserve">Оприлюднити рішення на офіційному сайті Щасливцевської сільської ради: </w:t>
      </w:r>
      <w:hyperlink r:id="rId7" w:history="1">
        <w:r w:rsidRPr="00017D5B">
          <w:rPr>
            <w:rFonts w:eastAsia="Times New Roman" w:cs="Times New Roman"/>
            <w:color w:val="000000" w:themeColor="text1"/>
            <w:szCs w:val="28"/>
            <w:u w:val="single"/>
            <w:lang w:eastAsia="uk-UA"/>
          </w:rPr>
          <w:t>https://arabat-rada.gov.ua</w:t>
        </w:r>
      </w:hyperlink>
      <w:r w:rsidRPr="00F1219C">
        <w:rPr>
          <w:rFonts w:eastAsia="Times New Roman" w:cs="Times New Roman"/>
          <w:color w:val="000000" w:themeColor="text1"/>
          <w:szCs w:val="28"/>
          <w:lang w:eastAsia="uk-UA"/>
        </w:rPr>
        <w:t>.</w:t>
      </w:r>
    </w:p>
    <w:p w:rsidR="00BF0CD4" w:rsidRPr="00F1219C" w:rsidRDefault="00BF0CD4" w:rsidP="00BF0CD4">
      <w:pPr>
        <w:numPr>
          <w:ilvl w:val="0"/>
          <w:numId w:val="2"/>
        </w:numPr>
        <w:tabs>
          <w:tab w:val="clear" w:pos="720"/>
          <w:tab w:val="num" w:pos="426"/>
          <w:tab w:val="num" w:pos="567"/>
        </w:tabs>
        <w:ind w:left="0" w:firstLine="709"/>
        <w:contextualSpacing/>
        <w:jc w:val="both"/>
        <w:rPr>
          <w:rFonts w:eastAsiaTheme="minorEastAsia" w:cs="Times New Roman"/>
          <w:szCs w:val="28"/>
          <w:lang w:eastAsia="uk-UA"/>
        </w:rPr>
      </w:pPr>
      <w:r w:rsidRPr="00F1219C">
        <w:rPr>
          <w:rFonts w:eastAsiaTheme="minorEastAsia" w:cs="Times New Roman"/>
          <w:szCs w:val="28"/>
          <w:lang w:eastAsia="uk-UA"/>
        </w:rPr>
        <w:t xml:space="preserve">Контроль за виконанням цього рішення покласти на Постійну комісію Щасливцевської сільської ради з питань </w:t>
      </w:r>
      <w:r>
        <w:rPr>
          <w:rFonts w:eastAsiaTheme="minorEastAsia" w:cs="Times New Roman"/>
          <w:szCs w:val="28"/>
          <w:lang w:eastAsia="uk-UA"/>
        </w:rPr>
        <w:t>законності та державної регуляторної політики</w:t>
      </w:r>
      <w:r w:rsidRPr="00F1219C">
        <w:rPr>
          <w:rFonts w:eastAsiaTheme="minorEastAsia" w:cs="Times New Roman"/>
          <w:szCs w:val="28"/>
          <w:lang w:eastAsia="uk-UA"/>
        </w:rPr>
        <w:t>.</w:t>
      </w:r>
    </w:p>
    <w:p w:rsidR="00BF0CD4" w:rsidRPr="00F1219C" w:rsidRDefault="00BF0CD4" w:rsidP="00BF0CD4">
      <w:pPr>
        <w:spacing w:line="276" w:lineRule="auto"/>
        <w:ind w:left="720"/>
        <w:contextualSpacing/>
        <w:jc w:val="both"/>
        <w:rPr>
          <w:rFonts w:eastAsiaTheme="minorEastAsia" w:cs="Times New Roman"/>
          <w:szCs w:val="28"/>
          <w:lang w:eastAsia="uk-UA"/>
        </w:rPr>
      </w:pPr>
    </w:p>
    <w:p w:rsidR="00BF0CD4" w:rsidRPr="00F1219C" w:rsidRDefault="00BF0CD4" w:rsidP="00BF0CD4">
      <w:pPr>
        <w:spacing w:line="276" w:lineRule="auto"/>
        <w:rPr>
          <w:rFonts w:asciiTheme="minorHAnsi" w:eastAsiaTheme="minorEastAsia" w:hAnsiTheme="minorHAnsi"/>
          <w:szCs w:val="28"/>
          <w:lang w:val="ru-RU" w:eastAsia="uk-UA"/>
        </w:rPr>
      </w:pPr>
      <w:r w:rsidRPr="00F1219C">
        <w:rPr>
          <w:rFonts w:eastAsiaTheme="minorEastAsia" w:cs="Times New Roman"/>
          <w:szCs w:val="28"/>
          <w:lang w:eastAsia="uk-UA"/>
        </w:rPr>
        <w:t xml:space="preserve">Сільський голова                     </w:t>
      </w:r>
      <w:r w:rsidRPr="00F1219C">
        <w:rPr>
          <w:rFonts w:eastAsiaTheme="minorEastAsia" w:cs="Times New Roman"/>
          <w:szCs w:val="28"/>
          <w:lang w:eastAsia="uk-UA"/>
        </w:rPr>
        <w:tab/>
      </w:r>
      <w:r w:rsidRPr="00F1219C">
        <w:rPr>
          <w:rFonts w:eastAsiaTheme="minorEastAsia" w:cs="Times New Roman"/>
          <w:szCs w:val="28"/>
          <w:lang w:eastAsia="uk-UA"/>
        </w:rPr>
        <w:tab/>
        <w:t xml:space="preserve">                                 В. </w:t>
      </w:r>
      <w:r w:rsidRPr="00F1219C">
        <w:rPr>
          <w:rFonts w:eastAsiaTheme="minorEastAsia" w:cs="Times New Roman"/>
          <w:szCs w:val="28"/>
          <w:lang w:val="ru-RU" w:eastAsia="uk-UA"/>
        </w:rPr>
        <w:t>ПЛОХУШКО</w:t>
      </w:r>
    </w:p>
    <w:p w:rsidR="00BF0CD4" w:rsidRDefault="00BF0CD4" w:rsidP="00BF0CD4">
      <w:pPr>
        <w:pStyle w:val="a3"/>
        <w:shd w:val="clear" w:color="auto" w:fill="FFFFFF"/>
        <w:spacing w:before="0" w:beforeAutospacing="0" w:after="0" w:afterAutospacing="0"/>
        <w:ind w:left="6237"/>
        <w:contextualSpacing/>
        <w:textAlignment w:val="baseline"/>
        <w:rPr>
          <w:rStyle w:val="a4"/>
          <w:bdr w:val="none" w:sz="0" w:space="0" w:color="auto" w:frame="1"/>
          <w:lang w:val="uk-UA"/>
        </w:rPr>
      </w:pPr>
    </w:p>
    <w:p w:rsidR="00D34556" w:rsidRDefault="00D34556">
      <w:bookmarkStart w:id="0" w:name="_GoBack"/>
      <w:bookmarkEnd w:id="0"/>
    </w:p>
    <w:sectPr w:rsidR="00D34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4"/>
    <w:rsid w:val="00BF0CD4"/>
    <w:rsid w:val="00D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D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BF0C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0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D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BF0C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0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aba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2020-01-22T12:15:00Z</dcterms:created>
  <dcterms:modified xsi:type="dcterms:W3CDTF">2020-01-22T12:15:00Z</dcterms:modified>
</cp:coreProperties>
</file>