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26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84"/>
      </w:tblGrid>
      <w:tr w:rsidR="00487A67" w:rsidRPr="005B1EEA" w:rsidTr="00BF4758">
        <w:tc>
          <w:tcPr>
            <w:tcW w:w="5000" w:type="pct"/>
          </w:tcPr>
          <w:p w:rsidR="00487A67" w:rsidRPr="004877F0" w:rsidRDefault="00487A67" w:rsidP="00BF4758">
            <w:pPr>
              <w:spacing w:before="150" w:after="15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487A67" w:rsidRPr="00DA6E67" w:rsidRDefault="00487A67" w:rsidP="00487A6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bookmarkStart w:id="0" w:name="n1226"/>
      <w:bookmarkEnd w:id="0"/>
      <w:r w:rsidRPr="00DA6E67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16</w:t>
      </w:r>
      <w:r w:rsidRPr="00DA6E67">
        <w:rPr>
          <w:rFonts w:ascii="Times New Roman" w:hAnsi="Times New Roman"/>
          <w:sz w:val="28"/>
          <w:szCs w:val="28"/>
        </w:rPr>
        <w:br/>
        <w:t>до Інструкції з діловодства</w:t>
      </w:r>
    </w:p>
    <w:p w:rsidR="00487A67" w:rsidRDefault="00487A67" w:rsidP="00487A6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4F2753"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Щасливцевській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сільській раді</w:t>
      </w:r>
    </w:p>
    <w:p w:rsidR="00487A67" w:rsidRDefault="00487A67" w:rsidP="00487A6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 її виконавчому комітеті </w:t>
      </w:r>
    </w:p>
    <w:p w:rsidR="00487A67" w:rsidRPr="00DA6E67" w:rsidRDefault="00487A67" w:rsidP="00487A67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DA6E67">
        <w:rPr>
          <w:rFonts w:ascii="Times New Roman" w:hAnsi="Times New Roman"/>
          <w:sz w:val="28"/>
          <w:szCs w:val="28"/>
        </w:rPr>
        <w:t>(</w:t>
      </w:r>
      <w:hyperlink r:id="rId5" w:anchor="n1109" w:history="1">
        <w:r w:rsidRPr="00BD4091">
          <w:rPr>
            <w:rStyle w:val="a3"/>
            <w:rFonts w:ascii="Times New Roman" w:hAnsi="Times New Roman"/>
            <w:sz w:val="28"/>
            <w:szCs w:val="28"/>
          </w:rPr>
          <w:t>пункт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393</w:t>
      </w:r>
      <w:r w:rsidRPr="00DA6E67">
        <w:rPr>
          <w:rFonts w:ascii="Times New Roman" w:hAnsi="Times New Roman"/>
          <w:sz w:val="28"/>
          <w:szCs w:val="28"/>
        </w:rPr>
        <w:t>)</w:t>
      </w:r>
    </w:p>
    <w:p w:rsidR="00487A67" w:rsidRPr="004C7A68" w:rsidRDefault="00487A67" w:rsidP="00487A6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</w:rPr>
      </w:pPr>
    </w:p>
    <w:p w:rsidR="00487A67" w:rsidRPr="00AE1F6F" w:rsidRDefault="00487A67" w:rsidP="00487A6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ru-RU"/>
        </w:rPr>
      </w:pPr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СТРОКИ</w:t>
      </w:r>
      <w:r w:rsidRPr="00AE1F6F">
        <w:rPr>
          <w:rFonts w:ascii="Times New Roman" w:hAnsi="Times New Roman"/>
          <w:b/>
          <w:bCs/>
          <w:color w:val="000000"/>
          <w:sz w:val="28"/>
          <w:lang w:val="en-US"/>
        </w:rPr>
        <w:t> </w:t>
      </w:r>
      <w:r w:rsidRPr="00AE1F6F">
        <w:rPr>
          <w:rFonts w:ascii="Times New Roman" w:hAnsi="Times New Roman"/>
          <w:b/>
          <w:color w:val="000000"/>
          <w:sz w:val="24"/>
          <w:szCs w:val="24"/>
          <w:lang w:val="ru-RU"/>
        </w:rPr>
        <w:br/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виконання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основних</w:t>
      </w:r>
      <w:proofErr w:type="spellEnd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proofErr w:type="spell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документі</w:t>
      </w:r>
      <w:proofErr w:type="gramStart"/>
      <w:r w:rsidRPr="00AE1F6F">
        <w:rPr>
          <w:rFonts w:ascii="Times New Roman" w:hAnsi="Times New Roman"/>
          <w:b/>
          <w:bCs/>
          <w:color w:val="000000"/>
          <w:sz w:val="28"/>
          <w:lang w:val="ru-RU"/>
        </w:rPr>
        <w:t>в</w:t>
      </w:r>
      <w:proofErr w:type="spellEnd"/>
      <w:proofErr w:type="gramEnd"/>
    </w:p>
    <w:p w:rsidR="00487A67" w:rsidRPr="00000BBB" w:rsidRDefault="00487A67" w:rsidP="00487A67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lang w:val="ru-RU"/>
        </w:rPr>
      </w:pPr>
    </w:p>
    <w:p w:rsidR="00487A67" w:rsidRPr="00000BBB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bookmarkStart w:id="1" w:name="n1227"/>
      <w:bookmarkEnd w:id="1"/>
      <w:r w:rsidRPr="00000BBB">
        <w:rPr>
          <w:rFonts w:ascii="Times New Roman" w:hAnsi="Times New Roman"/>
          <w:sz w:val="28"/>
          <w:szCs w:val="28"/>
          <w:lang w:val="ru-RU"/>
        </w:rPr>
        <w:t xml:space="preserve">1. Акт Президента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- 30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дати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набрання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ним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чинності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актом не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передбачено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строк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виконання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визначеного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ним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завдання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>.</w:t>
      </w:r>
    </w:p>
    <w:p w:rsidR="00487A67" w:rsidRPr="00000BBB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bookmarkStart w:id="2" w:name="n1228"/>
      <w:bookmarkEnd w:id="2"/>
      <w:r w:rsidRPr="00000BBB">
        <w:rPr>
          <w:rFonts w:ascii="Times New Roman" w:hAnsi="Times New Roman"/>
          <w:sz w:val="28"/>
          <w:szCs w:val="28"/>
          <w:lang w:val="ru-RU"/>
        </w:rPr>
        <w:t xml:space="preserve">2. Запит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>:</w:t>
      </w:r>
    </w:p>
    <w:p w:rsidR="00487A67" w:rsidRPr="00000BBB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bookmarkStart w:id="3" w:name="n1229"/>
      <w:bookmarkEnd w:id="3"/>
      <w:r w:rsidRPr="00000BBB">
        <w:rPr>
          <w:rFonts w:ascii="Times New Roman" w:hAnsi="Times New Roman"/>
          <w:sz w:val="28"/>
          <w:szCs w:val="28"/>
          <w:lang w:val="ru-RU"/>
        </w:rPr>
        <w:t xml:space="preserve">народного депутата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з дня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надходження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Верховною Радою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встановлено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строк;</w:t>
      </w:r>
    </w:p>
    <w:p w:rsidR="00487A67" w:rsidRPr="00000BBB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bookmarkStart w:id="4" w:name="n1230"/>
      <w:bookmarkEnd w:id="4"/>
      <w:r w:rsidRPr="00000BBB">
        <w:rPr>
          <w:rFonts w:ascii="Times New Roman" w:hAnsi="Times New Roman"/>
          <w:sz w:val="28"/>
          <w:szCs w:val="28"/>
          <w:lang w:val="ru-RU"/>
        </w:rPr>
        <w:t xml:space="preserve">депутата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Верховно</w:t>
      </w:r>
      <w:proofErr w:type="gramStart"/>
      <w:r w:rsidRPr="00000BBB">
        <w:rPr>
          <w:rFonts w:ascii="Times New Roman" w:hAnsi="Times New Roman"/>
          <w:sz w:val="28"/>
          <w:szCs w:val="28"/>
          <w:lang w:val="ru-RU"/>
        </w:rPr>
        <w:t>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Р</w:t>
      </w:r>
      <w:proofErr w:type="gramEnd"/>
      <w:r w:rsidRPr="00000BBB">
        <w:rPr>
          <w:rFonts w:ascii="Times New Roman" w:hAnsi="Times New Roman"/>
          <w:sz w:val="28"/>
          <w:szCs w:val="28"/>
          <w:lang w:val="ru-RU"/>
        </w:rPr>
        <w:t xml:space="preserve">ади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Автономної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Республіки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Крим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з дня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надходження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>;</w:t>
      </w:r>
    </w:p>
    <w:p w:rsidR="00487A67" w:rsidRPr="00000BBB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bookmarkStart w:id="5" w:name="n1231"/>
      <w:bookmarkEnd w:id="5"/>
      <w:r w:rsidRPr="00000BBB">
        <w:rPr>
          <w:rFonts w:ascii="Times New Roman" w:hAnsi="Times New Roman"/>
          <w:sz w:val="28"/>
          <w:szCs w:val="28"/>
          <w:lang w:val="ru-RU"/>
        </w:rPr>
        <w:t xml:space="preserve">депутата </w:t>
      </w:r>
      <w:proofErr w:type="spellStart"/>
      <w:proofErr w:type="gramStart"/>
      <w:r w:rsidRPr="00000BBB">
        <w:rPr>
          <w:rFonts w:ascii="Times New Roman" w:hAnsi="Times New Roman"/>
          <w:sz w:val="28"/>
          <w:szCs w:val="28"/>
          <w:lang w:val="ru-RU"/>
        </w:rPr>
        <w:t>м</w:t>
      </w:r>
      <w:proofErr w:type="gramEnd"/>
      <w:r w:rsidRPr="00000BBB">
        <w:rPr>
          <w:rFonts w:ascii="Times New Roman" w:hAnsi="Times New Roman"/>
          <w:sz w:val="28"/>
          <w:szCs w:val="28"/>
          <w:lang w:val="ru-RU"/>
        </w:rPr>
        <w:t>ісцевої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ради -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10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з дня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надходження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>.</w:t>
      </w:r>
    </w:p>
    <w:p w:rsidR="00487A67" w:rsidRPr="00000BBB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bookmarkStart w:id="6" w:name="n1232"/>
      <w:bookmarkEnd w:id="6"/>
      <w:r w:rsidRPr="00000BBB">
        <w:rPr>
          <w:rFonts w:ascii="Times New Roman" w:hAnsi="Times New Roman"/>
          <w:sz w:val="28"/>
          <w:szCs w:val="28"/>
          <w:lang w:val="ru-RU"/>
        </w:rPr>
        <w:t xml:space="preserve">3.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запит (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) народного депутата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(депутата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Верховно</w:t>
      </w:r>
      <w:proofErr w:type="gramStart"/>
      <w:r w:rsidRPr="00000BBB">
        <w:rPr>
          <w:rFonts w:ascii="Times New Roman" w:hAnsi="Times New Roman"/>
          <w:sz w:val="28"/>
          <w:szCs w:val="28"/>
          <w:lang w:val="ru-RU"/>
        </w:rPr>
        <w:t>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Р</w:t>
      </w:r>
      <w:proofErr w:type="gramEnd"/>
      <w:r w:rsidRPr="00000BBB">
        <w:rPr>
          <w:rFonts w:ascii="Times New Roman" w:hAnsi="Times New Roman"/>
          <w:sz w:val="28"/>
          <w:szCs w:val="28"/>
          <w:lang w:val="ru-RU"/>
        </w:rPr>
        <w:t xml:space="preserve">ади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Автономної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Республіки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Крим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, депутата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місцевої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ради) з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об’єктивних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причин не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бути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розглянуто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в установлений строк,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надсилається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письмове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повідомлення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суб’єктам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внесення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запиту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із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зазначенням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причин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продовження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строку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>.</w:t>
      </w:r>
    </w:p>
    <w:p w:rsidR="00487A67" w:rsidRPr="00000BBB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bookmarkStart w:id="7" w:name="n1233"/>
      <w:bookmarkEnd w:id="7"/>
      <w:r w:rsidRPr="00000BBB">
        <w:rPr>
          <w:rFonts w:ascii="Times New Roman" w:hAnsi="Times New Roman"/>
          <w:sz w:val="28"/>
          <w:szCs w:val="28"/>
          <w:lang w:val="ru-RU"/>
        </w:rPr>
        <w:t xml:space="preserve">Строк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розгляду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депутатського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звернення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урахуванням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строку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продовження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може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перевищувати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30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з моменту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його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надходження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>.</w:t>
      </w:r>
    </w:p>
    <w:p w:rsidR="00487A67" w:rsidRPr="00000BBB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bookmarkStart w:id="8" w:name="n1234"/>
      <w:bookmarkEnd w:id="8"/>
      <w:r w:rsidRPr="00000BBB">
        <w:rPr>
          <w:rFonts w:ascii="Times New Roman" w:hAnsi="Times New Roman"/>
          <w:sz w:val="28"/>
          <w:szCs w:val="28"/>
          <w:lang w:val="ru-RU"/>
        </w:rPr>
        <w:t xml:space="preserve">4. </w:t>
      </w:r>
      <w:proofErr w:type="gramStart"/>
      <w:r w:rsidRPr="00000BBB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000BBB">
        <w:rPr>
          <w:rFonts w:ascii="Times New Roman" w:hAnsi="Times New Roman"/>
          <w:sz w:val="28"/>
          <w:szCs w:val="28"/>
          <w:lang w:val="ru-RU"/>
        </w:rPr>
        <w:t xml:space="preserve">ішення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Кабінету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Міністрів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щодо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доопрацювання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проектів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нормативно-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правових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актів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10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з дня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прийняття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відповідного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рішення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цим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рішенням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встановлено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строк.</w:t>
      </w:r>
    </w:p>
    <w:p w:rsidR="00487A67" w:rsidRPr="00000BBB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bookmarkStart w:id="9" w:name="n1235"/>
      <w:bookmarkEnd w:id="9"/>
      <w:r w:rsidRPr="00000BBB">
        <w:rPr>
          <w:rFonts w:ascii="Times New Roman" w:hAnsi="Times New Roman"/>
          <w:sz w:val="28"/>
          <w:szCs w:val="28"/>
          <w:lang w:val="ru-RU"/>
        </w:rPr>
        <w:t xml:space="preserve">5. Постанови та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висновки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Колегії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Рахункової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палати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15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з дня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реєстрації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установі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якщо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в них не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встановлено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інший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строк.</w:t>
      </w:r>
    </w:p>
    <w:p w:rsidR="00487A67" w:rsidRPr="00000BBB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bookmarkStart w:id="10" w:name="n1236"/>
      <w:bookmarkEnd w:id="10"/>
      <w:r w:rsidRPr="00000BBB">
        <w:rPr>
          <w:rFonts w:ascii="Times New Roman" w:hAnsi="Times New Roman"/>
          <w:sz w:val="28"/>
          <w:szCs w:val="28"/>
          <w:lang w:val="ru-RU"/>
        </w:rPr>
        <w:t xml:space="preserve">6.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Погодження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проектів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актів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заінтересованими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органами - у строк, установлений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їх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головними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розробниками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відповідно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до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вимог</w:t>
      </w:r>
      <w:proofErr w:type="spellEnd"/>
      <w:r w:rsidRPr="00000BBB">
        <w:rPr>
          <w:rFonts w:ascii="Times New Roman" w:hAnsi="Times New Roman"/>
          <w:sz w:val="28"/>
          <w:szCs w:val="28"/>
          <w:lang w:val="en-US"/>
        </w:rPr>
        <w:t> </w:t>
      </w:r>
      <w:hyperlink r:id="rId6" w:anchor="n13" w:tgtFrame="_blank" w:history="1">
        <w:r w:rsidRPr="00000BBB">
          <w:rPr>
            <w:rFonts w:ascii="Times New Roman" w:hAnsi="Times New Roman"/>
            <w:sz w:val="28"/>
            <w:szCs w:val="28"/>
            <w:lang w:val="ru-RU"/>
          </w:rPr>
          <w:t xml:space="preserve">Регламенту </w:t>
        </w:r>
        <w:proofErr w:type="spellStart"/>
        <w:r w:rsidRPr="00000BBB">
          <w:rPr>
            <w:rFonts w:ascii="Times New Roman" w:hAnsi="Times New Roman"/>
            <w:sz w:val="28"/>
            <w:szCs w:val="28"/>
            <w:lang w:val="ru-RU"/>
          </w:rPr>
          <w:t>Кабінету</w:t>
        </w:r>
        <w:proofErr w:type="spellEnd"/>
        <w:r w:rsidRPr="00000BBB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spellStart"/>
        <w:r w:rsidRPr="00000BBB">
          <w:rPr>
            <w:rFonts w:ascii="Times New Roman" w:hAnsi="Times New Roman"/>
            <w:sz w:val="28"/>
            <w:szCs w:val="28"/>
            <w:lang w:val="ru-RU"/>
          </w:rPr>
          <w:t>Міні</w:t>
        </w:r>
        <w:proofErr w:type="gramStart"/>
        <w:r w:rsidRPr="00000BBB">
          <w:rPr>
            <w:rFonts w:ascii="Times New Roman" w:hAnsi="Times New Roman"/>
            <w:sz w:val="28"/>
            <w:szCs w:val="28"/>
            <w:lang w:val="ru-RU"/>
          </w:rPr>
          <w:t>стр</w:t>
        </w:r>
        <w:proofErr w:type="gramEnd"/>
        <w:r w:rsidRPr="00000BBB">
          <w:rPr>
            <w:rFonts w:ascii="Times New Roman" w:hAnsi="Times New Roman"/>
            <w:sz w:val="28"/>
            <w:szCs w:val="28"/>
            <w:lang w:val="ru-RU"/>
          </w:rPr>
          <w:t>ів</w:t>
        </w:r>
        <w:proofErr w:type="spellEnd"/>
        <w:r w:rsidRPr="00000BBB">
          <w:rPr>
            <w:rFonts w:ascii="Times New Roman" w:hAnsi="Times New Roman"/>
            <w:sz w:val="28"/>
            <w:szCs w:val="28"/>
            <w:lang w:val="ru-RU"/>
          </w:rPr>
          <w:t xml:space="preserve"> </w:t>
        </w:r>
        <w:proofErr w:type="spellStart"/>
        <w:r w:rsidRPr="00000BBB">
          <w:rPr>
            <w:rFonts w:ascii="Times New Roman" w:hAnsi="Times New Roman"/>
            <w:sz w:val="28"/>
            <w:szCs w:val="28"/>
            <w:lang w:val="ru-RU"/>
          </w:rPr>
          <w:t>України</w:t>
        </w:r>
        <w:proofErr w:type="spellEnd"/>
      </w:hyperlink>
      <w:r w:rsidRPr="00000BBB">
        <w:rPr>
          <w:rFonts w:ascii="Times New Roman" w:hAnsi="Times New Roman"/>
          <w:sz w:val="28"/>
          <w:szCs w:val="28"/>
          <w:lang w:val="ru-RU"/>
        </w:rPr>
        <w:t>.</w:t>
      </w:r>
    </w:p>
    <w:p w:rsidR="00487A67" w:rsidRPr="004E3203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11" w:name="n1237"/>
      <w:bookmarkEnd w:id="11"/>
      <w:r w:rsidRPr="00000BBB">
        <w:rPr>
          <w:rFonts w:ascii="Times New Roman" w:hAnsi="Times New Roman"/>
          <w:sz w:val="28"/>
          <w:szCs w:val="28"/>
          <w:lang w:val="ru-RU"/>
        </w:rPr>
        <w:t xml:space="preserve">7. Запит на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публічну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фізичної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юридичної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особи,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об’єднання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громадян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без статусу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юридичної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особи, </w:t>
      </w:r>
      <w:proofErr w:type="spellStart"/>
      <w:proofErr w:type="gramStart"/>
      <w:r w:rsidRPr="00000BBB">
        <w:rPr>
          <w:rFonts w:ascii="Times New Roman" w:hAnsi="Times New Roman"/>
          <w:sz w:val="28"/>
          <w:szCs w:val="28"/>
          <w:lang w:val="ru-RU"/>
        </w:rPr>
        <w:t>кр</w:t>
      </w:r>
      <w:proofErr w:type="gramEnd"/>
      <w:r w:rsidRPr="00000BBB">
        <w:rPr>
          <w:rFonts w:ascii="Times New Roman" w:hAnsi="Times New Roman"/>
          <w:sz w:val="28"/>
          <w:szCs w:val="28"/>
          <w:lang w:val="ru-RU"/>
        </w:rPr>
        <w:t>ім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суб’єктів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владних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повноважень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, та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надання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відповіді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на запит на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інформацію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-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протягом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5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робочих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дня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отримання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000BBB">
        <w:rPr>
          <w:rFonts w:ascii="Times New Roman" w:hAnsi="Times New Roman"/>
          <w:sz w:val="28"/>
          <w:szCs w:val="28"/>
          <w:lang w:val="en-US"/>
        </w:rPr>
        <w:t>  </w:t>
      </w:r>
      <w:r w:rsidRPr="00000BBB">
        <w:rPr>
          <w:rFonts w:ascii="Times New Roman" w:hAnsi="Times New Roman"/>
          <w:sz w:val="28"/>
          <w:szCs w:val="28"/>
          <w:lang w:val="ru-RU"/>
        </w:rPr>
        <w:t>Закон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“Про доступ до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публічної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000BBB">
        <w:rPr>
          <w:rFonts w:ascii="Times New Roman" w:hAnsi="Times New Roman"/>
          <w:sz w:val="28"/>
          <w:szCs w:val="28"/>
          <w:lang w:val="ru-RU"/>
        </w:rPr>
        <w:t>інформації</w:t>
      </w:r>
      <w:proofErr w:type="spellEnd"/>
      <w:r w:rsidRPr="00000BBB">
        <w:rPr>
          <w:rFonts w:ascii="Times New Roman" w:hAnsi="Times New Roman"/>
          <w:sz w:val="28"/>
          <w:szCs w:val="28"/>
          <w:lang w:val="ru-RU"/>
        </w:rPr>
        <w:t>”.</w:t>
      </w:r>
    </w:p>
    <w:p w:rsidR="00487A67" w:rsidRPr="004E3203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87A67" w:rsidRPr="004E3203" w:rsidRDefault="00487A67" w:rsidP="00487A6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487A67" w:rsidRDefault="00487A67" w:rsidP="00487A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487A67" w:rsidRDefault="00487A67" w:rsidP="00487A6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E33C2" w:rsidRDefault="000E33C2">
      <w:bookmarkStart w:id="12" w:name="_GoBack"/>
      <w:bookmarkEnd w:id="12"/>
    </w:p>
    <w:sectPr w:rsidR="000E33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67"/>
    <w:rsid w:val="000E33C2"/>
    <w:rsid w:val="0048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87A6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487A6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950-2007-%D0%BF/paran13" TargetMode="External"/><Relationship Id="rId5" Type="http://schemas.openxmlformats.org/officeDocument/2006/relationships/hyperlink" Target="http://zakon2.rada.gov.ua/laws/show/55-2018-%D0%BF/page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1295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2019-12-27T07:01:00Z</dcterms:created>
  <dcterms:modified xsi:type="dcterms:W3CDTF">2019-12-27T07:13:00Z</dcterms:modified>
</cp:coreProperties>
</file>