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72" w:rsidRPr="00145787" w:rsidRDefault="00F95D72" w:rsidP="00F95D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C3E118E" wp14:editId="74345C49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72" w:rsidRPr="00145787" w:rsidRDefault="00F95D72" w:rsidP="00F95D72">
      <w:pPr>
        <w:jc w:val="center"/>
        <w:rPr>
          <w:b/>
          <w:bCs/>
          <w:color w:val="000000"/>
          <w:sz w:val="28"/>
          <w:szCs w:val="28"/>
        </w:rPr>
      </w:pPr>
    </w:p>
    <w:p w:rsidR="00F95D72" w:rsidRPr="00145787" w:rsidRDefault="00F95D72" w:rsidP="00F95D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453C76">
        <w:rPr>
          <w:b/>
          <w:bCs/>
          <w:color w:val="000000"/>
          <w:sz w:val="28"/>
          <w:szCs w:val="28"/>
        </w:rPr>
        <w:t>5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F95D72" w:rsidRPr="00145787" w:rsidRDefault="00F95D72" w:rsidP="00F95D72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F95D72" w:rsidRPr="00145787" w:rsidRDefault="00F95D72" w:rsidP="00F95D72">
      <w:pPr>
        <w:jc w:val="center"/>
        <w:rPr>
          <w:b/>
          <w:color w:val="000000"/>
          <w:sz w:val="28"/>
          <w:szCs w:val="28"/>
        </w:rPr>
      </w:pPr>
    </w:p>
    <w:p w:rsidR="00F95D72" w:rsidRPr="00145787" w:rsidRDefault="00F95D72" w:rsidP="00F95D72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F95D72" w:rsidRPr="00145787" w:rsidRDefault="00F95D72" w:rsidP="00F95D72">
      <w:pPr>
        <w:rPr>
          <w:color w:val="000000"/>
          <w:sz w:val="28"/>
          <w:szCs w:val="28"/>
        </w:rPr>
      </w:pPr>
    </w:p>
    <w:p w:rsidR="00F95D72" w:rsidRPr="009770E2" w:rsidRDefault="00F95D72" w:rsidP="00F95D7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14.11</w:t>
      </w:r>
      <w:r w:rsidRPr="00145787">
        <w:rPr>
          <w:color w:val="000000"/>
          <w:sz w:val="28"/>
          <w:szCs w:val="28"/>
        </w:rPr>
        <w:t>.2019 р.                                        №</w:t>
      </w:r>
      <w:r>
        <w:rPr>
          <w:color w:val="000000"/>
          <w:sz w:val="28"/>
          <w:szCs w:val="28"/>
          <w:lang w:val="ru-RU"/>
        </w:rPr>
        <w:t>1954</w:t>
      </w:r>
    </w:p>
    <w:p w:rsidR="00F95D72" w:rsidRPr="00145787" w:rsidRDefault="00F95D72" w:rsidP="00F95D72">
      <w:pPr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с. Щасливцеве</w:t>
      </w:r>
    </w:p>
    <w:p w:rsidR="00F95D72" w:rsidRPr="00145787" w:rsidRDefault="00F95D72" w:rsidP="00F95D72">
      <w:pPr>
        <w:ind w:right="5810"/>
        <w:jc w:val="both"/>
        <w:rPr>
          <w:color w:val="000000"/>
          <w:sz w:val="28"/>
          <w:szCs w:val="28"/>
        </w:rPr>
      </w:pPr>
    </w:p>
    <w:p w:rsidR="00F95D72" w:rsidRPr="00A0105D" w:rsidRDefault="00F95D72" w:rsidP="00F95D72">
      <w:pPr>
        <w:ind w:right="5810"/>
        <w:jc w:val="both"/>
        <w:rPr>
          <w:color w:val="000000"/>
          <w:sz w:val="28"/>
          <w:szCs w:val="28"/>
        </w:rPr>
      </w:pPr>
      <w:r w:rsidRPr="00A0105D">
        <w:rPr>
          <w:color w:val="000000"/>
          <w:sz w:val="28"/>
          <w:szCs w:val="28"/>
        </w:rPr>
        <w:t>Про внесення змін до договору оре</w:t>
      </w:r>
      <w:r>
        <w:rPr>
          <w:color w:val="000000"/>
          <w:sz w:val="28"/>
          <w:szCs w:val="28"/>
        </w:rPr>
        <w:t>нди землі з ініціативи власника</w:t>
      </w:r>
    </w:p>
    <w:p w:rsidR="00F95D72" w:rsidRPr="00145787" w:rsidRDefault="00F95D72" w:rsidP="00F95D72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F95D72" w:rsidRPr="00145787" w:rsidRDefault="00F95D72" w:rsidP="00F95D7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повідомлення від 18.10.2019р.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 № </w:t>
      </w:r>
      <w:r w:rsidRPr="00F95D72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з пропозицією впорядкування умов договору оренди землі</w:t>
      </w:r>
      <w:r w:rsidRPr="00145787">
        <w:rPr>
          <w:color w:val="000000"/>
          <w:sz w:val="28"/>
          <w:szCs w:val="28"/>
        </w:rPr>
        <w:t xml:space="preserve"> </w:t>
      </w:r>
      <w:r w:rsidRPr="00522A12">
        <w:rPr>
          <w:color w:val="000000"/>
          <w:sz w:val="28"/>
          <w:szCs w:val="28"/>
        </w:rPr>
        <w:t>від 06 липня 2006 року,  зареєстрованого у Генічеському районному окрузі Херсонської регіональної філії ДП «Центр ДЗК», про що у Державному реєстрі земель вчинено запис за №</w:t>
      </w:r>
      <w:r w:rsidRPr="00F95D72">
        <w:rPr>
          <w:color w:val="000000"/>
          <w:sz w:val="28"/>
          <w:szCs w:val="28"/>
        </w:rPr>
        <w:t>***</w:t>
      </w:r>
      <w:r w:rsidRPr="00522A12">
        <w:rPr>
          <w:color w:val="000000"/>
          <w:sz w:val="28"/>
          <w:szCs w:val="28"/>
        </w:rPr>
        <w:t xml:space="preserve"> (дата підписання 30.06.2006р.), зі змінами відповідно до Договору про внесення змін від 20.07.2011 р., зареєстрованого у Відділі Держкомзему у Генічеському районі, про що у Державному реєстрі земель вчинено запис за №</w:t>
      </w:r>
      <w:r w:rsidRPr="00F95D72">
        <w:rPr>
          <w:color w:val="000000"/>
          <w:sz w:val="28"/>
          <w:szCs w:val="28"/>
        </w:rPr>
        <w:t>***</w:t>
      </w:r>
      <w:r w:rsidRPr="00522A12">
        <w:rPr>
          <w:color w:val="000000"/>
          <w:sz w:val="28"/>
          <w:szCs w:val="28"/>
        </w:rPr>
        <w:t xml:space="preserve"> (дата підписання 10.06.2011р.)</w:t>
      </w:r>
      <w:r>
        <w:rPr>
          <w:color w:val="000000"/>
          <w:sz w:val="28"/>
          <w:szCs w:val="28"/>
        </w:rPr>
        <w:t xml:space="preserve">, </w:t>
      </w:r>
      <w:r w:rsidRPr="00145787">
        <w:rPr>
          <w:color w:val="000000"/>
          <w:sz w:val="28"/>
          <w:szCs w:val="28"/>
        </w:rPr>
        <w:t>укладен</w:t>
      </w:r>
      <w:r>
        <w:rPr>
          <w:color w:val="000000"/>
          <w:sz w:val="28"/>
          <w:szCs w:val="28"/>
        </w:rPr>
        <w:t>ий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між </w:t>
      </w:r>
      <w:proofErr w:type="spellStart"/>
      <w:r>
        <w:rPr>
          <w:color w:val="000000"/>
          <w:sz w:val="28"/>
          <w:szCs w:val="28"/>
        </w:rPr>
        <w:t>Щасливцевською</w:t>
      </w:r>
      <w:proofErr w:type="spellEnd"/>
      <w:r>
        <w:rPr>
          <w:color w:val="000000"/>
          <w:sz w:val="28"/>
          <w:szCs w:val="28"/>
        </w:rPr>
        <w:t xml:space="preserve"> сільською радою та </w:t>
      </w:r>
      <w:r>
        <w:rPr>
          <w:color w:val="000000"/>
          <w:sz w:val="28"/>
          <w:szCs w:val="28"/>
          <w:shd w:val="clear" w:color="auto" w:fill="FFFFFF"/>
        </w:rPr>
        <w:t xml:space="preserve">ФІЗИЧНОЮ ОСОБОЮ-ПІДПРИЄМЦЕМ </w:t>
      </w:r>
      <w:r w:rsidRPr="00F95D72">
        <w:rPr>
          <w:color w:val="000000"/>
          <w:sz w:val="28"/>
          <w:szCs w:val="28"/>
          <w:shd w:val="clear" w:color="auto" w:fill="FFFFFF"/>
        </w:rPr>
        <w:t>***</w:t>
      </w:r>
      <w:r w:rsidRPr="001607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(ідентифікаційний </w:t>
      </w:r>
      <w:r>
        <w:rPr>
          <w:color w:val="000000"/>
          <w:sz w:val="28"/>
          <w:szCs w:val="28"/>
          <w:shd w:val="clear" w:color="auto" w:fill="FFFFFF"/>
        </w:rPr>
        <w:t>номер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 – </w:t>
      </w:r>
      <w:r w:rsidRPr="00F95D72">
        <w:rPr>
          <w:color w:val="000000"/>
          <w:sz w:val="28"/>
          <w:szCs w:val="28"/>
          <w:shd w:val="clear" w:color="auto" w:fill="FFFFFF"/>
        </w:rPr>
        <w:t>***</w:t>
      </w:r>
      <w:r w:rsidRPr="001457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</w:t>
      </w:r>
      <w:r w:rsidRPr="004E4F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 отримано підприємцем 24.10.2019, </w:t>
      </w:r>
      <w:r w:rsidRPr="00145787">
        <w:rPr>
          <w:color w:val="000000"/>
          <w:sz w:val="28"/>
          <w:szCs w:val="28"/>
        </w:rPr>
        <w:t xml:space="preserve">враховуючи пункт </w:t>
      </w:r>
      <w:r>
        <w:rPr>
          <w:color w:val="000000"/>
          <w:sz w:val="28"/>
          <w:szCs w:val="28"/>
        </w:rPr>
        <w:t>13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145787">
        <w:rPr>
          <w:color w:val="000000"/>
          <w:sz w:val="28"/>
          <w:szCs w:val="28"/>
        </w:rPr>
        <w:t>оговору</w:t>
      </w:r>
      <w:r>
        <w:rPr>
          <w:color w:val="000000"/>
          <w:sz w:val="28"/>
          <w:szCs w:val="28"/>
        </w:rPr>
        <w:t xml:space="preserve"> оренди землі про перегляд орендної плати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разі </w:t>
      </w:r>
      <w:r w:rsidRPr="00145787">
        <w:rPr>
          <w:color w:val="000000"/>
          <w:sz w:val="28"/>
          <w:szCs w:val="28"/>
        </w:rPr>
        <w:t>змін</w:t>
      </w:r>
      <w:r>
        <w:rPr>
          <w:color w:val="000000"/>
          <w:sz w:val="28"/>
          <w:szCs w:val="28"/>
        </w:rPr>
        <w:t>и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розмірів земельного податку, </w:t>
      </w:r>
      <w:r w:rsidRPr="00145787">
        <w:rPr>
          <w:color w:val="000000"/>
          <w:sz w:val="28"/>
          <w:szCs w:val="28"/>
        </w:rPr>
        <w:t xml:space="preserve">нормативної грошової оцінки </w:t>
      </w:r>
      <w:r>
        <w:rPr>
          <w:color w:val="000000"/>
          <w:sz w:val="28"/>
          <w:szCs w:val="28"/>
        </w:rPr>
        <w:t xml:space="preserve">земельної ділянки, </w:t>
      </w:r>
      <w:r w:rsidRPr="00145787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>а</w:t>
      </w:r>
      <w:r w:rsidRPr="00145787">
        <w:rPr>
          <w:color w:val="000000"/>
          <w:sz w:val="28"/>
          <w:szCs w:val="28"/>
        </w:rPr>
        <w:t xml:space="preserve"> змінил</w:t>
      </w:r>
      <w:r>
        <w:rPr>
          <w:color w:val="000000"/>
          <w:sz w:val="28"/>
          <w:szCs w:val="28"/>
        </w:rPr>
        <w:t>а</w:t>
      </w:r>
      <w:r w:rsidRPr="00145787">
        <w:rPr>
          <w:color w:val="000000"/>
          <w:sz w:val="28"/>
          <w:szCs w:val="28"/>
        </w:rPr>
        <w:t>ся, зокрема</w:t>
      </w:r>
      <w:r>
        <w:rPr>
          <w:color w:val="000000"/>
          <w:sz w:val="28"/>
          <w:szCs w:val="28"/>
        </w:rPr>
        <w:t>,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01.01.</w:t>
      </w:r>
      <w:r w:rsidRPr="00145787">
        <w:rPr>
          <w:color w:val="000000"/>
          <w:sz w:val="28"/>
          <w:szCs w:val="28"/>
        </w:rPr>
        <w:t>2018 р</w:t>
      </w:r>
      <w:r>
        <w:rPr>
          <w:color w:val="000000"/>
          <w:sz w:val="28"/>
          <w:szCs w:val="28"/>
        </w:rPr>
        <w:t>оку, а також ігнорування Орендаря щодо взаємного внесення змін до договору оренди землі, це</w:t>
      </w:r>
      <w:r w:rsidRPr="00145787">
        <w:rPr>
          <w:color w:val="000000"/>
          <w:sz w:val="28"/>
          <w:szCs w:val="28"/>
        </w:rPr>
        <w:t xml:space="preserve"> є підставою щодо перегляду орендної плати, з урахуванням вимог законодавства щодо обов’язкового дотримання для земельних ділянок комунальної власності типової форми договору оренди землі, </w:t>
      </w:r>
      <w:r>
        <w:rPr>
          <w:color w:val="000000"/>
          <w:sz w:val="28"/>
          <w:szCs w:val="28"/>
        </w:rPr>
        <w:t>у відповідності до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45787">
        <w:rPr>
          <w:color w:val="000000"/>
          <w:sz w:val="28"/>
          <w:szCs w:val="28"/>
        </w:rPr>
        <w:t>останов</w:t>
      </w:r>
      <w:r>
        <w:rPr>
          <w:color w:val="000000"/>
          <w:sz w:val="28"/>
          <w:szCs w:val="28"/>
        </w:rPr>
        <w:t>ами</w:t>
      </w:r>
      <w:r w:rsidRPr="00145787">
        <w:rPr>
          <w:color w:val="000000"/>
          <w:sz w:val="28"/>
          <w:szCs w:val="28"/>
        </w:rPr>
        <w:t xml:space="preserve"> Кабінету Міністрів України №1724 від 13.12.2006 р. </w:t>
      </w:r>
      <w:r>
        <w:rPr>
          <w:color w:val="000000"/>
          <w:sz w:val="28"/>
          <w:szCs w:val="28"/>
        </w:rPr>
        <w:t>«</w:t>
      </w:r>
      <w:r w:rsidRPr="00145787">
        <w:rPr>
          <w:bCs/>
          <w:color w:val="000000"/>
          <w:sz w:val="28"/>
          <w:szCs w:val="28"/>
          <w:lang w:eastAsia="uk-UA"/>
        </w:rPr>
        <w:t>Деякі питання оренди земель</w:t>
      </w:r>
      <w:r>
        <w:rPr>
          <w:bCs/>
          <w:color w:val="000000"/>
          <w:sz w:val="28"/>
          <w:szCs w:val="28"/>
          <w:lang w:eastAsia="uk-UA"/>
        </w:rPr>
        <w:t>»</w:t>
      </w:r>
      <w:r w:rsidRPr="00145787">
        <w:rPr>
          <w:bCs/>
          <w:color w:val="000000"/>
          <w:sz w:val="28"/>
          <w:szCs w:val="28"/>
          <w:lang w:eastAsia="uk-UA"/>
        </w:rPr>
        <w:t>,</w:t>
      </w:r>
      <w:r w:rsidRPr="0014578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145787">
        <w:rPr>
          <w:color w:val="000000"/>
          <w:sz w:val="28"/>
          <w:szCs w:val="28"/>
        </w:rPr>
        <w:t xml:space="preserve">№220 від 03.03.2014 р.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затвердження Типового договору оренди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 (з</w:t>
      </w:r>
      <w:r>
        <w:rPr>
          <w:color w:val="000000"/>
          <w:sz w:val="28"/>
          <w:szCs w:val="28"/>
        </w:rPr>
        <w:t>і</w:t>
      </w:r>
      <w:r w:rsidRPr="00145787">
        <w:rPr>
          <w:color w:val="000000"/>
          <w:sz w:val="28"/>
          <w:szCs w:val="28"/>
        </w:rPr>
        <w:t xml:space="preserve"> змінами)</w:t>
      </w:r>
      <w:r>
        <w:rPr>
          <w:color w:val="000000"/>
          <w:sz w:val="28"/>
          <w:szCs w:val="28"/>
        </w:rPr>
        <w:t>,</w:t>
      </w:r>
      <w:r w:rsidRPr="00145787">
        <w:rPr>
          <w:color w:val="000000"/>
          <w:sz w:val="28"/>
          <w:szCs w:val="28"/>
        </w:rPr>
        <w:t xml:space="preserve"> припис</w:t>
      </w:r>
      <w:r>
        <w:rPr>
          <w:color w:val="000000"/>
          <w:sz w:val="28"/>
          <w:szCs w:val="28"/>
        </w:rPr>
        <w:t>ів</w:t>
      </w:r>
      <w:r w:rsidRPr="00145787">
        <w:rPr>
          <w:color w:val="000000"/>
          <w:sz w:val="28"/>
          <w:szCs w:val="28"/>
        </w:rPr>
        <w:t xml:space="preserve">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оренду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color w:val="000000"/>
          <w:sz w:val="28"/>
          <w:szCs w:val="28"/>
        </w:rPr>
        <w:t xml:space="preserve">керуючись </w:t>
      </w:r>
      <w:r w:rsidRPr="00145787">
        <w:rPr>
          <w:color w:val="000000"/>
          <w:sz w:val="28"/>
          <w:szCs w:val="28"/>
        </w:rPr>
        <w:t xml:space="preserve">ст. 26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сесія Щасливцевської сільської ради </w:t>
      </w:r>
    </w:p>
    <w:p w:rsidR="00F95D72" w:rsidRPr="00145787" w:rsidRDefault="00F95D72" w:rsidP="00F95D72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ВИРІШИЛА:</w:t>
      </w:r>
    </w:p>
    <w:p w:rsidR="00F95D72" w:rsidRPr="00145787" w:rsidRDefault="00F95D72" w:rsidP="00F95D72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45787">
        <w:rPr>
          <w:color w:val="000000"/>
          <w:sz w:val="28"/>
          <w:szCs w:val="28"/>
        </w:rPr>
        <w:t xml:space="preserve">1. </w:t>
      </w:r>
      <w:proofErr w:type="spellStart"/>
      <w:r w:rsidRPr="00145787">
        <w:rPr>
          <w:color w:val="000000"/>
          <w:sz w:val="28"/>
          <w:szCs w:val="28"/>
        </w:rPr>
        <w:t>Внести</w:t>
      </w:r>
      <w:proofErr w:type="spellEnd"/>
      <w:r w:rsidRPr="00145787">
        <w:rPr>
          <w:color w:val="000000"/>
          <w:sz w:val="28"/>
          <w:szCs w:val="28"/>
        </w:rPr>
        <w:t xml:space="preserve"> зміни до </w:t>
      </w:r>
      <w:r w:rsidRPr="009873CD">
        <w:rPr>
          <w:color w:val="000000"/>
          <w:sz w:val="28"/>
          <w:szCs w:val="28"/>
        </w:rPr>
        <w:t xml:space="preserve">Договору оренди землі </w:t>
      </w:r>
      <w:r w:rsidRPr="00522A12">
        <w:rPr>
          <w:color w:val="000000"/>
          <w:sz w:val="28"/>
          <w:szCs w:val="28"/>
        </w:rPr>
        <w:t>від 06 липня 2006 року,  зареєстрованого у Генічеському районному окрузі Херсонської регіональної філії ДП «Центр ДЗК», про що у Державному реєстрі земель вчинено запис за №</w:t>
      </w:r>
      <w:r w:rsidRPr="00F95D72">
        <w:rPr>
          <w:color w:val="000000"/>
          <w:sz w:val="28"/>
          <w:szCs w:val="28"/>
        </w:rPr>
        <w:t>***</w:t>
      </w:r>
      <w:r w:rsidRPr="00522A12">
        <w:rPr>
          <w:color w:val="000000"/>
          <w:sz w:val="28"/>
          <w:szCs w:val="28"/>
        </w:rPr>
        <w:t xml:space="preserve"> (дата підписання 30.06.2006р.), зі змінами відповідно до Договору про внесення змін від 20.07.2011 р., зареєстрованого у Відділі Держкомзему у Генічеському районі, про що у Державному реєстрі земель вчинено запис за №</w:t>
      </w:r>
      <w:r w:rsidRPr="00F95D72">
        <w:rPr>
          <w:color w:val="000000"/>
          <w:sz w:val="28"/>
          <w:szCs w:val="28"/>
        </w:rPr>
        <w:t>***</w:t>
      </w:r>
      <w:r w:rsidRPr="00522A12">
        <w:rPr>
          <w:color w:val="000000"/>
          <w:sz w:val="28"/>
          <w:szCs w:val="28"/>
        </w:rPr>
        <w:t xml:space="preserve"> (дата підписання 10.06.2011р.)</w:t>
      </w:r>
      <w:r>
        <w:rPr>
          <w:color w:val="000000"/>
          <w:sz w:val="28"/>
          <w:szCs w:val="28"/>
        </w:rPr>
        <w:t xml:space="preserve">, де </w:t>
      </w:r>
      <w:r w:rsidRPr="00145787">
        <w:rPr>
          <w:color w:val="000000"/>
          <w:sz w:val="28"/>
          <w:szCs w:val="28"/>
        </w:rPr>
        <w:t>сторон</w:t>
      </w:r>
      <w:r>
        <w:rPr>
          <w:color w:val="000000"/>
          <w:sz w:val="28"/>
          <w:szCs w:val="28"/>
        </w:rPr>
        <w:t>ою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5787">
        <w:rPr>
          <w:color w:val="000000"/>
          <w:sz w:val="28"/>
          <w:szCs w:val="28"/>
        </w:rPr>
        <w:t>рендар</w:t>
      </w:r>
      <w:r>
        <w:rPr>
          <w:color w:val="000000"/>
          <w:sz w:val="28"/>
          <w:szCs w:val="28"/>
        </w:rPr>
        <w:t>ем</w:t>
      </w:r>
      <w:r w:rsidRPr="00145787">
        <w:rPr>
          <w:color w:val="000000"/>
          <w:sz w:val="28"/>
          <w:szCs w:val="28"/>
        </w:rPr>
        <w:t xml:space="preserve"> у договорі </w:t>
      </w:r>
      <w:r>
        <w:rPr>
          <w:color w:val="000000"/>
          <w:sz w:val="28"/>
          <w:szCs w:val="28"/>
        </w:rPr>
        <w:t>є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ФІЗИЧНА ОСОБА-ПІДПРИЄМЕЦЬ </w:t>
      </w:r>
      <w:r>
        <w:rPr>
          <w:color w:val="000000"/>
          <w:sz w:val="28"/>
          <w:szCs w:val="28"/>
          <w:shd w:val="clear" w:color="auto" w:fill="FFFFFF"/>
          <w:lang w:val="ru-RU"/>
        </w:rPr>
        <w:t>***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 (ідентифікаційний </w:t>
      </w:r>
      <w:r>
        <w:rPr>
          <w:color w:val="000000"/>
          <w:sz w:val="28"/>
          <w:szCs w:val="28"/>
          <w:shd w:val="clear" w:color="auto" w:fill="FFFFFF"/>
        </w:rPr>
        <w:t>номер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  <w:lang w:val="ru-RU"/>
        </w:rPr>
        <w:t>***</w:t>
      </w:r>
      <w:r w:rsidRPr="001457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 відповідно до Додаткової угоди, що додається.</w:t>
      </w:r>
    </w:p>
    <w:p w:rsidR="00F95D72" w:rsidRDefault="00F95D72" w:rsidP="00F95D7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 Встановити розмір орендної плати за земельну ділянку з кадастровим номером 6522186500:22:010:00</w:t>
      </w:r>
      <w:r>
        <w:rPr>
          <w:color w:val="000000"/>
          <w:sz w:val="28"/>
          <w:szCs w:val="28"/>
          <w:shd w:val="clear" w:color="auto" w:fill="FFFFFF"/>
          <w:lang w:val="ru-RU"/>
        </w:rPr>
        <w:t>***</w:t>
      </w:r>
      <w:r>
        <w:rPr>
          <w:color w:val="000000"/>
          <w:sz w:val="28"/>
          <w:szCs w:val="28"/>
          <w:shd w:val="clear" w:color="auto" w:fill="FFFFFF"/>
        </w:rPr>
        <w:t xml:space="preserve"> у розмірі 12 % (на рік) від її нормативної грошової оцінки.</w:t>
      </w:r>
    </w:p>
    <w:p w:rsidR="00F95D72" w:rsidRDefault="00F95D72" w:rsidP="00F95D7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66206A">
        <w:rPr>
          <w:sz w:val="28"/>
          <w:szCs w:val="28"/>
        </w:rPr>
        <w:t xml:space="preserve">Доручити сільському голові Плохушко В.О. на виконання цього рішення укласти </w:t>
      </w:r>
      <w:r>
        <w:rPr>
          <w:sz w:val="28"/>
          <w:szCs w:val="28"/>
        </w:rPr>
        <w:t>Д</w:t>
      </w:r>
      <w:r w:rsidRPr="0066206A">
        <w:rPr>
          <w:sz w:val="28"/>
          <w:szCs w:val="28"/>
        </w:rPr>
        <w:t>одаткову угоду</w:t>
      </w:r>
      <w:r>
        <w:rPr>
          <w:sz w:val="28"/>
          <w:szCs w:val="28"/>
        </w:rPr>
        <w:t xml:space="preserve">, що є додатком до цього рішення, з </w:t>
      </w:r>
      <w:r>
        <w:rPr>
          <w:color w:val="000000"/>
          <w:sz w:val="28"/>
          <w:szCs w:val="28"/>
          <w:shd w:val="clear" w:color="auto" w:fill="FFFFFF"/>
        </w:rPr>
        <w:t xml:space="preserve">ФІЗИЧНОЮ ОСОБОЮ-ПІДПРИЄМЦЕМ </w:t>
      </w:r>
      <w:r w:rsidRPr="00F95D72">
        <w:rPr>
          <w:color w:val="000000"/>
          <w:sz w:val="28"/>
          <w:szCs w:val="28"/>
          <w:shd w:val="clear" w:color="auto" w:fill="FFFFFF"/>
        </w:rPr>
        <w:t>***</w:t>
      </w:r>
      <w:r w:rsidRPr="001607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(ідентифікаційний </w:t>
      </w:r>
      <w:r>
        <w:rPr>
          <w:color w:val="000000"/>
          <w:sz w:val="28"/>
          <w:szCs w:val="28"/>
          <w:shd w:val="clear" w:color="auto" w:fill="FFFFFF"/>
        </w:rPr>
        <w:t>номер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 – </w:t>
      </w:r>
      <w:r w:rsidRPr="00F95D72">
        <w:rPr>
          <w:color w:val="000000"/>
          <w:sz w:val="28"/>
          <w:szCs w:val="28"/>
          <w:shd w:val="clear" w:color="auto" w:fill="FFFFFF"/>
        </w:rPr>
        <w:t>***</w:t>
      </w:r>
      <w:bookmarkStart w:id="0" w:name="_GoBack"/>
      <w:bookmarkEnd w:id="0"/>
      <w:r w:rsidRPr="00145787">
        <w:rPr>
          <w:color w:val="000000"/>
          <w:sz w:val="28"/>
          <w:szCs w:val="28"/>
          <w:shd w:val="clear" w:color="auto" w:fill="FFFFFF"/>
        </w:rPr>
        <w:t>)</w:t>
      </w:r>
      <w:r w:rsidRPr="0066206A">
        <w:rPr>
          <w:sz w:val="28"/>
          <w:szCs w:val="28"/>
        </w:rPr>
        <w:t>.</w:t>
      </w:r>
    </w:p>
    <w:p w:rsidR="00F95D72" w:rsidRPr="00145787" w:rsidRDefault="00F95D72" w:rsidP="00F95D7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F2C99">
        <w:rPr>
          <w:color w:val="000000"/>
          <w:sz w:val="28"/>
          <w:szCs w:val="28"/>
        </w:rPr>
        <w:t xml:space="preserve">. Контроль за виконанням цього рішення покласти на </w:t>
      </w:r>
      <w:r>
        <w:rPr>
          <w:color w:val="000000"/>
          <w:sz w:val="28"/>
          <w:szCs w:val="28"/>
        </w:rPr>
        <w:t>п</w:t>
      </w:r>
      <w:r w:rsidRPr="008F2C99">
        <w:rPr>
          <w:color w:val="000000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95D72" w:rsidRDefault="00F95D72" w:rsidP="00F95D72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F95D72" w:rsidRPr="00145787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F95D72" w:rsidRDefault="00F95D72" w:rsidP="00F95D7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B12B13" w:rsidRPr="004E7C64" w:rsidRDefault="00B12B13" w:rsidP="004E7C64">
      <w:pPr>
        <w:rPr>
          <w:lang w:val="ru-RU"/>
        </w:rPr>
      </w:pPr>
    </w:p>
    <w:sectPr w:rsidR="00B12B13" w:rsidRPr="004E7C64" w:rsidSect="00731FBF">
      <w:pgSz w:w="11907" w:h="16840" w:code="9"/>
      <w:pgMar w:top="426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4"/>
    <w:rsid w:val="003953D7"/>
    <w:rsid w:val="004E7C64"/>
    <w:rsid w:val="00651BF5"/>
    <w:rsid w:val="009C593B"/>
    <w:rsid w:val="00B12B13"/>
    <w:rsid w:val="00BF1C24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2019-11-18T14:06:00Z</dcterms:created>
  <dcterms:modified xsi:type="dcterms:W3CDTF">2019-11-18T14:06:00Z</dcterms:modified>
</cp:coreProperties>
</file>