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F5" w:rsidRPr="00B60E5A" w:rsidRDefault="00651BF5" w:rsidP="00651BF5">
      <w:pPr>
        <w:jc w:val="center"/>
        <w:rPr>
          <w:b/>
          <w:bCs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6000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F5" w:rsidRPr="00731FBF" w:rsidRDefault="00651BF5" w:rsidP="00651BF5">
      <w:pPr>
        <w:jc w:val="center"/>
        <w:rPr>
          <w:b/>
          <w:bCs/>
          <w:sz w:val="28"/>
          <w:szCs w:val="28"/>
        </w:rPr>
      </w:pPr>
    </w:p>
    <w:p w:rsidR="00651BF5" w:rsidRPr="00731FBF" w:rsidRDefault="00651BF5" w:rsidP="00651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105</w:t>
      </w:r>
      <w:r w:rsidRPr="00731FBF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651BF5" w:rsidRPr="00731FBF" w:rsidRDefault="00651BF5" w:rsidP="00651BF5">
      <w:pPr>
        <w:jc w:val="center"/>
        <w:rPr>
          <w:b/>
          <w:bCs/>
          <w:sz w:val="28"/>
          <w:szCs w:val="28"/>
        </w:rPr>
      </w:pPr>
      <w:r w:rsidRPr="00731FBF">
        <w:rPr>
          <w:b/>
          <w:bCs/>
          <w:sz w:val="28"/>
          <w:szCs w:val="28"/>
        </w:rPr>
        <w:t>7 СКЛИКАННЯ</w:t>
      </w:r>
    </w:p>
    <w:p w:rsidR="00651BF5" w:rsidRPr="00731FBF" w:rsidRDefault="00651BF5" w:rsidP="00651BF5">
      <w:pPr>
        <w:jc w:val="center"/>
        <w:rPr>
          <w:b/>
          <w:sz w:val="28"/>
          <w:szCs w:val="28"/>
        </w:rPr>
      </w:pPr>
    </w:p>
    <w:p w:rsidR="00651BF5" w:rsidRPr="00731FBF" w:rsidRDefault="00651BF5" w:rsidP="00651BF5">
      <w:pPr>
        <w:jc w:val="center"/>
        <w:rPr>
          <w:b/>
          <w:sz w:val="28"/>
          <w:szCs w:val="28"/>
        </w:rPr>
      </w:pPr>
      <w:r w:rsidRPr="00731FBF">
        <w:rPr>
          <w:b/>
          <w:sz w:val="28"/>
          <w:szCs w:val="28"/>
        </w:rPr>
        <w:t>РІШЕННЯ</w:t>
      </w:r>
    </w:p>
    <w:p w:rsidR="00651BF5" w:rsidRPr="00731FBF" w:rsidRDefault="00651BF5" w:rsidP="00651BF5">
      <w:pPr>
        <w:rPr>
          <w:sz w:val="28"/>
          <w:szCs w:val="28"/>
        </w:rPr>
      </w:pPr>
    </w:p>
    <w:p w:rsidR="00651BF5" w:rsidRPr="00731FBF" w:rsidRDefault="00651BF5" w:rsidP="00651BF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31F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31F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31FBF">
        <w:rPr>
          <w:sz w:val="28"/>
          <w:szCs w:val="28"/>
        </w:rPr>
        <w:t xml:space="preserve"> р.                                            №</w:t>
      </w:r>
      <w:r>
        <w:rPr>
          <w:sz w:val="28"/>
          <w:szCs w:val="28"/>
        </w:rPr>
        <w:t>1949</w:t>
      </w:r>
    </w:p>
    <w:p w:rsidR="00651BF5" w:rsidRPr="00731FBF" w:rsidRDefault="00651BF5" w:rsidP="00651BF5">
      <w:pPr>
        <w:rPr>
          <w:sz w:val="28"/>
          <w:szCs w:val="28"/>
        </w:rPr>
      </w:pPr>
      <w:r w:rsidRPr="00731FBF">
        <w:rPr>
          <w:sz w:val="28"/>
          <w:szCs w:val="28"/>
        </w:rPr>
        <w:t>с. Щасливцеве</w:t>
      </w:r>
    </w:p>
    <w:p w:rsidR="00651BF5" w:rsidRPr="00731FBF" w:rsidRDefault="00651BF5" w:rsidP="00651BF5">
      <w:pPr>
        <w:ind w:right="5810"/>
        <w:jc w:val="both"/>
        <w:rPr>
          <w:sz w:val="28"/>
          <w:szCs w:val="28"/>
        </w:rPr>
      </w:pPr>
    </w:p>
    <w:p w:rsidR="00651BF5" w:rsidRPr="00731FBF" w:rsidRDefault="00651BF5" w:rsidP="00651BF5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Про розподіл земельної ділянки по вул. Набережна в с. Генічеська Гірка</w:t>
      </w:r>
    </w:p>
    <w:p w:rsidR="00651BF5" w:rsidRPr="00731FBF" w:rsidRDefault="00651BF5" w:rsidP="00651BF5">
      <w:pPr>
        <w:rPr>
          <w:sz w:val="28"/>
          <w:szCs w:val="28"/>
        </w:rPr>
      </w:pPr>
    </w:p>
    <w:p w:rsidR="00651BF5" w:rsidRPr="00731FBF" w:rsidRDefault="00651BF5" w:rsidP="00651BF5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Розглянувши заяву фізичної особи</w:t>
      </w:r>
      <w:r>
        <w:rPr>
          <w:sz w:val="28"/>
          <w:szCs w:val="28"/>
        </w:rPr>
        <w:t xml:space="preserve">-підприємця </w:t>
      </w:r>
      <w:r w:rsidRPr="00651BF5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731FBF">
        <w:rPr>
          <w:sz w:val="28"/>
          <w:szCs w:val="28"/>
        </w:rPr>
        <w:t xml:space="preserve">щодо надання згоди на поділ земельної ділянки комунальної власності що знаходиться в </w:t>
      </w:r>
      <w:r>
        <w:rPr>
          <w:sz w:val="28"/>
          <w:szCs w:val="28"/>
        </w:rPr>
        <w:t>її</w:t>
      </w:r>
      <w:r w:rsidRPr="00731FBF">
        <w:rPr>
          <w:sz w:val="28"/>
          <w:szCs w:val="28"/>
        </w:rPr>
        <w:t xml:space="preserve"> користуванні на підставі договору оренди землі (з відповідними змінами)</w:t>
      </w:r>
      <w:r w:rsidRPr="005F6097">
        <w:rPr>
          <w:sz w:val="28"/>
          <w:szCs w:val="28"/>
        </w:rPr>
        <w:t xml:space="preserve"> </w:t>
      </w:r>
      <w:r w:rsidRPr="00731F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десять самостійних </w:t>
      </w:r>
      <w:r w:rsidRPr="00731FBF">
        <w:rPr>
          <w:sz w:val="28"/>
          <w:szCs w:val="28"/>
        </w:rPr>
        <w:t xml:space="preserve">земельних ділянок, та надані документи, керуючись ст. 56 Закону України "Про землеустрій", 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651BF5" w:rsidRPr="00731FBF" w:rsidRDefault="00651BF5" w:rsidP="00651BF5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ВИРІШИЛА:</w:t>
      </w:r>
    </w:p>
    <w:p w:rsidR="00651BF5" w:rsidRPr="00731FBF" w:rsidRDefault="00651BF5" w:rsidP="00651BF5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651BF5" w:rsidRPr="00731FBF" w:rsidRDefault="00651BF5" w:rsidP="00651BF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731FBF">
        <w:rPr>
          <w:spacing w:val="-1"/>
          <w:sz w:val="28"/>
          <w:szCs w:val="28"/>
        </w:rPr>
        <w:t xml:space="preserve">1. Надати </w:t>
      </w:r>
      <w:r>
        <w:rPr>
          <w:spacing w:val="-1"/>
          <w:sz w:val="28"/>
          <w:szCs w:val="28"/>
        </w:rPr>
        <w:t>ФІЗИЧНІЙ ОСОБІ-ПІДПРИЄМЦЮ</w:t>
      </w:r>
      <w:r>
        <w:rPr>
          <w:sz w:val="28"/>
          <w:szCs w:val="28"/>
        </w:rPr>
        <w:t xml:space="preserve"> </w:t>
      </w:r>
      <w:r w:rsidRPr="00651BF5">
        <w:rPr>
          <w:sz w:val="28"/>
          <w:szCs w:val="28"/>
        </w:rPr>
        <w:t>***</w:t>
      </w:r>
      <w:r>
        <w:rPr>
          <w:sz w:val="28"/>
          <w:szCs w:val="28"/>
        </w:rPr>
        <w:t xml:space="preserve"> (ідентифіка</w:t>
      </w:r>
      <w:r w:rsidRPr="00731FBF">
        <w:rPr>
          <w:sz w:val="28"/>
          <w:szCs w:val="28"/>
        </w:rPr>
        <w:t>ційний номер</w:t>
      </w:r>
      <w:r>
        <w:rPr>
          <w:sz w:val="28"/>
          <w:szCs w:val="28"/>
        </w:rPr>
        <w:t xml:space="preserve"> -</w:t>
      </w:r>
      <w:r w:rsidRPr="00731FBF">
        <w:rPr>
          <w:sz w:val="28"/>
          <w:szCs w:val="28"/>
        </w:rPr>
        <w:t xml:space="preserve"> </w:t>
      </w:r>
      <w:r w:rsidRPr="00651BF5">
        <w:rPr>
          <w:sz w:val="28"/>
          <w:szCs w:val="28"/>
        </w:rPr>
        <w:t>***</w:t>
      </w:r>
      <w:r w:rsidRPr="00731FBF">
        <w:rPr>
          <w:sz w:val="28"/>
          <w:szCs w:val="28"/>
        </w:rPr>
        <w:t>) згоду на поділ земельної ділянки комунальної власності</w:t>
      </w:r>
      <w:r>
        <w:rPr>
          <w:sz w:val="28"/>
          <w:szCs w:val="28"/>
        </w:rPr>
        <w:t xml:space="preserve"> територіальної громади сіл Щасливцеве, Генічеська Гірка, селища Приозерне (в особі Щасливцевської сільської ради)</w:t>
      </w:r>
      <w:r w:rsidRPr="00731FBF">
        <w:rPr>
          <w:sz w:val="28"/>
          <w:szCs w:val="28"/>
        </w:rPr>
        <w:t xml:space="preserve"> (реєстраційний номер об’єкта нерухомого майна</w:t>
      </w:r>
      <w:r>
        <w:rPr>
          <w:sz w:val="28"/>
          <w:szCs w:val="28"/>
        </w:rPr>
        <w:t xml:space="preserve"> у Державному реєстрі речових прав на нерухоме майно</w:t>
      </w:r>
      <w:r w:rsidRPr="00731FBF">
        <w:rPr>
          <w:sz w:val="28"/>
          <w:szCs w:val="28"/>
        </w:rPr>
        <w:t xml:space="preserve"> – </w:t>
      </w:r>
      <w:r w:rsidRPr="00651BF5">
        <w:rPr>
          <w:sz w:val="28"/>
          <w:szCs w:val="28"/>
        </w:rPr>
        <w:t>***</w:t>
      </w:r>
      <w:r w:rsidRPr="00731FB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31FBF">
        <w:rPr>
          <w:sz w:val="28"/>
          <w:szCs w:val="28"/>
        </w:rPr>
        <w:t>з кадастровим номером 6522186500:</w:t>
      </w:r>
      <w:r>
        <w:rPr>
          <w:sz w:val="28"/>
          <w:szCs w:val="28"/>
        </w:rPr>
        <w:t>04</w:t>
      </w:r>
      <w:r w:rsidRPr="00731FBF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731FBF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651BF5">
        <w:rPr>
          <w:sz w:val="28"/>
          <w:szCs w:val="28"/>
        </w:rPr>
        <w:t>***</w:t>
      </w:r>
      <w:r w:rsidRPr="00731FBF"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 xml:space="preserve">3,75 </w:t>
      </w:r>
      <w:r w:rsidRPr="00731FBF">
        <w:rPr>
          <w:sz w:val="28"/>
          <w:szCs w:val="28"/>
        </w:rPr>
        <w:t xml:space="preserve">га., </w:t>
      </w:r>
      <w:r>
        <w:rPr>
          <w:sz w:val="28"/>
          <w:szCs w:val="28"/>
        </w:rPr>
        <w:t xml:space="preserve">цільового </w:t>
      </w:r>
      <w:r w:rsidRPr="00731FBF">
        <w:rPr>
          <w:sz w:val="28"/>
          <w:szCs w:val="28"/>
        </w:rPr>
        <w:t xml:space="preserve">призначення </w:t>
      </w:r>
      <w:r>
        <w:rPr>
          <w:sz w:val="28"/>
          <w:szCs w:val="28"/>
        </w:rPr>
        <w:t xml:space="preserve">- </w:t>
      </w:r>
      <w:r w:rsidRPr="00731FBF">
        <w:rPr>
          <w:sz w:val="28"/>
          <w:szCs w:val="28"/>
        </w:rPr>
        <w:t>для будівництва та обслуговування об’єктів рекреаційного призначення</w:t>
      </w:r>
      <w:r>
        <w:rPr>
          <w:sz w:val="28"/>
          <w:szCs w:val="28"/>
        </w:rPr>
        <w:t xml:space="preserve"> (КВЦПЗ - </w:t>
      </w:r>
      <w:r w:rsidRPr="00731FBF">
        <w:rPr>
          <w:sz w:val="28"/>
          <w:szCs w:val="28"/>
        </w:rPr>
        <w:t xml:space="preserve">07.01.) що знаходиться у </w:t>
      </w:r>
      <w:r>
        <w:rPr>
          <w:sz w:val="28"/>
          <w:szCs w:val="28"/>
        </w:rPr>
        <w:t>її</w:t>
      </w:r>
      <w:r w:rsidRPr="00731FBF">
        <w:rPr>
          <w:sz w:val="28"/>
          <w:szCs w:val="28"/>
        </w:rPr>
        <w:t xml:space="preserve"> користуванні (оренді) (номер запису</w:t>
      </w:r>
      <w:r>
        <w:rPr>
          <w:sz w:val="28"/>
          <w:szCs w:val="28"/>
        </w:rPr>
        <w:t xml:space="preserve"> у Державному реєстрі речових прав на нерухоме майно </w:t>
      </w:r>
      <w:r w:rsidRPr="00731FBF">
        <w:rPr>
          <w:sz w:val="28"/>
          <w:szCs w:val="28"/>
        </w:rPr>
        <w:t>про інше речове право</w:t>
      </w:r>
      <w:r>
        <w:rPr>
          <w:sz w:val="28"/>
          <w:szCs w:val="28"/>
        </w:rPr>
        <w:t xml:space="preserve"> (право оренди)</w:t>
      </w:r>
      <w:r w:rsidRPr="00731FBF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 w:rsidRPr="00731FBF">
        <w:rPr>
          <w:sz w:val="28"/>
          <w:szCs w:val="28"/>
        </w:rPr>
        <w:t xml:space="preserve">) на </w:t>
      </w:r>
      <w:r>
        <w:rPr>
          <w:sz w:val="28"/>
          <w:szCs w:val="28"/>
        </w:rPr>
        <w:t>десять</w:t>
      </w:r>
      <w:r w:rsidRPr="00731FBF">
        <w:rPr>
          <w:sz w:val="28"/>
          <w:szCs w:val="28"/>
        </w:rPr>
        <w:t xml:space="preserve"> самостійних земельних ділянок площею 0,</w:t>
      </w:r>
      <w:r>
        <w:rPr>
          <w:sz w:val="28"/>
          <w:szCs w:val="28"/>
        </w:rPr>
        <w:t>1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1</w:t>
      </w:r>
      <w:r w:rsidRPr="00731FBF">
        <w:rPr>
          <w:sz w:val="28"/>
          <w:szCs w:val="28"/>
        </w:rPr>
        <w:t xml:space="preserve"> га., 0,1</w:t>
      </w:r>
      <w:r>
        <w:rPr>
          <w:sz w:val="28"/>
          <w:szCs w:val="28"/>
        </w:rPr>
        <w:t>3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2012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05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35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30</w:t>
      </w:r>
      <w:r w:rsidRPr="00731FBF">
        <w:rPr>
          <w:sz w:val="28"/>
          <w:szCs w:val="28"/>
        </w:rPr>
        <w:t xml:space="preserve"> га., 0,</w:t>
      </w:r>
      <w:r>
        <w:rPr>
          <w:sz w:val="28"/>
          <w:szCs w:val="28"/>
        </w:rPr>
        <w:t>18</w:t>
      </w:r>
      <w:r w:rsidRPr="00731FBF">
        <w:rPr>
          <w:sz w:val="28"/>
          <w:szCs w:val="28"/>
        </w:rPr>
        <w:t xml:space="preserve"> га.</w:t>
      </w:r>
      <w:r>
        <w:rPr>
          <w:sz w:val="28"/>
          <w:szCs w:val="28"/>
        </w:rPr>
        <w:t>, 0,6537 га., 1,6851 га. відповідно, без зміни їх цільового призначення.</w:t>
      </w:r>
    </w:p>
    <w:p w:rsidR="00651BF5" w:rsidRPr="00480A00" w:rsidRDefault="00651BF5" w:rsidP="00651BF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80A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51BF5" w:rsidRPr="00480A00" w:rsidRDefault="00651BF5" w:rsidP="00651BF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651BF5" w:rsidRPr="00480A00" w:rsidRDefault="00651BF5" w:rsidP="00651BF5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51BF5" w:rsidRPr="00480A00" w:rsidRDefault="00651BF5" w:rsidP="00651BF5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51BF5" w:rsidRPr="00731FBF" w:rsidRDefault="00651BF5" w:rsidP="00651BF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480A00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B12B13" w:rsidRPr="004E7C64" w:rsidRDefault="00B12B13" w:rsidP="004E7C64">
      <w:pPr>
        <w:rPr>
          <w:lang w:val="ru-RU"/>
        </w:rPr>
      </w:pPr>
    </w:p>
    <w:sectPr w:rsidR="00B12B13" w:rsidRPr="004E7C64" w:rsidSect="00731FBF">
      <w:pgSz w:w="11907" w:h="16840" w:code="9"/>
      <w:pgMar w:top="426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4"/>
    <w:rsid w:val="003953D7"/>
    <w:rsid w:val="004E7C64"/>
    <w:rsid w:val="00651BF5"/>
    <w:rsid w:val="009C593B"/>
    <w:rsid w:val="00B12B13"/>
    <w:rsid w:val="00B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2019-11-18T14:03:00Z</dcterms:created>
  <dcterms:modified xsi:type="dcterms:W3CDTF">2019-11-18T14:03:00Z</dcterms:modified>
</cp:coreProperties>
</file>