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0" w:rsidRPr="00A06E24" w:rsidRDefault="006D29C0" w:rsidP="006D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85pt;height:36pt" o:ole="" fillcolor="window">
            <v:imagedata r:id="rId5" o:title=""/>
          </v:shape>
          <o:OLEObject Type="Embed" ProgID="Word.Picture.8" ShapeID="_x0000_i1028" DrawAspect="Content" ObjectID="_1635332124" r:id="rId6"/>
        </w:object>
      </w:r>
    </w:p>
    <w:p w:rsidR="006D29C0" w:rsidRPr="00A06E24" w:rsidRDefault="006D29C0" w:rsidP="006D2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24">
        <w:rPr>
          <w:rFonts w:ascii="Times New Roman" w:hAnsi="Times New Roman" w:cs="Times New Roman"/>
          <w:b/>
          <w:sz w:val="28"/>
          <w:szCs w:val="28"/>
        </w:rPr>
        <w:t>105 СЕСІЯ ЩАСЛИВЦІВСЬКОЇ СІЛЬСЬКОЇ РАДИ</w:t>
      </w:r>
    </w:p>
    <w:p w:rsidR="006D29C0" w:rsidRPr="00A06E24" w:rsidRDefault="006D29C0" w:rsidP="006D2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24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D29C0" w:rsidRPr="00A06E24" w:rsidRDefault="006D29C0" w:rsidP="006D2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0" w:rsidRPr="00A06E24" w:rsidRDefault="006D29C0" w:rsidP="006D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 xml:space="preserve">14.11.2019р. 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>с. Щасливцеве</w:t>
      </w:r>
      <w:r w:rsidRPr="00A06E24">
        <w:rPr>
          <w:rFonts w:ascii="Times New Roman" w:hAnsi="Times New Roman" w:cs="Times New Roman"/>
          <w:sz w:val="28"/>
          <w:szCs w:val="28"/>
        </w:rPr>
        <w:tab/>
        <w:t xml:space="preserve">                            №  1938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>Про скасування  рішень сільської ради,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>як таких, що втратили чинність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>та надання дозволу на розробку проекту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>у власність земельних ділянок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 xml:space="preserve">       На підставі заяви громадянки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06E24">
        <w:rPr>
          <w:rFonts w:ascii="Times New Roman" w:hAnsi="Times New Roman" w:cs="Times New Roman"/>
          <w:sz w:val="28"/>
          <w:szCs w:val="28"/>
        </w:rPr>
        <w:t xml:space="preserve"> та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>ВИРІШИЛА: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>1.Скасувати п. 22 рішення 57 сесії 5 скликання № 808 від 20.08.2009 р., в зв’язку зі змінами в законодавстві.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 xml:space="preserve">2.Дати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06E24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виправивши технічну помилку в адресі земельної ділянки слова «розташованої за </w:t>
      </w:r>
      <w:proofErr w:type="spellStart"/>
      <w:r w:rsidRPr="00A06E2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06E24">
        <w:rPr>
          <w:rFonts w:ascii="Times New Roman" w:hAnsi="Times New Roman" w:cs="Times New Roman"/>
          <w:sz w:val="28"/>
          <w:szCs w:val="28"/>
        </w:rPr>
        <w:t xml:space="preserve">: с. Генічеська Гірка, вул. 993 </w:t>
      </w:r>
      <w:proofErr w:type="spellStart"/>
      <w:r w:rsidRPr="00A06E24">
        <w:rPr>
          <w:rFonts w:ascii="Times New Roman" w:hAnsi="Times New Roman" w:cs="Times New Roman"/>
          <w:sz w:val="28"/>
          <w:szCs w:val="28"/>
        </w:rPr>
        <w:t>стрилецького</w:t>
      </w:r>
      <w:proofErr w:type="spellEnd"/>
      <w:r w:rsidRPr="00A06E24">
        <w:rPr>
          <w:rFonts w:ascii="Times New Roman" w:hAnsi="Times New Roman" w:cs="Times New Roman"/>
          <w:sz w:val="28"/>
          <w:szCs w:val="28"/>
        </w:rPr>
        <w:t xml:space="preserve"> полку, 8» замінити словами «розташованої за </w:t>
      </w:r>
      <w:proofErr w:type="spellStart"/>
      <w:r w:rsidRPr="00A06E2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06E24">
        <w:rPr>
          <w:rFonts w:ascii="Times New Roman" w:hAnsi="Times New Roman" w:cs="Times New Roman"/>
          <w:sz w:val="28"/>
          <w:szCs w:val="28"/>
        </w:rPr>
        <w:t xml:space="preserve">: с. Генічеська Гірка, </w:t>
      </w:r>
      <w:proofErr w:type="spellStart"/>
      <w:r w:rsidRPr="00A06E24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A06E24">
        <w:rPr>
          <w:rFonts w:ascii="Times New Roman" w:hAnsi="Times New Roman" w:cs="Times New Roman"/>
          <w:sz w:val="28"/>
          <w:szCs w:val="28"/>
        </w:rPr>
        <w:t xml:space="preserve">, </w:t>
      </w:r>
      <w:r w:rsidRPr="006D29C0">
        <w:rPr>
          <w:rFonts w:ascii="Times New Roman" w:hAnsi="Times New Roman" w:cs="Times New Roman"/>
          <w:sz w:val="28"/>
          <w:szCs w:val="28"/>
        </w:rPr>
        <w:t>***</w:t>
      </w:r>
      <w:r w:rsidRPr="00A06E24">
        <w:rPr>
          <w:rFonts w:ascii="Times New Roman" w:hAnsi="Times New Roman" w:cs="Times New Roman"/>
          <w:sz w:val="28"/>
          <w:szCs w:val="28"/>
        </w:rPr>
        <w:t xml:space="preserve">» Генічеського району Херсонської області 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 xml:space="preserve">3.Гр. </w:t>
      </w:r>
      <w:r w:rsidRPr="006D29C0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A06E24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даного рішення. 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24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9C0" w:rsidRPr="00A06E24" w:rsidRDefault="006D29C0" w:rsidP="006D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E24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6D29C0" w:rsidRDefault="006D29C0" w:rsidP="006D29C0"/>
    <w:p w:rsidR="0078347F" w:rsidRPr="00FE74E9" w:rsidRDefault="0078347F">
      <w:pPr>
        <w:rPr>
          <w:lang w:val="ru-RU"/>
        </w:rPr>
      </w:pPr>
    </w:p>
    <w:sectPr w:rsidR="0078347F" w:rsidRPr="00FE7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9"/>
    <w:rsid w:val="006D29C0"/>
    <w:rsid w:val="0078347F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2019-11-15T12:09:00Z</dcterms:created>
  <dcterms:modified xsi:type="dcterms:W3CDTF">2019-11-15T12:09:00Z</dcterms:modified>
</cp:coreProperties>
</file>