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B8" w:rsidRPr="00AD19C2" w:rsidRDefault="00C426B8" w:rsidP="00C426B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D19C2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8pt;height:36.3pt;visibility:visible" o:ole="">
            <v:imagedata r:id="rId5" o:title="об'єкт OLE"/>
          </v:shape>
          <o:OLEObject Type="Embed" ProgID="Word.Picture.8" ShapeID="_x0000_i1025" DrawAspect="Content" ObjectID="_1634643479" r:id="rId6"/>
        </w:object>
      </w:r>
    </w:p>
    <w:p w:rsidR="00C426B8" w:rsidRPr="005D7D0B" w:rsidRDefault="00C426B8" w:rsidP="00C426B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D19C2">
        <w:rPr>
          <w:rFonts w:cs="Times New Roman"/>
          <w:b/>
          <w:sz w:val="28"/>
          <w:szCs w:val="28"/>
          <w:lang w:val="uk-UA"/>
        </w:rPr>
        <w:t>104 СЕСІЯ ЩАСЛИВЦЕВСЬКОЇ СІЛЬСЬКОЇ РАДИ</w:t>
      </w:r>
    </w:p>
    <w:p w:rsidR="00C426B8" w:rsidRPr="00AD19C2" w:rsidRDefault="00C426B8" w:rsidP="00C426B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>7 СКЛИКАННЯ</w:t>
      </w:r>
    </w:p>
    <w:p w:rsidR="00C426B8" w:rsidRPr="00AD19C2" w:rsidRDefault="00C426B8" w:rsidP="00C426B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C426B8" w:rsidRPr="00AD19C2" w:rsidRDefault="00C426B8" w:rsidP="00C426B8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C426B8" w:rsidRPr="00AD19C2" w:rsidRDefault="00C426B8" w:rsidP="00C426B8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05.11.2019р</w:t>
      </w: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с. Щасливцеве                                  №  1908</w:t>
      </w: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</w:p>
    <w:p w:rsidR="00C426B8" w:rsidRPr="00AD19C2" w:rsidRDefault="00C426B8" w:rsidP="00C4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AD19C2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ВИРІШИЛА:</w:t>
      </w:r>
    </w:p>
    <w:p w:rsidR="00C426B8" w:rsidRPr="00AD19C2" w:rsidRDefault="00C426B8" w:rsidP="00C426B8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C426B8" w:rsidRPr="00AD19C2" w:rsidRDefault="00C426B8" w:rsidP="00C426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D19C2">
        <w:rPr>
          <w:rFonts w:ascii="Times New Roman" w:hAnsi="Times New Roman"/>
          <w:sz w:val="28"/>
          <w:szCs w:val="28"/>
          <w:lang w:val="uk-UA"/>
        </w:rPr>
        <w:t>1.Відмовити   АТ  «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)   у затвердженні проекту землеустрою щодо відведення в оренду строком на 6 (шість) місяців земельної ділянки (КВЦПЗ 18.00) на час будівництва ПЛ-0,4кВ  КТП-10/0,4кВ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загальною площею 0,0597 га ,  розташованої за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>: с. Щасливцеве, вул. Набережна Генічеського району Херсонської області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6522186500:04:001:184***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розташованого за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 с. Щасливцеве, вул. Прим</w:t>
      </w:r>
      <w:r>
        <w:rPr>
          <w:rFonts w:ascii="Times New Roman" w:hAnsi="Times New Roman"/>
          <w:sz w:val="28"/>
          <w:szCs w:val="28"/>
          <w:lang w:val="uk-UA"/>
        </w:rPr>
        <w:t>орська,***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в рамках договору про 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від 25.10.2018р.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AD19C2">
        <w:rPr>
          <w:rFonts w:ascii="Times New Roman" w:hAnsi="Times New Roman"/>
          <w:sz w:val="28"/>
          <w:szCs w:val="28"/>
          <w:lang w:val="uk-UA"/>
        </w:rPr>
        <w:t>зв’язку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з тим, що лінія запроектовано по центральній частині дороги.</w:t>
      </w: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426B8" w:rsidRDefault="00C426B8" w:rsidP="00C426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791" w:rsidRDefault="00EC3791" w:rsidP="00C426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791" w:rsidRPr="00AD19C2" w:rsidRDefault="00EC3791" w:rsidP="00C426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6B8" w:rsidRPr="00AD19C2" w:rsidRDefault="00C426B8" w:rsidP="00C426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</w:p>
    <w:p w:rsidR="00EC3791" w:rsidRPr="00AD19C2" w:rsidRDefault="00EC3791" w:rsidP="00EC3791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C426B8" w:rsidRPr="00AD19C2" w:rsidRDefault="00C426B8" w:rsidP="00C426B8">
      <w:pPr>
        <w:pStyle w:val="Standard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2D3D8D" w:rsidRDefault="002D3D8D"/>
    <w:sectPr w:rsidR="002D3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8"/>
    <w:rsid w:val="002D3D8D"/>
    <w:rsid w:val="00C426B8"/>
    <w:rsid w:val="00E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2019-11-07T12:51:00Z</dcterms:created>
  <dcterms:modified xsi:type="dcterms:W3CDTF">2019-11-07T12:51:00Z</dcterms:modified>
</cp:coreProperties>
</file>