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0" w:rsidRPr="00DF4D50" w:rsidRDefault="000537E2" w:rsidP="00DF4D50">
      <w:pPr>
        <w:ind w:firstLine="4320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Cs/>
          <w:lang w:val="uk-UA"/>
        </w:rPr>
        <w:t xml:space="preserve"> </w:t>
      </w:r>
      <w:r w:rsidR="00DF4D50" w:rsidRPr="00DF4D50">
        <w:rPr>
          <w:rFonts w:ascii="Cambria" w:hAnsi="Cambria"/>
          <w:b/>
          <w:bCs/>
          <w:lang w:val="uk-UA"/>
        </w:rPr>
        <w:t>Погоджено :</w:t>
      </w:r>
    </w:p>
    <w:p w:rsidR="00DF4D50" w:rsidRPr="00DF4D50" w:rsidRDefault="00DF4D50" w:rsidP="00DF4D50">
      <w:pPr>
        <w:ind w:left="4500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>Рішенням Виконавчого комітету</w:t>
      </w:r>
    </w:p>
    <w:p w:rsidR="00DF4D50" w:rsidRPr="00DF4D50" w:rsidRDefault="00DF4D50" w:rsidP="00DF4D50">
      <w:pPr>
        <w:ind w:left="4500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 xml:space="preserve">Щасливцевської сільської ради       </w:t>
      </w:r>
    </w:p>
    <w:p w:rsidR="00DF4D50" w:rsidRPr="00DF4D50" w:rsidRDefault="00DF4D50" w:rsidP="00DF4D50">
      <w:pPr>
        <w:ind w:left="4500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/>
          <w:bCs/>
          <w:lang w:val="uk-UA"/>
        </w:rPr>
        <w:t>№185 від 21.11.2019</w:t>
      </w:r>
      <w:r w:rsidRPr="00DF4D50">
        <w:rPr>
          <w:rFonts w:ascii="Cambria" w:hAnsi="Cambria"/>
          <w:b/>
          <w:bCs/>
          <w:lang w:val="uk-UA"/>
        </w:rPr>
        <w:t xml:space="preserve">                                                                                      </w:t>
      </w:r>
    </w:p>
    <w:p w:rsidR="00DF4D50" w:rsidRPr="00DF4D50" w:rsidRDefault="00DF4D50" w:rsidP="00DF4D50">
      <w:pPr>
        <w:ind w:firstLine="539"/>
        <w:jc w:val="center"/>
        <w:outlineLvl w:val="1"/>
        <w:rPr>
          <w:b/>
          <w:bCs/>
          <w:lang w:val="uk-UA"/>
        </w:rPr>
      </w:pPr>
      <w:r w:rsidRPr="00DF4D50">
        <w:rPr>
          <w:b/>
          <w:bCs/>
          <w:lang w:val="uk-UA"/>
        </w:rPr>
        <w:t xml:space="preserve">   </w:t>
      </w:r>
    </w:p>
    <w:p w:rsidR="00DF4D50" w:rsidRPr="00DF4D50" w:rsidRDefault="00DF4D50" w:rsidP="00DF4D50">
      <w:pPr>
        <w:spacing w:before="200"/>
        <w:outlineLvl w:val="1"/>
        <w:rPr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u w:val="single"/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center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center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>Програма соціально-економічного і культурного розвитку Щасливцевської сільської ради на 20</w:t>
      </w:r>
      <w:r>
        <w:rPr>
          <w:rFonts w:ascii="Cambria" w:hAnsi="Cambria"/>
          <w:b/>
          <w:bCs/>
          <w:lang w:val="uk-UA"/>
        </w:rPr>
        <w:t>20</w:t>
      </w:r>
      <w:r w:rsidRPr="00DF4D50">
        <w:rPr>
          <w:rFonts w:ascii="Cambria" w:hAnsi="Cambria"/>
          <w:b/>
          <w:bCs/>
          <w:lang w:val="uk-UA"/>
        </w:rPr>
        <w:t xml:space="preserve"> рік</w:t>
      </w:r>
    </w:p>
    <w:p w:rsidR="00DF4D50" w:rsidRPr="00DF4D50" w:rsidRDefault="00DF4D50" w:rsidP="00DF4D50">
      <w:pPr>
        <w:spacing w:before="200"/>
        <w:ind w:firstLine="539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/>
          <w:bCs/>
          <w:lang w:val="uk-UA"/>
        </w:rPr>
        <w:t xml:space="preserve">                                                      </w:t>
      </w:r>
      <w:r w:rsidRPr="00DF4D50">
        <w:rPr>
          <w:rFonts w:ascii="Cambria" w:hAnsi="Cambria"/>
          <w:b/>
          <w:bCs/>
          <w:lang w:val="uk-UA"/>
        </w:rPr>
        <w:t>с. Щасливцеве 20</w:t>
      </w:r>
      <w:r>
        <w:rPr>
          <w:rFonts w:ascii="Cambria" w:hAnsi="Cambria"/>
          <w:b/>
          <w:bCs/>
          <w:lang w:val="uk-UA"/>
        </w:rPr>
        <w:t>20</w:t>
      </w:r>
      <w:r w:rsidRPr="00DF4D50">
        <w:rPr>
          <w:rFonts w:ascii="Cambria" w:hAnsi="Cambria"/>
          <w:b/>
          <w:bCs/>
          <w:lang w:val="uk-UA"/>
        </w:rPr>
        <w:t>рік</w:t>
      </w:r>
    </w:p>
    <w:p w:rsidR="00DF4D50" w:rsidRPr="00DF4D50" w:rsidRDefault="00DF4D50" w:rsidP="00DF4D50">
      <w:pPr>
        <w:spacing w:before="200"/>
        <w:outlineLvl w:val="1"/>
        <w:rPr>
          <w:lang w:val="uk-UA"/>
        </w:rPr>
      </w:pPr>
      <w:r w:rsidRPr="00DF4D50">
        <w:rPr>
          <w:lang w:val="uk-UA"/>
        </w:rPr>
        <w:lastRenderedPageBreak/>
        <w:t xml:space="preserve">                                              </w:t>
      </w:r>
    </w:p>
    <w:p w:rsidR="000537E2" w:rsidRPr="006948D0" w:rsidRDefault="000537E2" w:rsidP="000537E2">
      <w:pPr>
        <w:spacing w:before="200"/>
        <w:ind w:firstLine="2700"/>
        <w:outlineLvl w:val="1"/>
        <w:rPr>
          <w:lang w:val="uk-UA"/>
        </w:rPr>
      </w:pPr>
      <w:r>
        <w:rPr>
          <w:rFonts w:ascii="Cambria" w:hAnsi="Cambria"/>
          <w:bCs/>
          <w:lang w:val="uk-UA"/>
        </w:rPr>
        <w:t xml:space="preserve">                             </w:t>
      </w:r>
      <w:r w:rsidRPr="006948D0">
        <w:rPr>
          <w:rFonts w:ascii="Cambria" w:hAnsi="Cambria"/>
          <w:bCs/>
          <w:lang w:val="uk-UA"/>
        </w:rPr>
        <w:t>Вступ</w:t>
      </w:r>
    </w:p>
    <w:p w:rsidR="000537E2" w:rsidRPr="00DE25F8" w:rsidRDefault="000537E2" w:rsidP="000537E2">
      <w:pPr>
        <w:spacing w:before="480"/>
        <w:ind w:firstLine="539"/>
        <w:contextualSpacing/>
        <w:jc w:val="both"/>
        <w:outlineLvl w:val="0"/>
        <w:rPr>
          <w:bCs/>
          <w:lang w:val="uk-UA"/>
        </w:rPr>
      </w:pPr>
      <w:r w:rsidRPr="006948D0">
        <w:rPr>
          <w:bCs/>
          <w:lang w:val="uk-UA"/>
        </w:rPr>
        <w:t xml:space="preserve">         Програма  соціально-економічного</w:t>
      </w:r>
      <w:r w:rsidRPr="00DE25F8">
        <w:rPr>
          <w:bCs/>
          <w:lang w:val="uk-UA"/>
        </w:rPr>
        <w:t xml:space="preserve"> розвитку Щасливцевської сільської ради розроблена апаратом виконавчого комітету у відповідності з Конституцією України, Законом України “Про місцеве самоврядування в Україні”, Бюджетного  та Земельного кодексів України та інших законодавчих актів, на підставі пропозицій  депутатів, виконкому, апарату ради, розпорядників бюджетних коштів.</w:t>
      </w:r>
    </w:p>
    <w:p w:rsidR="000537E2" w:rsidRPr="00DE25F8" w:rsidRDefault="000537E2" w:rsidP="000537E2">
      <w:pPr>
        <w:jc w:val="both"/>
        <w:rPr>
          <w:lang w:val="uk-UA"/>
        </w:rPr>
      </w:pPr>
      <w:r w:rsidRPr="00DE25F8">
        <w:rPr>
          <w:lang w:val="uk-UA"/>
        </w:rPr>
        <w:t>Розглянувши питання про програму економічного і соціального  розвитку сільської ради  на 201</w:t>
      </w:r>
      <w:r>
        <w:rPr>
          <w:lang w:val="uk-UA"/>
        </w:rPr>
        <w:t>9</w:t>
      </w:r>
      <w:r w:rsidRPr="00DE25F8">
        <w:rPr>
          <w:lang w:val="uk-UA"/>
        </w:rPr>
        <w:t xml:space="preserve"> рік, виконавчий комітет констатує: Щасливцевська сільська рада нараховує 2</w:t>
      </w:r>
      <w:r>
        <w:rPr>
          <w:lang w:val="uk-UA"/>
        </w:rPr>
        <w:t xml:space="preserve">260 </w:t>
      </w:r>
      <w:r w:rsidRPr="00DE25F8">
        <w:rPr>
          <w:lang w:val="uk-UA"/>
        </w:rPr>
        <w:t>мешканця.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</w:pPr>
      <w:r w:rsidRPr="00DE25F8">
        <w:rPr>
          <w:lang w:val="uk-UA"/>
        </w:rPr>
        <w:t xml:space="preserve"> </w:t>
      </w:r>
      <w:proofErr w:type="spellStart"/>
      <w:r w:rsidRPr="00DE25F8">
        <w:t>Розташована</w:t>
      </w:r>
      <w:proofErr w:type="spellEnd"/>
      <w:r w:rsidRPr="00DE25F8">
        <w:t xml:space="preserve"> </w:t>
      </w:r>
      <w:proofErr w:type="spellStart"/>
      <w:r w:rsidRPr="00DE25F8">
        <w:t>сільська</w:t>
      </w:r>
      <w:proofErr w:type="spellEnd"/>
      <w:r w:rsidRPr="00DE25F8">
        <w:t xml:space="preserve"> рада</w:t>
      </w:r>
      <w:r w:rsidRPr="00DE25F8">
        <w:rPr>
          <w:lang w:val="uk-UA"/>
        </w:rPr>
        <w:t xml:space="preserve">  на Арабатській </w:t>
      </w:r>
      <w:proofErr w:type="gramStart"/>
      <w:r w:rsidRPr="00DE25F8">
        <w:rPr>
          <w:lang w:val="uk-UA"/>
        </w:rPr>
        <w:t>Стр</w:t>
      </w:r>
      <w:proofErr w:type="gramEnd"/>
      <w:r w:rsidRPr="00DE25F8">
        <w:rPr>
          <w:lang w:val="uk-UA"/>
        </w:rPr>
        <w:t>ілці на узбережжі Азовського моря</w:t>
      </w:r>
      <w:r w:rsidRPr="00DE25F8">
        <w:t>: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proofErr w:type="spellStart"/>
      <w:r w:rsidRPr="00DE25F8">
        <w:t>Щасливцевськ</w:t>
      </w:r>
      <w:proofErr w:type="spellEnd"/>
      <w:r w:rsidRPr="00DE25F8">
        <w:rPr>
          <w:lang w:val="uk-UA"/>
        </w:rPr>
        <w:t>а</w:t>
      </w:r>
      <w:r w:rsidRPr="00DE25F8">
        <w:t xml:space="preserve"> </w:t>
      </w:r>
      <w:proofErr w:type="spellStart"/>
      <w:r w:rsidRPr="00DE25F8">
        <w:t>сільськ</w:t>
      </w:r>
      <w:proofErr w:type="spellEnd"/>
      <w:r w:rsidRPr="00DE25F8">
        <w:rPr>
          <w:lang w:val="uk-UA"/>
        </w:rPr>
        <w:t>а</w:t>
      </w:r>
      <w:r w:rsidRPr="00DE25F8">
        <w:t xml:space="preserve"> ради  </w:t>
      </w:r>
      <w:proofErr w:type="spellStart"/>
      <w:r w:rsidRPr="00DE25F8">
        <w:t>складається</w:t>
      </w:r>
      <w:proofErr w:type="spellEnd"/>
      <w:r w:rsidRPr="00DE25F8">
        <w:t xml:space="preserve"> з  3-х </w:t>
      </w:r>
      <w:proofErr w:type="spellStart"/>
      <w:r w:rsidRPr="00DE25F8">
        <w:t>населених</w:t>
      </w:r>
      <w:proofErr w:type="spellEnd"/>
      <w:r w:rsidRPr="00DE25F8">
        <w:t xml:space="preserve"> </w:t>
      </w:r>
      <w:proofErr w:type="spellStart"/>
      <w:r w:rsidRPr="00DE25F8">
        <w:t>пунктів</w:t>
      </w:r>
      <w:proofErr w:type="spellEnd"/>
      <w:r w:rsidRPr="00DE25F8">
        <w:t xml:space="preserve">: </w:t>
      </w:r>
      <w:r w:rsidRPr="00DE25F8">
        <w:rPr>
          <w:lang w:val="uk-UA"/>
        </w:rPr>
        <w:t xml:space="preserve">  </w:t>
      </w:r>
      <w:r w:rsidRPr="00DE25F8">
        <w:t>с. Щасливцеве, с.</w:t>
      </w:r>
      <w:r w:rsidRPr="00DE25F8">
        <w:rPr>
          <w:lang w:val="uk-UA"/>
        </w:rPr>
        <w:t xml:space="preserve"> </w:t>
      </w:r>
      <w:r w:rsidRPr="00DE25F8">
        <w:t>Ген</w:t>
      </w:r>
      <w:proofErr w:type="spellStart"/>
      <w:r w:rsidRPr="00DE25F8">
        <w:rPr>
          <w:lang w:val="uk-UA"/>
        </w:rPr>
        <w:t>ічеська</w:t>
      </w:r>
      <w:proofErr w:type="spellEnd"/>
      <w:r w:rsidRPr="00DE25F8">
        <w:rPr>
          <w:lang w:val="uk-UA"/>
        </w:rPr>
        <w:t xml:space="preserve"> Г</w:t>
      </w:r>
      <w:proofErr w:type="spellStart"/>
      <w:r w:rsidRPr="00DE25F8">
        <w:t>ірка</w:t>
      </w:r>
      <w:proofErr w:type="spellEnd"/>
      <w:r w:rsidRPr="00DE25F8">
        <w:t>,</w:t>
      </w:r>
      <w:r w:rsidRPr="00DE25F8">
        <w:rPr>
          <w:lang w:val="uk-UA"/>
        </w:rPr>
        <w:t xml:space="preserve">  </w:t>
      </w:r>
      <w:r w:rsidRPr="00DE25F8">
        <w:t>с</w:t>
      </w:r>
      <w:proofErr w:type="spellStart"/>
      <w:r w:rsidRPr="00DE25F8">
        <w:rPr>
          <w:lang w:val="uk-UA"/>
        </w:rPr>
        <w:t>елища</w:t>
      </w:r>
      <w:proofErr w:type="spellEnd"/>
      <w:proofErr w:type="gramStart"/>
      <w:r w:rsidRPr="00DE25F8">
        <w:rPr>
          <w:lang w:val="uk-UA"/>
        </w:rPr>
        <w:t xml:space="preserve"> </w:t>
      </w:r>
      <w:r w:rsidRPr="00DE25F8">
        <w:t>.</w:t>
      </w:r>
      <w:proofErr w:type="gramEnd"/>
      <w:r w:rsidRPr="00DE25F8">
        <w:t xml:space="preserve"> </w:t>
      </w:r>
      <w:proofErr w:type="spellStart"/>
      <w:r w:rsidRPr="00DE25F8">
        <w:t>Приозерне</w:t>
      </w:r>
      <w:proofErr w:type="spellEnd"/>
      <w:r w:rsidRPr="00DE25F8">
        <w:t xml:space="preserve">, </w:t>
      </w:r>
      <w:r>
        <w:rPr>
          <w:lang w:val="uk-UA"/>
        </w:rPr>
        <w:t>загальна площа яких складає 4219</w:t>
      </w:r>
      <w:r w:rsidRPr="00DE25F8">
        <w:rPr>
          <w:lang w:val="uk-UA"/>
        </w:rPr>
        <w:t xml:space="preserve"> га.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r w:rsidRPr="00DE25F8">
        <w:t xml:space="preserve">  </w:t>
      </w:r>
      <w:r w:rsidRPr="00DE25F8">
        <w:rPr>
          <w:lang w:val="uk-UA"/>
        </w:rPr>
        <w:t>Села електрифіковані, газифіковані (частково), мають центральне водопостачання.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На території сільської ради знаходяться підприємства і  організації: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загальноосвітня  школа І-ІІІ ступеню,  будинок  культури  (с. Щасливцеве), сільський  клуб с. Генічеська Гірка;  амбулаторія  (с. Щасливцеве),  </w:t>
      </w:r>
      <w:proofErr w:type="spellStart"/>
      <w:r w:rsidRPr="00DE25F8">
        <w:rPr>
          <w:lang w:val="uk-UA"/>
        </w:rPr>
        <w:t>ФАПи</w:t>
      </w:r>
      <w:proofErr w:type="spellEnd"/>
      <w:r w:rsidRPr="00DE25F8">
        <w:rPr>
          <w:lang w:val="uk-UA"/>
        </w:rPr>
        <w:t xml:space="preserve">  (с. Генічеська Гірка,  с. Приозерне),  дитячий  садок  “Ромашка”,   та дитячий садок «Дзвіночок», відділення  зв’язку,  10 магазинів,  дві церкви,  83  оздоровчих  заклади (68 баз  відпочинку,  15 ДОТ), промислові  та  сільськогосподарські  підприємства  відсутні.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Найважливішим питанням сільської ради та виконавчого комітету  є забезпечення комплексного та збалансованого розвитку інфраструктури населених пунктів ради, життєдіяльності населення, вирішення інших соціальних питань.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   Це потребує від виконкому активної діяльності з метою регулювання багатьох процесів, що відбуваються на території ради. Це, зокрема, процеси сформування та використання трудових, природних, фінансових ресурсів, забезпечення потреб населення у товарах і послугах, об’єктах соціальної сфери, сприяння зайнятості населення, розвитку ринкової інфраструктури, підприємництва та іншої діяльності.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  У процесі розробки програми виконком сільської ради дотримуватися певних принципових положень: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- посилення ринкових методів регулювання соціально-економічного розвитку населених пунктів ради,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- поліпшення умов життєдіяльності населення шляхом поступового досягнення відповідних нормативних значень по реальних доходах населення, забезпечення потреб в об’єктах та послугах соціальної інфраструктури, виходячи з реальних фінансово економічних можливостей ради,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- створення та використання переважно власних фінансово-економічних сил у досягненні запланованих завдань програми,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- вжиття заходів щодо забезпечення інвестиційного розвитку населених пунктів ради, зокрема у курортній та туристичній сфері.</w:t>
      </w:r>
    </w:p>
    <w:p w:rsidR="000537E2" w:rsidRPr="00DE25F8" w:rsidRDefault="000537E2" w:rsidP="000537E2">
      <w:pPr>
        <w:ind w:firstLine="539"/>
        <w:jc w:val="both"/>
        <w:rPr>
          <w:b/>
          <w:lang w:val="uk-UA"/>
        </w:rPr>
      </w:pPr>
      <w:r w:rsidRPr="00DE25F8">
        <w:rPr>
          <w:b/>
          <w:lang w:val="uk-UA"/>
        </w:rPr>
        <w:t xml:space="preserve">   </w:t>
      </w:r>
    </w:p>
    <w:p w:rsidR="000537E2" w:rsidRPr="00DE25F8" w:rsidRDefault="000537E2" w:rsidP="000537E2">
      <w:pPr>
        <w:ind w:firstLine="539"/>
        <w:jc w:val="both"/>
        <w:rPr>
          <w:b/>
          <w:lang w:val="uk-UA"/>
        </w:rPr>
      </w:pPr>
      <w:r w:rsidRPr="00DE25F8">
        <w:rPr>
          <w:b/>
          <w:lang w:val="uk-UA"/>
        </w:rPr>
        <w:t xml:space="preserve">   Основні пріоритетні напрямки розвитку  сільської ради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Для вирішення питання соціально-економічного і культурного розвитку ради  з урахуванням її природно-кліматичного і ресурсного потенціалу визначаються такі пріоритети: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створення робочих місць за рахунок розвитку сфери торгівлі та послуг, створення сприятливих умов для розвитку ділової активності.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Забезпечення соціального захисту населення ради.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Надання якісних та доступних комунальних послуг для населення.</w:t>
      </w:r>
    </w:p>
    <w:p w:rsidR="000537E2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5E633D">
        <w:rPr>
          <w:lang w:val="uk-UA"/>
        </w:rPr>
        <w:t>Максимальне використання природних і кліматичних умов місце розташування (в т.ч. розвиток курорту для сімейного відпочинку та туризму).</w:t>
      </w:r>
    </w:p>
    <w:p w:rsidR="000537E2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lastRenderedPageBreak/>
        <w:t>З  метою  надання якісних послуг та розвитку в галузі культури, підтримки на належному рівні матеріально-технічної бази  забезпечити установи культури новим обладнанням, комплектами костюмів, інструментів – зокрема : танцювальні колективи «</w:t>
      </w:r>
      <w:proofErr w:type="spellStart"/>
      <w:r>
        <w:rPr>
          <w:lang w:val="uk-UA"/>
        </w:rPr>
        <w:t>Сельсебіль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Растішка</w:t>
      </w:r>
      <w:proofErr w:type="spellEnd"/>
      <w:r>
        <w:rPr>
          <w:lang w:val="uk-UA"/>
        </w:rPr>
        <w:t>», «Калейдоскоп», ансамбль народного танцю «</w:t>
      </w:r>
      <w:proofErr w:type="spellStart"/>
      <w:r>
        <w:rPr>
          <w:lang w:val="uk-UA"/>
        </w:rPr>
        <w:t>Елькен</w:t>
      </w:r>
      <w:proofErr w:type="spellEnd"/>
      <w:r>
        <w:rPr>
          <w:lang w:val="uk-UA"/>
        </w:rPr>
        <w:t>», народний ансамбль барабанщиків «</w:t>
      </w:r>
      <w:proofErr w:type="spellStart"/>
      <w:r>
        <w:rPr>
          <w:lang w:val="uk-UA"/>
        </w:rPr>
        <w:t>Атеш</w:t>
      </w:r>
      <w:proofErr w:type="spellEnd"/>
      <w:r>
        <w:rPr>
          <w:lang w:val="uk-UA"/>
        </w:rPr>
        <w:t>», ВІА «Екіпаж», колектив барабанщиків «Флеш» та інші.</w:t>
      </w:r>
    </w:p>
    <w:p w:rsidR="000537E2" w:rsidRPr="005E633D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5E633D">
        <w:rPr>
          <w:lang w:val="uk-UA"/>
        </w:rPr>
        <w:t>задіяти  існуючі  резерви  з  деяких  видів  податків шляхом залучення до співпраці силових структур;</w:t>
      </w:r>
    </w:p>
    <w:p w:rsidR="000537E2" w:rsidRPr="00DE25F8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сприяти  залученню  інвесторів  для  здачі  їм  в  оренду  паїв  колишніх  працівників  ЧАСП  “Азовське»   та  працівників  соціальної  сфери  з  наступною  їх  обробкою  та  поновленням  землеробства ,  що  дозволить  створити  робочі  місця  та  кормову  базу  для  частини  особистих  підсобних  господарств;</w:t>
      </w:r>
    </w:p>
    <w:p w:rsidR="000537E2" w:rsidRPr="00DE25F8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вирішити  технічні  питання  по  забезпеченню  населення  та відпочиваючих  вільними  проходами  до  моря  згідно  плану розвитку  села.</w:t>
      </w:r>
    </w:p>
    <w:p w:rsidR="000537E2" w:rsidRPr="00DE25F8" w:rsidRDefault="000537E2" w:rsidP="000537E2">
      <w:pPr>
        <w:ind w:left="502"/>
        <w:jc w:val="both"/>
        <w:rPr>
          <w:lang w:val="uk-UA"/>
        </w:rPr>
      </w:pPr>
      <w:r w:rsidRPr="00DE25F8">
        <w:rPr>
          <w:lang w:val="uk-UA"/>
        </w:rPr>
        <w:t>Достатньо  важливим  резервом  для  збільшення  дохідної</w:t>
      </w:r>
      <w:r>
        <w:rPr>
          <w:lang w:val="uk-UA"/>
        </w:rPr>
        <w:t xml:space="preserve">  частини  бюджету  буде  в  2020</w:t>
      </w:r>
      <w:r w:rsidRPr="00DE25F8">
        <w:rPr>
          <w:lang w:val="uk-UA"/>
        </w:rPr>
        <w:t xml:space="preserve"> році: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Залучення  інвестицій  для  обробки  землі, яка  є  у  власності  громади  як  паї.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Домогтися реєстрації підприємств, що  розташовані на території ради,  за місцем фізичної адреси.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Відведення та передача в оренду та  у власність, через аукціон, земельних ділянок для впровадження бізнес –проектів.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Легалізація праці на території ради.</w:t>
      </w:r>
    </w:p>
    <w:p w:rsidR="000537E2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Залучення коштів замовників будівництва  в розвиток  інфраструктури  сільської ради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t>Упорядкування договорів землі комунальної власності.</w:t>
      </w:r>
    </w:p>
    <w:p w:rsidR="000537E2" w:rsidRPr="00DE25F8" w:rsidRDefault="000537E2" w:rsidP="000537E2">
      <w:pPr>
        <w:rPr>
          <w:b/>
          <w:u w:val="single"/>
          <w:lang w:val="uk-UA"/>
        </w:rPr>
      </w:pPr>
    </w:p>
    <w:p w:rsidR="000537E2" w:rsidRPr="00DE25F8" w:rsidRDefault="000537E2" w:rsidP="000537E2">
      <w:pPr>
        <w:jc w:val="center"/>
        <w:rPr>
          <w:b/>
          <w:u w:val="single"/>
          <w:lang w:val="uk-UA"/>
        </w:rPr>
      </w:pPr>
      <w:r w:rsidRPr="00DE25F8">
        <w:rPr>
          <w:b/>
          <w:u w:val="single"/>
          <w:lang w:val="uk-UA"/>
        </w:rPr>
        <w:t>Заходи</w:t>
      </w: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Розвиток  закладів освіти , культури та спорту.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t xml:space="preserve">     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1"/>
        <w:gridCol w:w="1655"/>
        <w:gridCol w:w="1260"/>
        <w:gridCol w:w="1262"/>
        <w:gridCol w:w="1260"/>
        <w:gridCol w:w="1282"/>
      </w:tblGrid>
      <w:tr w:rsidR="000537E2" w:rsidRPr="00DE25F8" w:rsidTr="00C55047">
        <w:trPr>
          <w:trHeight w:val="645"/>
        </w:trPr>
        <w:tc>
          <w:tcPr>
            <w:tcW w:w="1651" w:type="pct"/>
            <w:vMerge w:val="restar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Перлі</w:t>
            </w:r>
            <w:proofErr w:type="gramStart"/>
            <w:r w:rsidRPr="00DE25F8">
              <w:t>к</w:t>
            </w:r>
            <w:proofErr w:type="spellEnd"/>
            <w:proofErr w:type="gramEnd"/>
            <w:r w:rsidRPr="00DE25F8">
              <w:t xml:space="preserve"> </w:t>
            </w:r>
            <w:proofErr w:type="spellStart"/>
            <w:r w:rsidRPr="00DE25F8">
              <w:t>заходів</w:t>
            </w:r>
            <w:proofErr w:type="spellEnd"/>
            <w:r w:rsidRPr="00DE25F8">
              <w:t xml:space="preserve"> </w:t>
            </w:r>
          </w:p>
        </w:tc>
        <w:tc>
          <w:tcPr>
            <w:tcW w:w="825" w:type="pct"/>
            <w:vMerge w:val="restart"/>
          </w:tcPr>
          <w:p w:rsidR="000537E2" w:rsidRPr="00DE25F8" w:rsidRDefault="000537E2" w:rsidP="00C55047">
            <w:pPr>
              <w:ind w:left="-53"/>
              <w:jc w:val="both"/>
            </w:pPr>
            <w:proofErr w:type="spellStart"/>
            <w:r w:rsidRPr="00DE25F8">
              <w:t>Виконавці</w:t>
            </w:r>
            <w:proofErr w:type="spellEnd"/>
          </w:p>
        </w:tc>
        <w:tc>
          <w:tcPr>
            <w:tcW w:w="628" w:type="pct"/>
            <w:vMerge w:val="restar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Термін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виконання</w:t>
            </w:r>
            <w:proofErr w:type="spellEnd"/>
          </w:p>
        </w:tc>
        <w:tc>
          <w:tcPr>
            <w:tcW w:w="1896" w:type="pct"/>
            <w:gridSpan w:val="3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Обсяги</w:t>
            </w:r>
            <w:proofErr w:type="spellEnd"/>
            <w:r w:rsidRPr="00DE25F8">
              <w:t xml:space="preserve"> та </w:t>
            </w:r>
            <w:proofErr w:type="spellStart"/>
            <w:r w:rsidRPr="00DE25F8">
              <w:t>джерела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rPr>
          <w:trHeight w:val="795"/>
        </w:trPr>
        <w:tc>
          <w:tcPr>
            <w:tcW w:w="1651" w:type="pct"/>
            <w:vMerge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both"/>
              <w:rPr>
                <w:lang w:val="uk-UA"/>
              </w:rPr>
            </w:pPr>
            <w:proofErr w:type="spellStart"/>
            <w:r w:rsidRPr="00DE25F8">
              <w:t>Всього</w:t>
            </w:r>
            <w:proofErr w:type="spellEnd"/>
          </w:p>
          <w:p w:rsidR="000537E2" w:rsidRPr="00DE25F8" w:rsidRDefault="000537E2" w:rsidP="00C55047">
            <w:pPr>
              <w:ind w:firstLine="21"/>
              <w:jc w:val="both"/>
              <w:rPr>
                <w:lang w:val="uk-UA"/>
              </w:rPr>
            </w:pPr>
            <w:proofErr w:type="spellStart"/>
            <w:r w:rsidRPr="00DE25F8">
              <w:rPr>
                <w:lang w:val="uk-UA"/>
              </w:rPr>
              <w:t>Тис.грн</w:t>
            </w:r>
            <w:proofErr w:type="spellEnd"/>
            <w:r w:rsidRPr="00DE25F8">
              <w:rPr>
                <w:lang w:val="uk-UA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Місцевий</w:t>
            </w:r>
            <w:proofErr w:type="spellEnd"/>
            <w:r w:rsidRPr="00DE25F8">
              <w:t xml:space="preserve"> бюджет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rPr>
                <w:lang w:val="uk-UA"/>
              </w:rPr>
              <w:t>Тис.грн</w:t>
            </w:r>
            <w:proofErr w:type="spellEnd"/>
            <w:r w:rsidRPr="00DE25F8">
              <w:rPr>
                <w:lang w:val="uk-UA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7E2" w:rsidRPr="00216571" w:rsidRDefault="000537E2" w:rsidP="00C55047">
            <w:pPr>
              <w:ind w:left="-1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16571">
              <w:rPr>
                <w:sz w:val="22"/>
                <w:szCs w:val="22"/>
              </w:rPr>
              <w:t>Інші</w:t>
            </w:r>
            <w:proofErr w:type="spellEnd"/>
            <w:r w:rsidRPr="00216571">
              <w:rPr>
                <w:sz w:val="22"/>
                <w:szCs w:val="22"/>
              </w:rPr>
              <w:t xml:space="preserve"> </w:t>
            </w:r>
            <w:proofErr w:type="spellStart"/>
            <w:r w:rsidRPr="00216571">
              <w:rPr>
                <w:sz w:val="22"/>
                <w:szCs w:val="22"/>
              </w:rPr>
              <w:t>джерела</w:t>
            </w:r>
            <w:proofErr w:type="spellEnd"/>
            <w:r w:rsidRPr="00216571">
              <w:rPr>
                <w:sz w:val="22"/>
                <w:szCs w:val="22"/>
              </w:rPr>
              <w:t xml:space="preserve"> </w:t>
            </w:r>
            <w:proofErr w:type="spellStart"/>
            <w:r w:rsidRPr="00216571">
              <w:rPr>
                <w:sz w:val="22"/>
                <w:szCs w:val="22"/>
              </w:rPr>
              <w:t>фінансуванн</w:t>
            </w:r>
            <w:proofErr w:type="spellEnd"/>
          </w:p>
        </w:tc>
      </w:tr>
      <w:tr w:rsidR="000537E2" w:rsidRPr="00DE25F8" w:rsidTr="00C55047">
        <w:trPr>
          <w:trHeight w:val="383"/>
        </w:trPr>
        <w:tc>
          <w:tcPr>
            <w:tcW w:w="165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rPr>
          <w:trHeight w:val="240"/>
        </w:trPr>
        <w:tc>
          <w:tcPr>
            <w:tcW w:w="165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b/>
                <w:lang w:val="uk-UA"/>
              </w:rPr>
            </w:pPr>
            <w:proofErr w:type="spellStart"/>
            <w:r w:rsidRPr="00DE25F8">
              <w:rPr>
                <w:b/>
              </w:rPr>
              <w:t>Дошкільні</w:t>
            </w:r>
            <w:proofErr w:type="spellEnd"/>
            <w:r w:rsidRPr="00DE25F8">
              <w:rPr>
                <w:b/>
              </w:rPr>
              <w:t xml:space="preserve"> </w:t>
            </w:r>
            <w:proofErr w:type="spellStart"/>
            <w:r w:rsidRPr="00DE25F8">
              <w:rPr>
                <w:b/>
              </w:rPr>
              <w:t>заклади</w:t>
            </w:r>
            <w:proofErr w:type="spellEnd"/>
            <w:r>
              <w:rPr>
                <w:b/>
                <w:lang w:val="uk-UA"/>
              </w:rPr>
              <w:t>, заклади освіти,</w:t>
            </w:r>
            <w:r w:rsidRPr="00DE25F8">
              <w:rPr>
                <w:b/>
                <w:lang w:val="uk-UA"/>
              </w:rPr>
              <w:t xml:space="preserve"> заклади культури</w:t>
            </w:r>
            <w:r>
              <w:rPr>
                <w:b/>
                <w:lang w:val="uk-UA"/>
              </w:rPr>
              <w:t xml:space="preserve">, спорту і </w:t>
            </w:r>
            <w:proofErr w:type="spellStart"/>
            <w:r>
              <w:rPr>
                <w:b/>
                <w:lang w:val="uk-UA"/>
              </w:rPr>
              <w:t>навчальн</w:t>
            </w:r>
            <w:proofErr w:type="gramStart"/>
            <w:r>
              <w:rPr>
                <w:b/>
                <w:lang w:val="uk-UA"/>
              </w:rPr>
              <w:t>о-</w:t>
            </w:r>
            <w:proofErr w:type="spellEnd"/>
            <w:proofErr w:type="gramEnd"/>
            <w:r>
              <w:rPr>
                <w:b/>
                <w:lang w:val="uk-UA"/>
              </w:rPr>
              <w:t xml:space="preserve"> учбових комплексів</w:t>
            </w:r>
            <w:r w:rsidRPr="00DE25F8">
              <w:rPr>
                <w:b/>
              </w:rPr>
              <w:t>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1.Передати фінансовий ресурс в вигляді міжбюджетного трансферту (субвенції)</w:t>
            </w:r>
            <w:r>
              <w:rPr>
                <w:lang w:val="uk-UA"/>
              </w:rPr>
              <w:t>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1.1.Підвіз дітей</w:t>
            </w:r>
          </w:p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0537E2">
              <w:rPr>
                <w:lang w:val="uk-UA"/>
              </w:rPr>
              <w:t>.Прид</w:t>
            </w:r>
            <w:r w:rsidR="00DF4D50">
              <w:rPr>
                <w:lang w:val="uk-UA"/>
              </w:rPr>
              <w:t>бання продуктів харчування для 7</w:t>
            </w:r>
            <w:r w:rsidR="000537E2">
              <w:rPr>
                <w:lang w:val="uk-UA"/>
              </w:rPr>
              <w:t>0 учнів пільгових категорій Щасливцевської ЗОШ( дітей –</w:t>
            </w:r>
            <w:r w:rsidR="00DF4D50">
              <w:rPr>
                <w:lang w:val="uk-UA"/>
              </w:rPr>
              <w:t xml:space="preserve"> </w:t>
            </w:r>
            <w:r w:rsidR="000537E2">
              <w:rPr>
                <w:lang w:val="uk-UA"/>
              </w:rPr>
              <w:t xml:space="preserve">сиріт, дітей позбавлених батьківського піклування, з багатодітних родин, дітей </w:t>
            </w:r>
            <w:r w:rsidR="000537E2">
              <w:rPr>
                <w:lang w:val="uk-UA"/>
              </w:rPr>
              <w:lastRenderedPageBreak/>
              <w:t>воїнів АТО,ООС та переселенців з Донбасу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1.4.Оздоровлення дітей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1.5.Придбання предметів, обладнання та інвентарю</w:t>
            </w:r>
            <w:r w:rsidR="00013B9B">
              <w:rPr>
                <w:lang w:val="uk-UA"/>
              </w:rPr>
              <w:t>, комп’ютерної техніки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hanging="53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Виконавчий комітет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rPr>
                <w:lang w:val="uk-UA"/>
              </w:rPr>
            </w:pPr>
            <w:r>
              <w:rPr>
                <w:lang w:val="uk-UA"/>
              </w:rPr>
              <w:t>Протяго</w:t>
            </w:r>
            <w:r w:rsidRPr="00DE25F8">
              <w:rPr>
                <w:lang w:val="uk-UA"/>
              </w:rPr>
              <w:t>м року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537E2" w:rsidRDefault="000537E2" w:rsidP="00013B9B">
            <w:pPr>
              <w:rPr>
                <w:lang w:val="uk-UA"/>
              </w:rPr>
            </w:pPr>
          </w:p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537E2" w:rsidP="00013B9B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13B9B">
              <w:rPr>
                <w:lang w:val="uk-UA"/>
              </w:rPr>
              <w:t>190,0</w:t>
            </w:r>
          </w:p>
          <w:p w:rsidR="00013B9B" w:rsidRDefault="00013B9B" w:rsidP="00013B9B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013B9B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0537E2" w:rsidRDefault="000537E2" w:rsidP="00C55047">
            <w:pPr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22"/>
              <w:jc w:val="center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2</w:t>
            </w:r>
            <w:r w:rsidRPr="00DE25F8">
              <w:t>.</w:t>
            </w:r>
            <w:proofErr w:type="spellStart"/>
            <w:r w:rsidRPr="00DE25F8">
              <w:t>Поточний</w:t>
            </w:r>
            <w:proofErr w:type="spellEnd"/>
            <w:r w:rsidRPr="00DE25F8">
              <w:t xml:space="preserve"> ремонт </w:t>
            </w:r>
            <w:proofErr w:type="spellStart"/>
            <w:r w:rsidRPr="00DE25F8">
              <w:t>будівлі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ясла</w:t>
            </w:r>
            <w:proofErr w:type="spellEnd"/>
            <w:r w:rsidRPr="00DE25F8">
              <w:t xml:space="preserve">-садка «Ромашка» </w:t>
            </w:r>
            <w:r w:rsidRPr="00DE25F8">
              <w:rPr>
                <w:lang w:val="uk-UA"/>
              </w:rPr>
              <w:t xml:space="preserve">та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« Дзвіночок</w:t>
            </w:r>
            <w:r>
              <w:rPr>
                <w:lang w:val="uk-UA"/>
              </w:rPr>
              <w:t>»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13B9B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13B9B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651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E25F8">
              <w:rPr>
                <w:lang w:val="uk-UA"/>
              </w:rPr>
              <w:t xml:space="preserve">. Укріплення матеріально – технічної бази д/ садків </w:t>
            </w:r>
            <w:r>
              <w:rPr>
                <w:lang w:val="uk-UA"/>
              </w:rPr>
              <w:t>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придбання предметів, матеріалів, обладнання та інвентарю  для ЗДО «Ромашка», «Дзвіночок»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4.Укріплення матеріально-технічної бази  закладів культури: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-Реконструкція</w:t>
            </w:r>
            <w:proofErr w:type="spellEnd"/>
            <w:r>
              <w:rPr>
                <w:lang w:val="uk-UA"/>
              </w:rPr>
              <w:t xml:space="preserve"> сільського будинку культури с. Щасливцеве (укріплення стіни);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-Забезпечення</w:t>
            </w:r>
            <w:proofErr w:type="spellEnd"/>
            <w:r>
              <w:rPr>
                <w:lang w:val="uk-UA"/>
              </w:rPr>
              <w:t xml:space="preserve"> новим обладнанням, технічною  апаратурою, комплектами костюмів, інструментів тощо;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-Поповнення</w:t>
            </w:r>
            <w:proofErr w:type="spellEnd"/>
            <w:r>
              <w:rPr>
                <w:lang w:val="uk-UA"/>
              </w:rPr>
              <w:t xml:space="preserve"> фонду бібліотеки </w:t>
            </w:r>
            <w:r w:rsidR="00DF4D50">
              <w:rPr>
                <w:lang w:val="uk-UA"/>
              </w:rPr>
              <w:t>літературою, передплати</w:t>
            </w:r>
            <w:r>
              <w:rPr>
                <w:lang w:val="uk-UA"/>
              </w:rPr>
              <w:t xml:space="preserve"> на періодичні видання;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-Забезпечення</w:t>
            </w:r>
            <w:proofErr w:type="spellEnd"/>
            <w:r>
              <w:rPr>
                <w:lang w:val="uk-UA"/>
              </w:rPr>
              <w:t xml:space="preserve"> належних умов для розвитку української культури, гармонійного поєднання інтересів української нації, корінних народів і національних меншин, що сприятиме консолідації суспільства.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rPr>
          <w:trHeight w:val="905"/>
        </w:trPr>
        <w:tc>
          <w:tcPr>
            <w:tcW w:w="1651" w:type="pct"/>
          </w:tcPr>
          <w:p w:rsidR="000537E2" w:rsidRPr="00505AD4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5.О</w:t>
            </w:r>
            <w:proofErr w:type="spellStart"/>
            <w:r w:rsidRPr="00DE25F8">
              <w:t>блаштування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прилеглої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території</w:t>
            </w:r>
            <w:proofErr w:type="spellEnd"/>
            <w:r w:rsidRPr="00DE25F8">
              <w:t xml:space="preserve"> </w:t>
            </w:r>
            <w:r>
              <w:rPr>
                <w:lang w:val="uk-UA"/>
              </w:rPr>
              <w:t>сільського б</w:t>
            </w:r>
            <w:proofErr w:type="spellStart"/>
            <w:r w:rsidRPr="00DE25F8">
              <w:t>удинку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культури</w:t>
            </w:r>
            <w:proofErr w:type="spellEnd"/>
            <w:r w:rsidRPr="00DE25F8">
              <w:t xml:space="preserve"> с.</w:t>
            </w:r>
            <w:r w:rsidRPr="00DE25F8">
              <w:rPr>
                <w:lang w:val="uk-UA"/>
              </w:rPr>
              <w:t xml:space="preserve"> </w:t>
            </w:r>
            <w:r w:rsidRPr="00DE25F8">
              <w:t>Щасливцеве</w:t>
            </w:r>
            <w:proofErr w:type="gramStart"/>
            <w:r w:rsidRPr="00DE25F8">
              <w:t xml:space="preserve"> </w:t>
            </w:r>
            <w:r w:rsidRPr="00DE25F8">
              <w:rPr>
                <w:lang w:val="uk-UA"/>
              </w:rPr>
              <w:t>,</w:t>
            </w:r>
            <w:proofErr w:type="gramEnd"/>
            <w:r w:rsidRPr="00DE25F8">
              <w:rPr>
                <w:lang w:val="uk-UA"/>
              </w:rPr>
              <w:t xml:space="preserve"> 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651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6.Придбати спортивний інвентар, тренажери.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Облаштувати спортивні майданчики в населених пунктах  сільської ради, футбольне поле в с. Щасливцеве</w:t>
            </w:r>
          </w:p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6.1.</w:t>
            </w:r>
            <w:r w:rsidR="000537E2">
              <w:rPr>
                <w:lang w:val="uk-UA"/>
              </w:rPr>
              <w:t>Розробити проект та збудувати  водний стадіон.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28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39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7.Фінансування програми </w:t>
            </w:r>
            <w:r>
              <w:rPr>
                <w:lang w:val="uk-UA"/>
              </w:rPr>
              <w:lastRenderedPageBreak/>
              <w:t>«Спорт»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 xml:space="preserve">Виконавчий </w:t>
            </w:r>
            <w:r w:rsidRPr="00DE25F8">
              <w:rPr>
                <w:lang w:val="uk-UA"/>
              </w:rPr>
              <w:lastRenderedPageBreak/>
              <w:t>комітет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lastRenderedPageBreak/>
              <w:t>Протягом</w:t>
            </w:r>
            <w:proofErr w:type="spellEnd"/>
            <w:r w:rsidRPr="00DE25F8">
              <w:t xml:space="preserve"> </w:t>
            </w:r>
            <w:r w:rsidRPr="00DE25F8">
              <w:lastRenderedPageBreak/>
              <w:t>року</w:t>
            </w:r>
          </w:p>
        </w:tc>
        <w:tc>
          <w:tcPr>
            <w:tcW w:w="629" w:type="pct"/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1000,0</w:t>
            </w:r>
          </w:p>
        </w:tc>
        <w:tc>
          <w:tcPr>
            <w:tcW w:w="628" w:type="pct"/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39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8.Реконструкція </w:t>
            </w:r>
            <w:proofErr w:type="spellStart"/>
            <w:r>
              <w:rPr>
                <w:lang w:val="uk-UA"/>
              </w:rPr>
              <w:t>павільону</w:t>
            </w:r>
            <w:proofErr w:type="spellEnd"/>
            <w:r>
              <w:rPr>
                <w:lang w:val="uk-UA"/>
              </w:rPr>
              <w:t xml:space="preserve"> за адресою: с-ще Приозерне вул. Заводська,6 та благоустрій прилеглої території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 З метою надання якісних послуг та розвитку в сфері освіти, підтримки та належному рівні матеріально-технічної  бази і забезпечення проведення видатків на утримання закладів освіти передбачити  з  Щасливцевського сільського бюджету  районному бюджету передачу фінансового ресурсу у вигляді міжбюджетного трансферту (субвенції).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10.Доручити сільському голові Щасливцевської сільської ради укласти договір з головою Генічеської районної ради про отримання та використання за цільовим призначенням коштів іншої субвенції з районного бюджету Генічеського району сільському на утримання палаців і будинків культури, клубів та бібліотек, які фінансуються та розміщені на території Щасливцевської сільської ради. </w:t>
            </w:r>
            <w:proofErr w:type="spellStart"/>
            <w:r>
              <w:rPr>
                <w:lang w:val="uk-UA"/>
              </w:rPr>
              <w:t>Дофінансування</w:t>
            </w:r>
            <w:proofErr w:type="spellEnd"/>
            <w:r>
              <w:rPr>
                <w:lang w:val="uk-UA"/>
              </w:rPr>
              <w:t xml:space="preserve"> буде здійснюватись за рахунок коштів сільського бюджету.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28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39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653528" w:rsidRDefault="000537E2" w:rsidP="00C5504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Default="00DF4D50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11.Архе</w:t>
            </w:r>
            <w:r w:rsidR="000537E2">
              <w:rPr>
                <w:lang w:val="uk-UA"/>
              </w:rPr>
              <w:t>ологічні досліди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28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39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</w:tc>
      </w:tr>
    </w:tbl>
    <w:p w:rsidR="000537E2" w:rsidRPr="00DE25F8" w:rsidRDefault="000537E2" w:rsidP="000537E2">
      <w:pPr>
        <w:ind w:firstLine="539"/>
        <w:jc w:val="center"/>
        <w:rPr>
          <w:lang w:val="uk-UA"/>
        </w:rPr>
      </w:pPr>
    </w:p>
    <w:p w:rsidR="000537E2" w:rsidRDefault="000537E2" w:rsidP="000537E2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  <w:r>
        <w:rPr>
          <w:b/>
          <w:lang w:val="uk-UA"/>
        </w:rPr>
        <w:tab/>
      </w:r>
    </w:p>
    <w:p w:rsidR="000537E2" w:rsidRDefault="000537E2" w:rsidP="000537E2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  <w:r>
        <w:rPr>
          <w:b/>
          <w:lang w:val="uk-UA"/>
        </w:rPr>
        <w:tab/>
      </w:r>
      <w:r w:rsidRPr="00DE25F8">
        <w:rPr>
          <w:b/>
          <w:lang w:val="uk-UA"/>
        </w:rPr>
        <w:t>Медичне обслуговування та охорона  здоров’я.</w:t>
      </w:r>
    </w:p>
    <w:p w:rsidR="000537E2" w:rsidRPr="00DE25F8" w:rsidRDefault="000537E2" w:rsidP="000537E2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5"/>
        <w:gridCol w:w="1133"/>
        <w:gridCol w:w="993"/>
        <w:gridCol w:w="1099"/>
      </w:tblGrid>
      <w:tr w:rsidR="000537E2" w:rsidRPr="00DE25F8" w:rsidTr="00C55047">
        <w:trPr>
          <w:trHeight w:val="240"/>
        </w:trPr>
        <w:tc>
          <w:tcPr>
            <w:tcW w:w="183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1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7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</w:tbl>
    <w:p w:rsidR="000537E2" w:rsidRPr="00DE25F8" w:rsidRDefault="000537E2" w:rsidP="000537E2">
      <w:pPr>
        <w:rPr>
          <w:vanish/>
        </w:rPr>
      </w:pPr>
    </w:p>
    <w:tbl>
      <w:tblPr>
        <w:tblpPr w:leftFromText="180" w:rightFromText="180" w:vertAnchor="text" w:horzAnchor="margin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4"/>
        <w:gridCol w:w="1704"/>
        <w:gridCol w:w="1275"/>
        <w:gridCol w:w="1126"/>
        <w:gridCol w:w="8"/>
        <w:gridCol w:w="1269"/>
        <w:gridCol w:w="825"/>
      </w:tblGrid>
      <w:tr w:rsidR="000537E2" w:rsidRPr="00DE25F8" w:rsidTr="00F56ABA">
        <w:trPr>
          <w:trHeight w:val="1350"/>
        </w:trPr>
        <w:tc>
          <w:tcPr>
            <w:tcW w:w="1757" w:type="pct"/>
            <w:tcBorders>
              <w:bottom w:val="single" w:sz="4" w:space="0" w:color="auto"/>
            </w:tcBorders>
          </w:tcPr>
          <w:p w:rsidR="000537E2" w:rsidRPr="00FB042E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1.Сприяти  </w:t>
            </w:r>
            <w:proofErr w:type="spellStart"/>
            <w:r w:rsidRPr="00DE25F8">
              <w:t>проведенню</w:t>
            </w:r>
            <w:proofErr w:type="spellEnd"/>
            <w:r w:rsidRPr="00DE25F8">
              <w:t xml:space="preserve">  </w:t>
            </w:r>
            <w:proofErr w:type="spellStart"/>
            <w:proofErr w:type="gramStart"/>
            <w:r w:rsidRPr="00DE25F8">
              <w:t>проф</w:t>
            </w:r>
            <w:proofErr w:type="gramEnd"/>
            <w:r w:rsidRPr="00DE25F8">
              <w:t>ілактичних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робіт</w:t>
            </w:r>
            <w:proofErr w:type="spellEnd"/>
            <w:r w:rsidRPr="00DE25F8">
              <w:t xml:space="preserve">  з  </w:t>
            </w:r>
            <w:proofErr w:type="spellStart"/>
            <w:r w:rsidRPr="00DE25F8">
              <w:t>виявлення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хворих</w:t>
            </w:r>
            <w:proofErr w:type="spellEnd"/>
            <w:r w:rsidRPr="00DE25F8">
              <w:t xml:space="preserve">  на  </w:t>
            </w:r>
            <w:proofErr w:type="spellStart"/>
            <w:r w:rsidRPr="00DE25F8">
              <w:t>туберкульоз</w:t>
            </w:r>
            <w:proofErr w:type="spellEnd"/>
            <w:r>
              <w:rPr>
                <w:lang w:val="uk-UA"/>
              </w:rPr>
              <w:t>, придбання туберкуліну.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r w:rsidRPr="00DE25F8">
              <w:t xml:space="preserve">ГПОП, </w:t>
            </w: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Pr="00D83552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</w:tcPr>
          <w:p w:rsidR="000537E2" w:rsidRPr="003E1F0B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3E1F0B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</w:p>
        </w:tc>
      </w:tr>
      <w:tr w:rsidR="000537E2" w:rsidRPr="00DE25F8" w:rsidTr="00F56ABA">
        <w:trPr>
          <w:trHeight w:val="1410"/>
        </w:trPr>
        <w:tc>
          <w:tcPr>
            <w:tcW w:w="1757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r>
              <w:rPr>
                <w:lang w:val="uk-UA"/>
              </w:rPr>
              <w:lastRenderedPageBreak/>
              <w:t xml:space="preserve">1.1 Відшкодування вартості лікарських засобів, для лікування осіб, що потребують </w:t>
            </w:r>
            <w:proofErr w:type="spellStart"/>
            <w:r>
              <w:rPr>
                <w:lang w:val="uk-UA"/>
              </w:rPr>
              <w:t>інсулінотерапії</w:t>
            </w:r>
            <w:proofErr w:type="spellEnd"/>
            <w:r>
              <w:rPr>
                <w:lang w:val="uk-UA"/>
              </w:rPr>
              <w:t>, через аптечну мережу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0537E2" w:rsidRPr="00D8355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</w:p>
        </w:tc>
      </w:tr>
      <w:tr w:rsidR="000537E2" w:rsidRPr="00DE25F8" w:rsidTr="00F56ABA">
        <w:tc>
          <w:tcPr>
            <w:tcW w:w="1757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537E2" w:rsidRPr="00DE25F8">
              <w:rPr>
                <w:lang w:val="uk-UA"/>
              </w:rPr>
              <w:t>.Фінансова підтримка медицини районного</w:t>
            </w:r>
            <w:r w:rsidR="000537E2">
              <w:rPr>
                <w:lang w:val="uk-UA"/>
              </w:rPr>
              <w:t xml:space="preserve"> та обласного</w:t>
            </w:r>
            <w:r w:rsidR="000537E2" w:rsidRPr="00DE25F8">
              <w:rPr>
                <w:lang w:val="uk-UA"/>
              </w:rPr>
              <w:t xml:space="preserve"> рівня</w:t>
            </w:r>
            <w:r w:rsidR="000537E2">
              <w:rPr>
                <w:lang w:val="uk-UA"/>
              </w:rPr>
              <w:t>:</w:t>
            </w: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2.1</w:t>
            </w:r>
            <w:r w:rsidR="000537E2">
              <w:rPr>
                <w:lang w:val="uk-UA"/>
              </w:rPr>
              <w:t xml:space="preserve">.Видатки, що передбачені у </w:t>
            </w:r>
            <w:proofErr w:type="spellStart"/>
            <w:r w:rsidR="000537E2">
              <w:rPr>
                <w:lang w:val="uk-UA"/>
              </w:rPr>
              <w:t>Щасливцевському</w:t>
            </w:r>
            <w:proofErr w:type="spellEnd"/>
            <w:r w:rsidR="000537E2">
              <w:rPr>
                <w:lang w:val="uk-UA"/>
              </w:rPr>
              <w:t xml:space="preserve"> сільському бюджеті для передачі районному бюджету Генічеського району з подальшою передачею до обласного бюджету Херсонської області на поточне утримання Генічеської станції екстреної(швидкої) медичної допомоги Комунального закладу «Обласний територіальний центр екстреної медичної допомоги та медицини катастроф» Херсонської обласної ради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3.3.Стимулювання медичних працівників амбулаторії ЗПСМ с Щасливцеве, ФАП с. Генічеська Гірка, ФАП с. – ще Приозерне КНП «Генічеський ЦПМСД» у вигляді щомісячної премії з нарахуваннями</w:t>
            </w:r>
            <w:r w:rsidR="00F56ABA">
              <w:rPr>
                <w:lang w:val="uk-UA"/>
              </w:rPr>
              <w:t>.</w:t>
            </w:r>
          </w:p>
        </w:tc>
        <w:tc>
          <w:tcPr>
            <w:tcW w:w="890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Щасливцевська сільська рада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6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F56ABA" w:rsidRDefault="000537E2" w:rsidP="00F56ABA">
            <w:pPr>
              <w:jc w:val="both"/>
              <w:rPr>
                <w:lang w:val="uk-UA"/>
              </w:rPr>
            </w:pP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F56ABA">
        <w:tc>
          <w:tcPr>
            <w:tcW w:w="175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4.Розробка проекту т</w:t>
            </w:r>
            <w:r w:rsidR="00DF4D50">
              <w:rPr>
                <w:lang w:val="uk-UA"/>
              </w:rPr>
              <w:t xml:space="preserve">а добудова амбулаторії по вул. </w:t>
            </w:r>
            <w:r>
              <w:rPr>
                <w:lang w:val="uk-UA"/>
              </w:rPr>
              <w:t>Миру,157</w:t>
            </w:r>
          </w:p>
        </w:tc>
        <w:tc>
          <w:tcPr>
            <w:tcW w:w="890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F56ABA">
        <w:trPr>
          <w:trHeight w:val="2175"/>
        </w:trPr>
        <w:tc>
          <w:tcPr>
            <w:tcW w:w="1757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Фінансова підтримка медицини на місцевому рівні(придбання палива, покращення матеріально-технічної бази </w:t>
            </w:r>
            <w:proofErr w:type="spellStart"/>
            <w:r>
              <w:rPr>
                <w:lang w:val="uk-UA"/>
              </w:rPr>
              <w:t>ФАПів</w:t>
            </w:r>
            <w:proofErr w:type="spellEnd"/>
            <w:r>
              <w:rPr>
                <w:lang w:val="uk-UA"/>
              </w:rPr>
              <w:t xml:space="preserve"> , які розташовані на території Щасливцевської сільської ради)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Щасливцевська сільська рада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Соціальний  захист населення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5"/>
        <w:gridCol w:w="1133"/>
        <w:gridCol w:w="1089"/>
        <w:gridCol w:w="1003"/>
      </w:tblGrid>
      <w:tr w:rsidR="000537E2" w:rsidRPr="00DE25F8" w:rsidTr="00C55047">
        <w:trPr>
          <w:trHeight w:val="240"/>
        </w:trPr>
        <w:tc>
          <w:tcPr>
            <w:tcW w:w="183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5447EF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1.Передбачити  </w:t>
            </w:r>
            <w:r w:rsidRPr="00DE25F8">
              <w:rPr>
                <w:lang w:val="uk-UA"/>
              </w:rPr>
              <w:t xml:space="preserve">кошти  в  бюджеті  сільської  </w:t>
            </w:r>
            <w:proofErr w:type="gramStart"/>
            <w:r w:rsidRPr="00DE25F8">
              <w:rPr>
                <w:lang w:val="uk-UA"/>
              </w:rPr>
              <w:t>ради</w:t>
            </w:r>
            <w:proofErr w:type="gramEnd"/>
            <w:r w:rsidRPr="00DE25F8">
              <w:rPr>
                <w:lang w:val="uk-UA"/>
              </w:rPr>
              <w:t xml:space="preserve">  </w:t>
            </w:r>
            <w:proofErr w:type="gramStart"/>
            <w:r w:rsidRPr="00DE25F8">
              <w:rPr>
                <w:lang w:val="uk-UA"/>
              </w:rPr>
              <w:t>на</w:t>
            </w:r>
            <w:proofErr w:type="gramEnd"/>
            <w:r w:rsidRPr="00DE25F8">
              <w:rPr>
                <w:lang w:val="uk-UA"/>
              </w:rPr>
              <w:t xml:space="preserve">  матеріальну  допомогу сім’ям, що по</w:t>
            </w:r>
            <w:r w:rsidR="00DF4D50">
              <w:rPr>
                <w:lang w:val="uk-UA"/>
              </w:rPr>
              <w:t>трапили у скрутні життєві умови</w:t>
            </w:r>
            <w:r w:rsidRPr="00DE25F8">
              <w:rPr>
                <w:lang w:val="uk-UA"/>
              </w:rPr>
              <w:t>, на  поховання  одиноких  і  безпритульних громадян та учасникам бойових дій</w:t>
            </w:r>
            <w:r w:rsidRPr="00DE25F8">
              <w:t>.</w:t>
            </w:r>
            <w:r w:rsidR="00DF4D50"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>Забезпечити  виконання  районних  та  місцевих  програм, що  стосуються  соціально</w:t>
            </w:r>
            <w:r w:rsidR="00DF4D50">
              <w:rPr>
                <w:lang w:val="uk-UA"/>
              </w:rPr>
              <w:t>го  захисту  незахищених  верст</w:t>
            </w:r>
            <w:r w:rsidRPr="00DE25F8">
              <w:rPr>
                <w:lang w:val="uk-UA"/>
              </w:rPr>
              <w:t xml:space="preserve">  населення  територіальної  громади , (Програма соціальної підтримки сімей загиблих учасників антитерористичної операції, військовослужбовців і поранених  учасників АТО та вшанування пам’яті  загиблих, Програма « Ветеран»</w:t>
            </w:r>
            <w:r w:rsidR="00DF4D50">
              <w:rPr>
                <w:lang w:val="uk-UA"/>
              </w:rPr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  <w:p w:rsidR="000537E2" w:rsidRPr="00DE25F8" w:rsidRDefault="000537E2" w:rsidP="00C55047">
            <w:pPr>
              <w:jc w:val="both"/>
            </w:pPr>
            <w:r w:rsidRPr="00DE25F8">
              <w:t xml:space="preserve">Рада </w:t>
            </w:r>
            <w:proofErr w:type="spellStart"/>
            <w:r w:rsidRPr="00DE25F8">
              <w:t>ветерані</w:t>
            </w:r>
            <w:proofErr w:type="gramStart"/>
            <w:r w:rsidRPr="00DE25F8">
              <w:t>в</w:t>
            </w:r>
            <w:proofErr w:type="spellEnd"/>
            <w:proofErr w:type="gramEnd"/>
            <w:r w:rsidRPr="00DE25F8">
              <w:t xml:space="preserve">. 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870846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4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2.Повернення різниці в тарифах на водопостачання та вивіз ТПВ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3.Забезпечення виконання програм, щодо поліпшення житлових умов та придбання житла населенню («Вл</w:t>
            </w:r>
            <w:r w:rsidR="00DF4D50">
              <w:rPr>
                <w:lang w:val="uk-UA"/>
              </w:rPr>
              <w:t>асний дім», «Соціальне житло»</w:t>
            </w:r>
            <w:r w:rsidRPr="00DE25F8">
              <w:rPr>
                <w:lang w:val="uk-UA"/>
              </w:rPr>
              <w:t>)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4. Передбачити кошти для забезпечення житлом осіб , що мають право на позачергове та першочергове отримання житла.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Щасливцевська сільська рада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59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Програма  зайнятості  населення.</w:t>
      </w: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4"/>
        <w:gridCol w:w="1740"/>
        <w:gridCol w:w="1304"/>
        <w:gridCol w:w="1133"/>
        <w:gridCol w:w="993"/>
        <w:gridCol w:w="1087"/>
      </w:tblGrid>
      <w:tr w:rsidR="000537E2" w:rsidRPr="00DE25F8" w:rsidTr="00C55047">
        <w:trPr>
          <w:trHeight w:val="240"/>
        </w:trPr>
        <w:tc>
          <w:tcPr>
            <w:tcW w:w="173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</w:tbl>
    <w:p w:rsidR="000537E2" w:rsidRPr="00DE25F8" w:rsidRDefault="000537E2" w:rsidP="000537E2">
      <w:pPr>
        <w:jc w:val="both"/>
        <w:rPr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7"/>
        <w:gridCol w:w="1110"/>
        <w:gridCol w:w="1110"/>
        <w:gridCol w:w="1003"/>
      </w:tblGrid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</w:pPr>
            <w:r w:rsidRPr="00DE25F8">
              <w:rPr>
                <w:lang w:val="uk-UA"/>
              </w:rPr>
              <w:t xml:space="preserve">1.Сприяти  бронюванню  робочих  місць  по  квоті  згідно  законодавства  на  підприємствах  незалежно  від  форм  власності  на  території  Щасливцевської  сільської  ради  для  окремих  категорій  </w:t>
            </w:r>
            <w:r w:rsidRPr="00DE25F8">
              <w:rPr>
                <w:lang w:val="uk-UA"/>
              </w:rPr>
              <w:lastRenderedPageBreak/>
              <w:t>працездатного  населення  ради</w:t>
            </w:r>
            <w:r w:rsidRPr="00DE25F8"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       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       </w:t>
            </w: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фінансування</w:t>
            </w:r>
            <w:proofErr w:type="spellEnd"/>
            <w:r w:rsidRPr="00DE25F8">
              <w:rPr>
                <w:lang w:val="uk-UA"/>
              </w:rPr>
              <w:t xml:space="preserve">      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2.Зберегти  існуючі  робочі  місця  та  сприяти  збільшенню  їх  кількості  з  метою  працевлаштування  безробітних.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</w:pPr>
            <w:r w:rsidRPr="00DE25F8">
              <w:t xml:space="preserve">3.Продовжити  </w:t>
            </w:r>
            <w:proofErr w:type="spellStart"/>
            <w:r w:rsidRPr="00DE25F8">
              <w:t>співпрацю</w:t>
            </w:r>
            <w:proofErr w:type="spellEnd"/>
            <w:r w:rsidRPr="00DE25F8">
              <w:t xml:space="preserve"> з  </w:t>
            </w:r>
            <w:proofErr w:type="spellStart"/>
            <w:r w:rsidRPr="00DE25F8">
              <w:t>районним</w:t>
            </w:r>
            <w:proofErr w:type="spellEnd"/>
            <w:r w:rsidRPr="00DE25F8">
              <w:t xml:space="preserve">  центром  </w:t>
            </w:r>
            <w:proofErr w:type="spellStart"/>
            <w:r w:rsidRPr="00DE25F8">
              <w:t>зайнятості</w:t>
            </w:r>
            <w:proofErr w:type="spellEnd"/>
            <w:r w:rsidRPr="00DE25F8">
              <w:t xml:space="preserve">  з  метою  </w:t>
            </w:r>
            <w:proofErr w:type="spellStart"/>
            <w:r w:rsidRPr="00DE25F8">
              <w:t>більш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повної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реалізації</w:t>
            </w:r>
            <w:proofErr w:type="spellEnd"/>
            <w:r w:rsidRPr="00DE25F8">
              <w:t xml:space="preserve">  форм  </w:t>
            </w:r>
            <w:proofErr w:type="spellStart"/>
            <w:r w:rsidRPr="00DE25F8">
              <w:t>працевлаштування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населення</w:t>
            </w:r>
            <w:proofErr w:type="spellEnd"/>
            <w:r w:rsidRPr="00DE25F8">
              <w:t xml:space="preserve">  </w:t>
            </w:r>
            <w:proofErr w:type="gramStart"/>
            <w:r w:rsidRPr="00DE25F8">
              <w:t>ради</w:t>
            </w:r>
            <w:proofErr w:type="gramEnd"/>
            <w:r w:rsidRPr="00DE25F8">
              <w:t xml:space="preserve">  та  </w:t>
            </w:r>
            <w:proofErr w:type="spellStart"/>
            <w:r w:rsidRPr="00DE25F8">
              <w:t>залучення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його</w:t>
            </w:r>
            <w:proofErr w:type="spellEnd"/>
            <w:r w:rsidRPr="00DE25F8">
              <w:t xml:space="preserve"> до  </w:t>
            </w:r>
            <w:proofErr w:type="spellStart"/>
            <w:r w:rsidRPr="00DE25F8">
              <w:t>послуг</w:t>
            </w:r>
            <w:proofErr w:type="spellEnd"/>
            <w:r w:rsidRPr="00DE25F8">
              <w:t xml:space="preserve">  центру  </w:t>
            </w:r>
            <w:proofErr w:type="spellStart"/>
            <w:r w:rsidRPr="00DE25F8">
              <w:t>зайнятості</w:t>
            </w:r>
            <w:proofErr w:type="spellEnd"/>
            <w:r w:rsidRPr="00DE25F8"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c>
          <w:tcPr>
            <w:tcW w:w="1834" w:type="pct"/>
          </w:tcPr>
          <w:p w:rsidR="000537E2" w:rsidRPr="00CF046A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4.Встановлення</w:t>
            </w:r>
            <w:r w:rsidR="00C55047">
              <w:rPr>
                <w:lang w:val="uk-UA"/>
              </w:rPr>
              <w:t>,</w:t>
            </w:r>
            <w:r>
              <w:rPr>
                <w:lang w:val="uk-UA"/>
              </w:rPr>
              <w:t>інформа</w:t>
            </w:r>
            <w:r w:rsidR="00DF4D50">
              <w:rPr>
                <w:lang w:val="uk-UA"/>
              </w:rPr>
              <w:t>ційни</w:t>
            </w:r>
            <w:r>
              <w:rPr>
                <w:lang w:val="uk-UA"/>
              </w:rPr>
              <w:t>х стендів щодо реклами про працевлаштування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0537E2" w:rsidRPr="00744CEA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744CEA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744CEA" w:rsidRDefault="000537E2" w:rsidP="00C55047">
            <w:pPr>
              <w:jc w:val="both"/>
              <w:rPr>
                <w:lang w:val="uk-UA"/>
              </w:rPr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Благоустрій  села.</w:t>
      </w:r>
    </w:p>
    <w:tbl>
      <w:tblPr>
        <w:tblW w:w="4947" w:type="pc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60"/>
        <w:gridCol w:w="1275"/>
        <w:gridCol w:w="1140"/>
        <w:gridCol w:w="1260"/>
        <w:gridCol w:w="8"/>
        <w:gridCol w:w="824"/>
      </w:tblGrid>
      <w:tr w:rsidR="000537E2" w:rsidRPr="00DE25F8" w:rsidTr="00C55047">
        <w:trPr>
          <w:trHeight w:val="240"/>
        </w:trPr>
        <w:tc>
          <w:tcPr>
            <w:tcW w:w="1797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60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669" w:type="pct"/>
            <w:gridSpan w:val="2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1.</w:t>
            </w:r>
            <w:r>
              <w:rPr>
                <w:lang w:val="uk-UA"/>
              </w:rPr>
              <w:t xml:space="preserve">Оновлення проектів водопостачання, </w:t>
            </w:r>
            <w:r w:rsidRPr="00DE25F8">
              <w:rPr>
                <w:lang w:val="uk-UA"/>
              </w:rPr>
              <w:t>реконс</w:t>
            </w:r>
            <w:r>
              <w:rPr>
                <w:lang w:val="uk-UA"/>
              </w:rPr>
              <w:t>трукція  мережі водопостачання 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 </w:t>
            </w:r>
            <w:r w:rsidRPr="00DE25F8">
              <w:rPr>
                <w:lang w:val="uk-UA"/>
              </w:rPr>
              <w:t>села  Щасливцеве</w:t>
            </w:r>
            <w:r w:rsidRPr="00DE25F8">
              <w:t xml:space="preserve"> </w:t>
            </w:r>
            <w:r w:rsidRPr="00DE25F8">
              <w:rPr>
                <w:lang w:val="uk-UA"/>
              </w:rPr>
              <w:t>,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 </w:t>
            </w:r>
            <w:r w:rsidRPr="00DE25F8">
              <w:rPr>
                <w:lang w:val="uk-UA"/>
              </w:rPr>
              <w:t>селища Приозерне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2.Розробка проекту водопостачання та будівництво водопровідної мережі в с. Генічеська Гірка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виконком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2.Будівництво,</w:t>
            </w:r>
            <w:r w:rsidRPr="00DE25F8">
              <w:rPr>
                <w:lang w:val="uk-UA"/>
              </w:rPr>
              <w:t xml:space="preserve"> облаштування  майданчику для тимчасового зберігання та сортування Т</w:t>
            </w:r>
            <w:r>
              <w:rPr>
                <w:lang w:val="uk-UA"/>
              </w:rPr>
              <w:t>ПВ.</w:t>
            </w:r>
          </w:p>
        </w:tc>
        <w:tc>
          <w:tcPr>
            <w:tcW w:w="824" w:type="pct"/>
          </w:tcPr>
          <w:p w:rsidR="000537E2" w:rsidRPr="007F0E53" w:rsidRDefault="000537E2" w:rsidP="00C55047">
            <w:pPr>
              <w:ind w:firstLine="539"/>
              <w:jc w:val="both"/>
              <w:rPr>
                <w:lang w:val="uk-UA"/>
              </w:rPr>
            </w:pPr>
            <w:r>
              <w:t xml:space="preserve">КП </w:t>
            </w:r>
            <w:proofErr w:type="spellStart"/>
            <w:r>
              <w:t>Комунсервіс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C55047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3.</w:t>
            </w:r>
            <w:r>
              <w:rPr>
                <w:lang w:val="uk-UA"/>
              </w:rPr>
              <w:t xml:space="preserve"> Капітальний ремонт доріг та проїздів населених пунктів Щасливцевської сільської ради,поліпшення </w:t>
            </w:r>
            <w:r w:rsidRPr="00DE25F8">
              <w:rPr>
                <w:lang w:val="uk-UA"/>
              </w:rPr>
              <w:t xml:space="preserve"> стан</w:t>
            </w:r>
            <w:r>
              <w:rPr>
                <w:lang w:val="uk-UA"/>
              </w:rPr>
              <w:t>у</w:t>
            </w:r>
            <w:r w:rsidRPr="00DE25F8">
              <w:rPr>
                <w:lang w:val="uk-UA"/>
              </w:rPr>
              <w:t xml:space="preserve">  доріг  та  вулиць  населених  пунктів  ради – вирівняти,  р</w:t>
            </w:r>
            <w:r>
              <w:rPr>
                <w:lang w:val="uk-UA"/>
              </w:rPr>
              <w:t>озширити,  грейдерувати</w:t>
            </w:r>
            <w:r w:rsidRPr="00DE25F8">
              <w:rPr>
                <w:lang w:val="uk-UA"/>
              </w:rPr>
              <w:t>, підсипати.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</w:t>
            </w:r>
            <w:r>
              <w:rPr>
                <w:lang w:val="uk-UA"/>
              </w:rPr>
              <w:t>3.1 Поліпшення організації</w:t>
            </w:r>
            <w:r w:rsidRPr="00DE25F8">
              <w:rPr>
                <w:lang w:val="uk-UA"/>
              </w:rPr>
              <w:t xml:space="preserve"> дорожнього руху ( встановити  необхідні  дорожні  знаки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>та автобусні зупинки</w:t>
            </w:r>
            <w:r>
              <w:rPr>
                <w:lang w:val="uk-UA"/>
              </w:rPr>
              <w:t>, покажчики назв вулиць, провести капітальний ремонт , реконструкцію та будівництво зупинок</w:t>
            </w:r>
            <w:r w:rsidR="00C55047">
              <w:rPr>
                <w:lang w:val="uk-UA"/>
              </w:rPr>
              <w:t>,проектування, розробка документації та встановлення світлофорів.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Провести реконструкцію доріг та проїздів та проходів до моря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3.2.Розробка проектно-кошторисної документації капітального ремонту автошляху Генічеськ</w:t>
            </w:r>
            <w:r w:rsidR="00DF4D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Стрілкове</w:t>
            </w:r>
            <w:proofErr w:type="spellEnd"/>
            <w:r>
              <w:rPr>
                <w:lang w:val="uk-UA"/>
              </w:rPr>
              <w:t xml:space="preserve"> в межах Щасливцевської сільської ради</w:t>
            </w:r>
          </w:p>
          <w:p w:rsidR="000537E2" w:rsidRPr="00A34B09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 Облаштування дороги місцевого значення Генічеська Гірка – Приозерне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виконком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lastRenderedPageBreak/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4</w:t>
            </w:r>
            <w:r w:rsidRPr="00DE25F8">
              <w:t>.</w:t>
            </w:r>
            <w:r w:rsidRPr="00DE25F8">
              <w:rPr>
                <w:lang w:val="uk-UA"/>
              </w:rPr>
              <w:t xml:space="preserve">Підтримувати    центри  населених  пунктів  у  належному  стані (клумби, пам’ятники, </w:t>
            </w:r>
            <w:r>
              <w:rPr>
                <w:lang w:val="uk-UA"/>
              </w:rPr>
              <w:t xml:space="preserve">здійснювати покіс трави, побілка дерев та бордюрів, ліквідація </w:t>
            </w:r>
            <w:r w:rsidRPr="00DE25F8">
              <w:rPr>
                <w:lang w:val="uk-UA"/>
              </w:rPr>
              <w:t>стихійних звалищ)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4.1.Благоустрій вул. Миру(центр) с. Щасливцеве 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4.2.Благоустрій центру </w:t>
            </w:r>
            <w:proofErr w:type="spellStart"/>
            <w:r>
              <w:rPr>
                <w:lang w:val="uk-UA"/>
              </w:rPr>
              <w:t>с-ща</w:t>
            </w:r>
            <w:proofErr w:type="spellEnd"/>
            <w:r>
              <w:rPr>
                <w:lang w:val="uk-UA"/>
              </w:rPr>
              <w:t xml:space="preserve"> Приозерне.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4.3Благоустрій центру села Генічеська Гірка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4.4.Розробка схем благоустрою  центральних вулиць населених пунктів Щасливцевської  сільської ради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</w:pPr>
            <w:proofErr w:type="spellStart"/>
            <w:r>
              <w:t>Комунальні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ідприємства</w:t>
            </w:r>
            <w:proofErr w:type="spellEnd"/>
            <w:r w:rsidRPr="00DE25F8">
              <w:t xml:space="preserve">, </w:t>
            </w:r>
            <w:proofErr w:type="spellStart"/>
            <w:r w:rsidRPr="00DE25F8">
              <w:t>виконком</w:t>
            </w:r>
            <w:proofErr w:type="spellEnd"/>
            <w:r w:rsidRPr="00DE25F8">
              <w:t xml:space="preserve"> та </w:t>
            </w:r>
            <w:proofErr w:type="spellStart"/>
            <w:r w:rsidRPr="00DE25F8">
              <w:t>структурні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підрозділи</w:t>
            </w:r>
            <w:proofErr w:type="spellEnd"/>
            <w:r w:rsidRPr="00DE25F8">
              <w:t>.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  <w:r w:rsidRPr="00DE25F8">
              <w:t xml:space="preserve"> </w:t>
            </w:r>
          </w:p>
        </w:tc>
        <w:tc>
          <w:tcPr>
            <w:tcW w:w="60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</w:t>
            </w: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  <w:r w:rsidRPr="00DE25F8">
              <w:t>.</w:t>
            </w:r>
            <w:r w:rsidRPr="00DE25F8">
              <w:rPr>
                <w:lang w:val="uk-UA"/>
              </w:rPr>
              <w:t>Забезпечити  фінансування  утримання  житлового  фонду  та  об’єктів  соціально-культурного значення, розташованих на території ради.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Сприяти утворенню ОСББ в с. Приозерне.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Здійснити роботи по виявленню та переведенню у власність територіальної громади об’єктів безхазяйного нерухомого майна.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5.1.Капітальний ремонт квартири за адресою: с-ще Приозерне вул.</w:t>
            </w:r>
            <w:r w:rsidR="00DF4D5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Заводська,9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2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, </w:t>
            </w:r>
          </w:p>
          <w:p w:rsidR="000537E2" w:rsidRPr="00E84934" w:rsidRDefault="000537E2" w:rsidP="00C55047">
            <w:pPr>
              <w:jc w:val="both"/>
              <w:rPr>
                <w:lang w:val="uk-UA"/>
              </w:rPr>
            </w:pPr>
            <w:r>
              <w:t xml:space="preserve">КП </w:t>
            </w:r>
            <w:proofErr w:type="spellStart"/>
            <w:r>
              <w:t>Комунсервіс</w:t>
            </w:r>
            <w:proofErr w:type="spellEnd"/>
          </w:p>
          <w:p w:rsidR="000537E2" w:rsidRPr="00E76A06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r w:rsidRPr="00DE25F8">
              <w:t>КП «Мак</w:t>
            </w:r>
            <w:proofErr w:type="gramStart"/>
            <w:r w:rsidRPr="00DE25F8">
              <w:t>с-</w:t>
            </w:r>
            <w:proofErr w:type="spellStart"/>
            <w:proofErr w:type="gramEnd"/>
            <w:r w:rsidRPr="00DE25F8">
              <w:t>Інвест</w:t>
            </w:r>
            <w:proofErr w:type="spellEnd"/>
            <w:r w:rsidRPr="00DE25F8">
              <w:t>»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02" w:type="pct"/>
          </w:tcPr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669" w:type="pct"/>
            <w:gridSpan w:val="2"/>
          </w:tcPr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870"/>
        </w:trPr>
        <w:tc>
          <w:tcPr>
            <w:tcW w:w="1797" w:type="pct"/>
            <w:tcBorders>
              <w:bottom w:val="single" w:sz="4" w:space="0" w:color="auto"/>
            </w:tcBorders>
          </w:tcPr>
          <w:p w:rsidR="000537E2" w:rsidRPr="00C8155E" w:rsidRDefault="000537E2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6.Придбання для КП «</w:t>
            </w:r>
            <w:proofErr w:type="spellStart"/>
            <w:r w:rsidRPr="00DE25F8">
              <w:rPr>
                <w:lang w:val="uk-UA"/>
              </w:rPr>
              <w:t>Комунсервіс</w:t>
            </w:r>
            <w:proofErr w:type="spellEnd"/>
            <w:r>
              <w:rPr>
                <w:lang w:val="uk-UA"/>
              </w:rPr>
              <w:t>» автобусу, трактору</w:t>
            </w:r>
            <w:r w:rsidR="004D55DF">
              <w:rPr>
                <w:lang w:val="uk-UA"/>
              </w:rPr>
              <w:t>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t>КП</w:t>
            </w:r>
          </w:p>
          <w:p w:rsidR="000537E2" w:rsidRPr="00E76A06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t>Комунсервіс</w:t>
            </w:r>
            <w:proofErr w:type="spellEnd"/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1110"/>
        </w:trPr>
        <w:tc>
          <w:tcPr>
            <w:tcW w:w="1797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7.</w:t>
            </w:r>
            <w:r>
              <w:rPr>
                <w:lang w:val="uk-UA"/>
              </w:rPr>
              <w:t>Проектування та б</w:t>
            </w:r>
            <w:r w:rsidRPr="00DE25F8">
              <w:rPr>
                <w:lang w:val="uk-UA"/>
              </w:rPr>
              <w:t>удівництво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 xml:space="preserve"> вуличного освітлення </w:t>
            </w:r>
            <w:r>
              <w:rPr>
                <w:lang w:val="uk-UA"/>
              </w:rPr>
              <w:t>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7.1 </w:t>
            </w:r>
            <w:r w:rsidRPr="00DE25F8">
              <w:rPr>
                <w:lang w:val="uk-UA"/>
              </w:rPr>
              <w:t xml:space="preserve">с. Генічеська Гірка,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7.2 </w:t>
            </w:r>
            <w:r w:rsidRPr="00DE25F8">
              <w:rPr>
                <w:lang w:val="uk-UA"/>
              </w:rPr>
              <w:t>с. Щасливцеве.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7.3. Капітальний та поточний ремонт вуличного освітлення с. Щасливцеве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1200,0</w:t>
            </w: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3500,0</w:t>
            </w: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0537E2" w:rsidRPr="004D55DF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</w:pP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1200,0</w:t>
            </w: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3500,0</w:t>
            </w:r>
          </w:p>
          <w:p w:rsidR="004D55DF" w:rsidRDefault="004D55DF" w:rsidP="004D55DF">
            <w:pPr>
              <w:jc w:val="both"/>
              <w:rPr>
                <w:lang w:val="uk-UA"/>
              </w:rPr>
            </w:pP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810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8.</w:t>
            </w:r>
            <w:r>
              <w:rPr>
                <w:lang w:val="uk-UA"/>
              </w:rPr>
              <w:t>Топографо-геодезична  зйомка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1D3F36" w:rsidTr="00C55047">
        <w:trPr>
          <w:trHeight w:val="765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9.Покращення благоустрою територій с Генічеська Гірка, с. Щасливцеве</w:t>
            </w:r>
            <w:r w:rsidR="004D55DF">
              <w:rPr>
                <w:lang w:val="uk-UA"/>
              </w:rPr>
              <w:t>, с-ще Приозерне</w:t>
            </w:r>
            <w:r w:rsidRPr="00DE25F8">
              <w:rPr>
                <w:lang w:val="uk-UA"/>
              </w:rPr>
              <w:t xml:space="preserve">, їх озеленення та влаштування ( будівництво) </w:t>
            </w:r>
            <w:r>
              <w:rPr>
                <w:lang w:val="uk-UA"/>
              </w:rPr>
              <w:t>паркової зони (вул.</w:t>
            </w:r>
            <w:r w:rsidRPr="00DE25F8">
              <w:rPr>
                <w:lang w:val="uk-UA"/>
              </w:rPr>
              <w:t xml:space="preserve"> Миру та </w:t>
            </w:r>
            <w:r>
              <w:rPr>
                <w:lang w:val="uk-UA"/>
              </w:rPr>
              <w:t>вул.</w:t>
            </w:r>
            <w:r w:rsidRPr="00DE25F8">
              <w:rPr>
                <w:lang w:val="uk-UA"/>
              </w:rPr>
              <w:t xml:space="preserve"> Комарова </w:t>
            </w:r>
            <w:r>
              <w:rPr>
                <w:lang w:val="uk-UA"/>
              </w:rPr>
              <w:t>–</w:t>
            </w:r>
            <w:r w:rsidRPr="00DE25F8">
              <w:rPr>
                <w:lang w:val="uk-UA"/>
              </w:rPr>
              <w:t xml:space="preserve"> Морська</w:t>
            </w:r>
            <w:r>
              <w:rPr>
                <w:lang w:val="uk-UA"/>
              </w:rPr>
              <w:t xml:space="preserve"> с. Щасливцеве</w:t>
            </w:r>
            <w:r w:rsidRPr="00DE25F8">
              <w:rPr>
                <w:lang w:val="uk-UA"/>
              </w:rPr>
              <w:t>)</w:t>
            </w:r>
            <w:r>
              <w:rPr>
                <w:lang w:val="uk-UA"/>
              </w:rPr>
              <w:t>, с. Генічеська Гірка</w:t>
            </w:r>
            <w:r w:rsidRPr="00DE25F8">
              <w:rPr>
                <w:lang w:val="uk-UA"/>
              </w:rPr>
              <w:t xml:space="preserve"> </w:t>
            </w:r>
            <w:r>
              <w:rPr>
                <w:lang w:val="uk-UA"/>
              </w:rPr>
              <w:t>(біля Пам’ятного Знаку</w:t>
            </w:r>
            <w:r w:rsidR="0014556E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Азовська 1з)</w:t>
            </w:r>
          </w:p>
          <w:p w:rsidR="000537E2" w:rsidRPr="00180195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Протягом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ind w:firstLine="539"/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-</w:t>
            </w:r>
          </w:p>
        </w:tc>
      </w:tr>
      <w:tr w:rsidR="000537E2" w:rsidRPr="00DE25F8" w:rsidTr="00C55047">
        <w:trPr>
          <w:trHeight w:val="294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10.Розробити проекти землеустрою щодо відведення земельних ділянок під розміщення громадських проходів до моря 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</w:pPr>
            <w:r w:rsidRPr="00DE25F8">
              <w:rPr>
                <w:lang w:val="uk-UA"/>
              </w:rPr>
              <w:t>11</w:t>
            </w:r>
            <w:r w:rsidRPr="00DE25F8">
              <w:t>.</w:t>
            </w:r>
            <w:r>
              <w:rPr>
                <w:lang w:val="uk-UA"/>
              </w:rPr>
              <w:t>Благоустрій</w:t>
            </w:r>
            <w:r w:rsidRPr="00DE25F8">
              <w:rPr>
                <w:lang w:val="uk-UA"/>
              </w:rPr>
              <w:t xml:space="preserve">  прилеглої території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>адміні</w:t>
            </w:r>
            <w:r>
              <w:rPr>
                <w:lang w:val="uk-UA"/>
              </w:rPr>
              <w:t xml:space="preserve">стративної будівлі/контори/ по вул. Миру,26 </w:t>
            </w:r>
            <w:r w:rsidRPr="00DE25F8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придбання комп’ютерної  техніки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gridSpan w:val="2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12.Розробити проект землеустрою щодо відведення земельних ділянок під розміщення кладовищ</w:t>
            </w:r>
            <w:r>
              <w:rPr>
                <w:lang w:val="uk-UA"/>
              </w:rPr>
              <w:t>а</w:t>
            </w:r>
            <w:r w:rsidRPr="00DE25F8">
              <w:rPr>
                <w:lang w:val="uk-UA"/>
              </w:rPr>
              <w:t xml:space="preserve"> с.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 xml:space="preserve">Генічеська Гірка та </w:t>
            </w:r>
            <w:r>
              <w:rPr>
                <w:lang w:val="uk-UA"/>
              </w:rPr>
              <w:t xml:space="preserve">с-ще </w:t>
            </w:r>
            <w:r w:rsidRPr="00DE25F8">
              <w:rPr>
                <w:lang w:val="uk-UA"/>
              </w:rPr>
              <w:t>Приозерне.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669" w:type="pct"/>
            <w:gridSpan w:val="2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13.Провести нормативно грошову оцінку земельних ділянок в населених пунктах сільської ради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  <w:gridSpan w:val="2"/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DE25F8">
              <w:rPr>
                <w:lang w:val="uk-UA"/>
              </w:rPr>
              <w:t>Розробити проект реконструкції бані в с. Щасливцеве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669" w:type="pct"/>
            <w:gridSpan w:val="2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15. Забезпечити фінансування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 xml:space="preserve">цивільного захисту населення, аварійно </w:t>
            </w:r>
            <w:r>
              <w:rPr>
                <w:lang w:val="uk-UA"/>
              </w:rPr>
              <w:t xml:space="preserve">– </w:t>
            </w:r>
            <w:r w:rsidRPr="00DE25F8">
              <w:rPr>
                <w:lang w:val="uk-UA"/>
              </w:rPr>
              <w:t xml:space="preserve">рятувальної </w:t>
            </w:r>
            <w:r w:rsidRPr="00DE25F8">
              <w:rPr>
                <w:lang w:val="uk-UA"/>
              </w:rPr>
              <w:lastRenderedPageBreak/>
              <w:t>водолазної служби</w:t>
            </w:r>
            <w:r>
              <w:rPr>
                <w:lang w:val="uk-UA"/>
              </w:rPr>
              <w:t>, місцевої пожежної охорони, Програми пожежної безпеки населення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69" w:type="pct"/>
            <w:gridSpan w:val="2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16.</w:t>
            </w:r>
            <w:r>
              <w:rPr>
                <w:lang w:val="uk-UA"/>
              </w:rPr>
              <w:t xml:space="preserve">Капітальний ремонт будівлі та благоустрій прилеглої території пожежної місцевої охорони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9" w:type="pct"/>
            <w:gridSpan w:val="2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4D55DF" w:rsidRPr="00DE25F8" w:rsidTr="004D55DF">
        <w:tc>
          <w:tcPr>
            <w:tcW w:w="1797" w:type="pct"/>
          </w:tcPr>
          <w:p w:rsidR="004D55DF" w:rsidRPr="00DE25F8" w:rsidRDefault="004D55DF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17. Залучити інвестиції до благоустрою населених пунктів сільської ради </w:t>
            </w:r>
          </w:p>
        </w:tc>
        <w:tc>
          <w:tcPr>
            <w:tcW w:w="824" w:type="pct"/>
          </w:tcPr>
          <w:p w:rsidR="004D55DF" w:rsidRPr="00DE25F8" w:rsidRDefault="004D55DF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4D55DF" w:rsidRPr="00DE25F8" w:rsidRDefault="004D55DF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</w:tcPr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</w:tcBorders>
          </w:tcPr>
          <w:p w:rsidR="004D55DF" w:rsidRPr="00DE25F8" w:rsidRDefault="004D55DF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18.Забезпечити фінансову підтримку комунальних підприємств Щасливцевської сільської ради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Сільська рада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19.Боротьба з виплодом комарів та гнусу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20.Боротьба з гризунами.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="004D0EED">
              <w:rPr>
                <w:lang w:val="uk-UA"/>
              </w:rPr>
              <w:t xml:space="preserve">Лікування, стерилізація та </w:t>
            </w:r>
            <w:r w:rsidR="004D0EED" w:rsidRPr="004D0EED">
              <w:rPr>
                <w:lang w:val="uk-UA"/>
              </w:rPr>
              <w:t>регулювання чисельності</w:t>
            </w:r>
            <w:r w:rsidR="004D0EED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безпритульних тварин</w:t>
            </w:r>
            <w:r w:rsidR="004D0EED">
              <w:rPr>
                <w:lang w:val="uk-UA"/>
              </w:rPr>
              <w:t>, тощо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22.Благоустрій території прилеглої до кладовища в с. Щасливцеве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 Обладнання пляжних територій в межах населених пунктів сільської ради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«МАКС-ІНВЕСТ»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24Проведення заходів з локалізації та ліквідації амброзії </w:t>
            </w:r>
            <w:proofErr w:type="spellStart"/>
            <w:r>
              <w:rPr>
                <w:lang w:val="uk-UA"/>
              </w:rPr>
              <w:t>полиннолистої</w:t>
            </w:r>
            <w:proofErr w:type="spellEnd"/>
            <w:r>
              <w:rPr>
                <w:lang w:val="uk-UA"/>
              </w:rPr>
              <w:t xml:space="preserve"> на території населених пунктів сільської ради</w:t>
            </w:r>
          </w:p>
        </w:tc>
        <w:tc>
          <w:tcPr>
            <w:tcW w:w="82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4D55DF" w:rsidRPr="00DE25F8" w:rsidTr="00C55047">
        <w:tc>
          <w:tcPr>
            <w:tcW w:w="1797" w:type="pct"/>
          </w:tcPr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25.Придбання </w:t>
            </w:r>
            <w:proofErr w:type="spellStart"/>
            <w:r>
              <w:rPr>
                <w:lang w:val="uk-UA"/>
              </w:rPr>
              <w:t>вебкамер</w:t>
            </w:r>
            <w:proofErr w:type="spellEnd"/>
            <w:r>
              <w:rPr>
                <w:lang w:val="uk-UA"/>
              </w:rPr>
              <w:t>, обладнання, серверів, тощо</w:t>
            </w:r>
          </w:p>
        </w:tc>
        <w:tc>
          <w:tcPr>
            <w:tcW w:w="824" w:type="pct"/>
          </w:tcPr>
          <w:p w:rsidR="004D55DF" w:rsidRPr="00DE25F8" w:rsidRDefault="004D55DF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4D55DF" w:rsidRPr="00DE25F8" w:rsidRDefault="004D55DF" w:rsidP="00C55047">
            <w:pPr>
              <w:ind w:firstLine="539"/>
              <w:jc w:val="both"/>
              <w:rPr>
                <w:lang w:val="uk-UA"/>
              </w:rPr>
            </w:pPr>
          </w:p>
        </w:tc>
      </w:tr>
    </w:tbl>
    <w:p w:rsidR="000537E2" w:rsidRDefault="000537E2" w:rsidP="000537E2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0537E2" w:rsidRDefault="000537E2" w:rsidP="000537E2">
      <w:pPr>
        <w:rPr>
          <w:lang w:val="uk-UA"/>
        </w:rPr>
      </w:pPr>
    </w:p>
    <w:p w:rsidR="000537E2" w:rsidRPr="00DE25F8" w:rsidRDefault="000537E2" w:rsidP="000537E2">
      <w:pPr>
        <w:jc w:val="center"/>
        <w:rPr>
          <w:b/>
          <w:lang w:val="uk-UA"/>
        </w:rPr>
      </w:pPr>
      <w:r w:rsidRPr="00DE25F8">
        <w:rPr>
          <w:b/>
          <w:lang w:val="uk-UA"/>
        </w:rPr>
        <w:t>Розвиток  підприємницької  діяльності.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545"/>
        <w:gridCol w:w="13"/>
        <w:gridCol w:w="1275"/>
        <w:gridCol w:w="15"/>
        <w:gridCol w:w="1133"/>
        <w:gridCol w:w="6"/>
        <w:gridCol w:w="15"/>
        <w:gridCol w:w="976"/>
        <w:gridCol w:w="1078"/>
      </w:tblGrid>
      <w:tr w:rsidR="000537E2" w:rsidRPr="00DE25F8" w:rsidTr="004D55DF">
        <w:trPr>
          <w:trHeight w:val="240"/>
        </w:trPr>
        <w:tc>
          <w:tcPr>
            <w:tcW w:w="1836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4D55DF" w:rsidRPr="00DE25F8" w:rsidTr="004D55DF">
        <w:tc>
          <w:tcPr>
            <w:tcW w:w="1836" w:type="pct"/>
          </w:tcPr>
          <w:p w:rsidR="004D55DF" w:rsidRPr="00DE25F8" w:rsidRDefault="004D55DF" w:rsidP="00C55047">
            <w:pPr>
              <w:jc w:val="both"/>
            </w:pPr>
            <w:r w:rsidRPr="00DE25F8">
              <w:t xml:space="preserve">1.Сприяти  </w:t>
            </w:r>
            <w:proofErr w:type="spellStart"/>
            <w:r w:rsidRPr="00DE25F8">
              <w:t>розвитку</w:t>
            </w:r>
            <w:proofErr w:type="spellEnd"/>
            <w:r w:rsidRPr="00DE25F8">
              <w:t xml:space="preserve"> 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ідприємницької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діяльності</w:t>
            </w:r>
            <w:proofErr w:type="spellEnd"/>
            <w:r w:rsidRPr="00DE25F8">
              <w:t xml:space="preserve">  та  </w:t>
            </w:r>
            <w:proofErr w:type="spellStart"/>
            <w:r w:rsidRPr="00DE25F8">
              <w:t>створенню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робочих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місць</w:t>
            </w:r>
            <w:proofErr w:type="spellEnd"/>
            <w:r w:rsidRPr="00DE25F8">
              <w:t xml:space="preserve">  в  </w:t>
            </w:r>
            <w:proofErr w:type="spellStart"/>
            <w:r w:rsidRPr="00DE25F8">
              <w:t>рекреаційній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зоні</w:t>
            </w:r>
            <w:proofErr w:type="spellEnd"/>
            <w:r w:rsidRPr="00DE25F8">
              <w:t xml:space="preserve">  на  </w:t>
            </w:r>
            <w:proofErr w:type="spellStart"/>
            <w:r w:rsidRPr="00DE25F8">
              <w:t>території</w:t>
            </w:r>
            <w:proofErr w:type="spellEnd"/>
            <w:r w:rsidRPr="00DE25F8">
              <w:t xml:space="preserve">  сільської  ради</w:t>
            </w:r>
          </w:p>
        </w:tc>
        <w:tc>
          <w:tcPr>
            <w:tcW w:w="814" w:type="pct"/>
            <w:gridSpan w:val="2"/>
          </w:tcPr>
          <w:p w:rsidR="004D55DF" w:rsidRPr="00DE25F8" w:rsidRDefault="004D55DF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66" w:type="pct"/>
          </w:tcPr>
          <w:p w:rsidR="004D55DF" w:rsidRPr="00DE25F8" w:rsidRDefault="004D55DF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</w:p>
        </w:tc>
        <w:tc>
          <w:tcPr>
            <w:tcW w:w="603" w:type="pct"/>
            <w:gridSpan w:val="3"/>
            <w:tcBorders>
              <w:right w:val="single" w:sz="4" w:space="0" w:color="auto"/>
            </w:tcBorders>
          </w:tcPr>
          <w:p w:rsidR="004D55DF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</w:tcPr>
          <w:p w:rsidR="004D55DF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4D55DF" w:rsidRPr="00DE25F8" w:rsidRDefault="004D55DF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</w:pPr>
            <w:r w:rsidRPr="00DE25F8">
              <w:t xml:space="preserve">2.Сприяти  </w:t>
            </w:r>
            <w:proofErr w:type="spellStart"/>
            <w:r w:rsidRPr="00DE25F8">
              <w:t>залученню</w:t>
            </w:r>
            <w:proofErr w:type="spellEnd"/>
            <w:r w:rsidRPr="00DE25F8">
              <w:t xml:space="preserve">  до 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ідприємницької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діяльності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малозахищені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верстви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населення</w:t>
            </w:r>
            <w:proofErr w:type="spellEnd"/>
          </w:p>
        </w:tc>
        <w:tc>
          <w:tcPr>
            <w:tcW w:w="814" w:type="pct"/>
            <w:gridSpan w:val="2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66" w:type="pct"/>
          </w:tcPr>
          <w:p w:rsidR="000537E2" w:rsidRPr="00E023E9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611" w:type="pct"/>
            <w:gridSpan w:val="4"/>
            <w:tcBorders>
              <w:right w:val="single" w:sz="4" w:space="0" w:color="auto"/>
            </w:tcBorders>
          </w:tcPr>
          <w:p w:rsidR="000537E2" w:rsidRPr="004D55DF" w:rsidRDefault="004D55DF" w:rsidP="004D55DF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3D62B1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3.Проведення тренінгів з курортного бізнесу</w:t>
            </w:r>
          </w:p>
        </w:tc>
        <w:tc>
          <w:tcPr>
            <w:tcW w:w="814" w:type="pct"/>
            <w:gridSpan w:val="2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E023E9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611" w:type="pct"/>
            <w:gridSpan w:val="4"/>
            <w:tcBorders>
              <w:right w:val="single" w:sz="4" w:space="0" w:color="auto"/>
            </w:tcBorders>
          </w:tcPr>
          <w:p w:rsidR="000537E2" w:rsidRPr="00B5396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82293B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Default="000537E2" w:rsidP="000537E2">
      <w:pPr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14556E" w:rsidRDefault="0014556E" w:rsidP="000537E2">
      <w:pPr>
        <w:rPr>
          <w:lang w:val="uk-UA"/>
        </w:rPr>
      </w:pPr>
    </w:p>
    <w:p w:rsidR="000537E2" w:rsidRDefault="000537E2" w:rsidP="000537E2">
      <w:pPr>
        <w:rPr>
          <w:lang w:val="uk-UA"/>
        </w:rPr>
      </w:pPr>
    </w:p>
    <w:p w:rsidR="000537E2" w:rsidRPr="00DE25F8" w:rsidRDefault="000537E2" w:rsidP="000537E2">
      <w:pPr>
        <w:jc w:val="center"/>
        <w:rPr>
          <w:b/>
          <w:lang w:val="uk-UA"/>
        </w:rPr>
      </w:pPr>
      <w:r w:rsidRPr="00DE25F8">
        <w:rPr>
          <w:b/>
          <w:lang w:val="uk-UA"/>
        </w:rPr>
        <w:lastRenderedPageBreak/>
        <w:t>Рекламно -р</w:t>
      </w:r>
      <w:proofErr w:type="spellStart"/>
      <w:r w:rsidRPr="00DE25F8">
        <w:rPr>
          <w:b/>
        </w:rPr>
        <w:t>екреаційно-курортні</w:t>
      </w:r>
      <w:proofErr w:type="spellEnd"/>
      <w:r w:rsidRPr="00DE25F8">
        <w:rPr>
          <w:b/>
        </w:rPr>
        <w:t xml:space="preserve"> заходи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556"/>
        <w:gridCol w:w="1275"/>
        <w:gridCol w:w="1135"/>
        <w:gridCol w:w="11"/>
        <w:gridCol w:w="1076"/>
        <w:gridCol w:w="1003"/>
      </w:tblGrid>
      <w:tr w:rsidR="000537E2" w:rsidRPr="00DE25F8" w:rsidTr="00C55047">
        <w:trPr>
          <w:trHeight w:val="240"/>
        </w:trPr>
        <w:tc>
          <w:tcPr>
            <w:tcW w:w="183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3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8" w:type="pct"/>
            <w:gridSpan w:val="2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1Вигото</w:t>
            </w:r>
            <w:r>
              <w:rPr>
                <w:lang w:val="uk-UA"/>
              </w:rPr>
              <w:t>влення інформаційних буклетів, р</w:t>
            </w:r>
            <w:r w:rsidRPr="00DE25F8">
              <w:rPr>
                <w:lang w:val="uk-UA"/>
              </w:rPr>
              <w:t>озпо</w:t>
            </w:r>
            <w:r>
              <w:rPr>
                <w:lang w:val="uk-UA"/>
              </w:rPr>
              <w:t>всюджування</w:t>
            </w:r>
            <w:r w:rsidRPr="00DE25F8">
              <w:rPr>
                <w:lang w:val="uk-UA"/>
              </w:rPr>
              <w:t xml:space="preserve"> у  періодичних виданнях інформацію про  оздоровчі заклади та про можливість відпочинку на території  Щасливцевської ради, та</w:t>
            </w:r>
            <w:r>
              <w:rPr>
                <w:lang w:val="uk-UA"/>
              </w:rPr>
              <w:t xml:space="preserve">  одержання </w:t>
            </w:r>
            <w:r w:rsidRPr="00DE25F8">
              <w:rPr>
                <w:lang w:val="uk-UA"/>
              </w:rPr>
              <w:t xml:space="preserve"> інф</w:t>
            </w:r>
            <w:r>
              <w:rPr>
                <w:lang w:val="uk-UA"/>
              </w:rPr>
              <w:t>ормаційно-консультаційні послуг</w:t>
            </w:r>
            <w:r w:rsidRPr="00DE25F8">
              <w:rPr>
                <w:lang w:val="uk-UA"/>
              </w:rPr>
              <w:t xml:space="preserve">, по кадровим питанням, земельним і правовим питанням 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593" w:type="pct"/>
          </w:tcPr>
          <w:p w:rsidR="000537E2" w:rsidRP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2.Залучити комунальні підприємства Щасливцевської сільської ради  та  приватних підприємців для  послуг по </w:t>
            </w:r>
            <w:r>
              <w:rPr>
                <w:lang w:val="uk-UA"/>
              </w:rPr>
              <w:t>справлянню</w:t>
            </w:r>
            <w:r w:rsidRPr="00DE25F8">
              <w:rPr>
                <w:lang w:val="uk-UA"/>
              </w:rPr>
              <w:t xml:space="preserve"> туристичного збору.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r w:rsidRPr="00DE25F8">
              <w:t>КП «Мак</w:t>
            </w:r>
            <w:proofErr w:type="gramStart"/>
            <w:r w:rsidRPr="00DE25F8">
              <w:t>с-</w:t>
            </w:r>
            <w:proofErr w:type="spellStart"/>
            <w:proofErr w:type="gramEnd"/>
            <w:r w:rsidRPr="00DE25F8">
              <w:t>Інвест</w:t>
            </w:r>
            <w:proofErr w:type="spellEnd"/>
            <w:r w:rsidRPr="00DE25F8">
              <w:t>», КП «</w:t>
            </w:r>
            <w:proofErr w:type="spellStart"/>
            <w:r w:rsidRPr="00DE25F8">
              <w:t>Комунсервіс</w:t>
            </w:r>
            <w:proofErr w:type="spellEnd"/>
            <w:r w:rsidRPr="00DE25F8">
              <w:t>»,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6" w:type="pct"/>
          </w:tcPr>
          <w:p w:rsidR="000537E2" w:rsidRPr="00DE25F8" w:rsidRDefault="0014556E" w:rsidP="00C55047">
            <w:pPr>
              <w:jc w:val="both"/>
            </w:pPr>
            <w:proofErr w:type="spellStart"/>
            <w:r>
              <w:t>Травен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серпень</w:t>
            </w:r>
            <w:proofErr w:type="spellEnd"/>
            <w:r>
              <w:t xml:space="preserve"> 20</w:t>
            </w:r>
            <w:r>
              <w:rPr>
                <w:lang w:val="uk-UA"/>
              </w:rPr>
              <w:t>20</w:t>
            </w:r>
            <w:r w:rsidR="000537E2">
              <w:rPr>
                <w:lang w:val="uk-UA"/>
              </w:rPr>
              <w:t xml:space="preserve"> </w:t>
            </w:r>
            <w:r w:rsidR="000537E2" w:rsidRPr="00DE25F8">
              <w:t>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Утримання </w:t>
            </w:r>
            <w:r w:rsidRPr="00DE25F8">
              <w:rPr>
                <w:lang w:val="uk-UA"/>
              </w:rPr>
              <w:t xml:space="preserve"> сайту сільської ради</w:t>
            </w:r>
            <w:r>
              <w:rPr>
                <w:lang w:val="uk-UA"/>
              </w:rPr>
              <w:t xml:space="preserve">,та </w:t>
            </w:r>
            <w:proofErr w:type="spellStart"/>
            <w:r>
              <w:rPr>
                <w:lang w:val="uk-UA"/>
              </w:rPr>
              <w:t>вебкамер</w:t>
            </w:r>
            <w:proofErr w:type="spellEnd"/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027444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4.Організація масових заходів з популяризації Арабатської Стрілки</w:t>
            </w:r>
            <w:r>
              <w:rPr>
                <w:lang w:val="uk-UA"/>
              </w:rPr>
              <w:t xml:space="preserve"> та  проведення  народних гулянь  на  свята:   «Масляниця», «8 Березня», Дня  пам’яті та  примирення  в  Україні, Дня  захисту  дитини, Дня  Незалежності України, Дня  рибалки, Дня  людей похилого  віку</w:t>
            </w:r>
            <w:r w:rsidR="0014556E">
              <w:rPr>
                <w:lang w:val="uk-UA"/>
              </w:rPr>
              <w:t xml:space="preserve">, Нового  року, День гумору, </w:t>
            </w:r>
            <w:r>
              <w:rPr>
                <w:lang w:val="uk-UA"/>
              </w:rPr>
              <w:t>Міні</w:t>
            </w:r>
            <w:r w:rsidR="0014556E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міс «Арабатська Стрілка», День в</w:t>
            </w:r>
            <w:r w:rsidR="0014556E">
              <w:rPr>
                <w:lang w:val="uk-UA"/>
              </w:rPr>
              <w:t xml:space="preserve">изволення Арабатської Стрілки, до 206 - річниці з дня народження </w:t>
            </w:r>
            <w:r>
              <w:rPr>
                <w:lang w:val="uk-UA"/>
              </w:rPr>
              <w:t>Т.Г.Шевченка,</w:t>
            </w:r>
            <w:r w:rsidR="0014556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Хидирлез</w:t>
            </w:r>
            <w:proofErr w:type="spellEnd"/>
            <w:r>
              <w:rPr>
                <w:lang w:val="uk-UA"/>
              </w:rPr>
              <w:t xml:space="preserve">, День жертв Голокосту, 31- річниця виводу військ з Афганістану, День пам′яті Н. </w:t>
            </w:r>
            <w:proofErr w:type="spellStart"/>
            <w:r>
              <w:rPr>
                <w:lang w:val="uk-UA"/>
              </w:rPr>
              <w:t>Челібеджихана</w:t>
            </w:r>
            <w:proofErr w:type="spellEnd"/>
            <w:r>
              <w:rPr>
                <w:lang w:val="uk-UA"/>
              </w:rPr>
              <w:t>, «Розмалюємо писанку разом»,</w:t>
            </w:r>
            <w:r w:rsidR="001455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День Конституції України» , День Флоту, День торгівлі, День археолога, День туризму, День знань, День</w:t>
            </w:r>
            <w:r w:rsidR="0014556E">
              <w:rPr>
                <w:lang w:val="uk-UA"/>
              </w:rPr>
              <w:t xml:space="preserve"> українського козац</w:t>
            </w:r>
            <w:r>
              <w:rPr>
                <w:lang w:val="uk-UA"/>
              </w:rPr>
              <w:t xml:space="preserve">тва, День пам′яті жертв голодомору, День збройних сил України, День святого Миколаю,  послуги артистів  з  фінансуванням  з сільського  бюджету  для  придбання  призів,  сувенірів,  подарунків, </w:t>
            </w:r>
            <w:r>
              <w:rPr>
                <w:lang w:val="uk-UA"/>
              </w:rPr>
              <w:lastRenderedPageBreak/>
              <w:t>листівок та квітів тощо.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lastRenderedPageBreak/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5.Проведення  науково-дослідних робіт  на тему: « Сучасна оцінка якості та цінності природних лікувальних ресурсів Арабатської стрілки»</w:t>
            </w:r>
          </w:p>
        </w:tc>
        <w:tc>
          <w:tcPr>
            <w:tcW w:w="813" w:type="pct"/>
          </w:tcPr>
          <w:p w:rsidR="000537E2" w:rsidRPr="00FF1A34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 комітет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proofErr w:type="spellStart"/>
      <w:r w:rsidRPr="00DE25F8">
        <w:rPr>
          <w:b/>
        </w:rPr>
        <w:t>Боротьба</w:t>
      </w:r>
      <w:proofErr w:type="spellEnd"/>
      <w:r w:rsidRPr="00DE25F8">
        <w:rPr>
          <w:b/>
        </w:rPr>
        <w:t xml:space="preserve">  </w:t>
      </w:r>
      <w:proofErr w:type="spellStart"/>
      <w:r w:rsidRPr="00DE25F8">
        <w:rPr>
          <w:b/>
        </w:rPr>
        <w:t>зі</w:t>
      </w:r>
      <w:proofErr w:type="spellEnd"/>
      <w:r w:rsidRPr="00DE25F8">
        <w:rPr>
          <w:b/>
        </w:rPr>
        <w:t xml:space="preserve">  </w:t>
      </w:r>
      <w:proofErr w:type="spellStart"/>
      <w:r w:rsidRPr="00DE25F8">
        <w:rPr>
          <w:b/>
        </w:rPr>
        <w:t>злочинністю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0"/>
        <w:gridCol w:w="1570"/>
        <w:gridCol w:w="1277"/>
        <w:gridCol w:w="1133"/>
        <w:gridCol w:w="8"/>
        <w:gridCol w:w="1080"/>
        <w:gridCol w:w="1003"/>
      </w:tblGrid>
      <w:tr w:rsidR="000537E2" w:rsidRPr="00DE25F8" w:rsidTr="002513A0">
        <w:trPr>
          <w:trHeight w:val="240"/>
        </w:trPr>
        <w:tc>
          <w:tcPr>
            <w:tcW w:w="1828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7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8" w:type="pct"/>
            <w:gridSpan w:val="2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2513A0">
        <w:tc>
          <w:tcPr>
            <w:tcW w:w="1828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 1</w:t>
            </w:r>
            <w:r>
              <w:rPr>
                <w:lang w:val="uk-UA"/>
              </w:rPr>
              <w:t xml:space="preserve">Фінансування програми з </w:t>
            </w:r>
            <w:r w:rsidR="0014556E">
              <w:t xml:space="preserve">  охорони правопорядку на  тер</w:t>
            </w:r>
            <w:r w:rsidR="0014556E">
              <w:rPr>
                <w:lang w:val="uk-UA"/>
              </w:rPr>
              <w:t>и</w:t>
            </w:r>
            <w:proofErr w:type="spellStart"/>
            <w:r w:rsidRPr="00DE25F8">
              <w:t>торії</w:t>
            </w:r>
            <w:proofErr w:type="spellEnd"/>
            <w:r w:rsidRPr="00DE25F8">
              <w:t xml:space="preserve">  Щасливцевської  сільської  </w:t>
            </w:r>
            <w:proofErr w:type="gramStart"/>
            <w:r w:rsidRPr="00DE25F8">
              <w:t>ради</w:t>
            </w:r>
            <w:proofErr w:type="gramEnd"/>
            <w:r w:rsidRPr="00DE25F8">
              <w:t xml:space="preserve">  за  рахунок  коштів  сільського  бюджету</w:t>
            </w:r>
          </w:p>
          <w:p w:rsidR="000537E2" w:rsidRPr="00D922F3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1.1.Укріплення матеріально-технічної бази</w:t>
            </w: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  <w:r w:rsidRPr="00DE25F8">
              <w:t xml:space="preserve"> </w:t>
            </w:r>
          </w:p>
        </w:tc>
        <w:tc>
          <w:tcPr>
            <w:tcW w:w="59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4D0EED" w:rsidRDefault="004D0EED" w:rsidP="00C55047">
            <w:pPr>
              <w:jc w:val="both"/>
              <w:rPr>
                <w:lang w:val="uk-UA"/>
              </w:rPr>
            </w:pPr>
          </w:p>
          <w:p w:rsidR="004D0EED" w:rsidRDefault="004D0EED" w:rsidP="00C55047">
            <w:pPr>
              <w:jc w:val="both"/>
              <w:rPr>
                <w:lang w:val="uk-UA"/>
              </w:rPr>
            </w:pPr>
          </w:p>
          <w:p w:rsidR="004D0EED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922F3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4D0EED" w:rsidRDefault="004D0EED" w:rsidP="004D0EED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2513A0">
        <w:tc>
          <w:tcPr>
            <w:tcW w:w="1828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E25F8">
              <w:rPr>
                <w:lang w:val="uk-UA"/>
              </w:rPr>
              <w:t>2.Проведення рейдів в  місцях  масового  відпочинку  та  дозвілля  молоді  з  метою  недопущення  пропаганди  розпусти,  насильства,  запобігання  адміністративним  злочинам  і  проступкам,  забезпечення  своєчасного  виявлення  неблагополучних  сімей, активізування  індивідуальної  роботи  з  неповнолітніми, схильними  до  правопорушень.</w:t>
            </w:r>
          </w:p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2513A0" w:rsidRPr="00DE25F8" w:rsidTr="002513A0">
        <w:tc>
          <w:tcPr>
            <w:tcW w:w="1828" w:type="pct"/>
          </w:tcPr>
          <w:p w:rsidR="002513A0" w:rsidRPr="008E2CE9" w:rsidRDefault="002513A0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E25F8">
              <w:t>.</w:t>
            </w:r>
            <w:proofErr w:type="spellStart"/>
            <w:r w:rsidRPr="00DE25F8">
              <w:t>Проводити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роз’яснювальну</w:t>
            </w:r>
            <w:proofErr w:type="spellEnd"/>
            <w:r w:rsidRPr="00DE25F8">
              <w:t xml:space="preserve"> роботу</w:t>
            </w:r>
            <w:r>
              <w:rPr>
                <w:lang w:val="uk-UA"/>
              </w:rPr>
              <w:t xml:space="preserve"> </w:t>
            </w:r>
            <w:proofErr w:type="spellStart"/>
            <w:r w:rsidRPr="00DE25F8">
              <w:t>серед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населення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щодо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виконання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мешканцями</w:t>
            </w:r>
            <w:proofErr w:type="spellEnd"/>
            <w:r w:rsidRPr="00DE25F8">
              <w:t xml:space="preserve"> ради Закону </w:t>
            </w:r>
            <w:proofErr w:type="spellStart"/>
            <w:r w:rsidRPr="00DE25F8">
              <w:t>України</w:t>
            </w:r>
            <w:proofErr w:type="spellEnd"/>
            <w:r w:rsidRPr="00DE25F8">
              <w:t xml:space="preserve"> «Про </w:t>
            </w:r>
            <w:proofErr w:type="spellStart"/>
            <w:r w:rsidRPr="00DE25F8">
              <w:t>благоустрій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населених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пунктів</w:t>
            </w:r>
            <w:proofErr w:type="spellEnd"/>
            <w:r w:rsidRPr="00DE25F8">
              <w:t xml:space="preserve">», </w:t>
            </w:r>
            <w:r>
              <w:t xml:space="preserve">«Правил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Щасливцевської сільської ради»</w:t>
            </w:r>
          </w:p>
        </w:tc>
        <w:tc>
          <w:tcPr>
            <w:tcW w:w="820" w:type="pct"/>
          </w:tcPr>
          <w:p w:rsidR="002513A0" w:rsidRPr="00D922F3" w:rsidRDefault="002513A0" w:rsidP="00C55047">
            <w:pPr>
              <w:jc w:val="both"/>
              <w:rPr>
                <w:lang w:val="uk-UA"/>
              </w:rPr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  <w:r>
              <w:rPr>
                <w:lang w:val="uk-UA"/>
              </w:rPr>
              <w:t>,</w:t>
            </w:r>
          </w:p>
          <w:p w:rsidR="002513A0" w:rsidRPr="00DE25F8" w:rsidRDefault="002513A0" w:rsidP="002513A0">
            <w:pPr>
              <w:jc w:val="both"/>
              <w:rPr>
                <w:lang w:val="uk-UA"/>
              </w:rPr>
            </w:pPr>
            <w:r w:rsidRPr="00DE25F8">
              <w:t xml:space="preserve"> </w:t>
            </w:r>
            <w:r>
              <w:rPr>
                <w:lang w:val="uk-UA"/>
              </w:rPr>
              <w:t>КП «МАКС-ІНВЕСТ»</w:t>
            </w:r>
            <w:bookmarkStart w:id="0" w:name="_GoBack"/>
            <w:bookmarkEnd w:id="0"/>
          </w:p>
        </w:tc>
        <w:tc>
          <w:tcPr>
            <w:tcW w:w="667" w:type="pct"/>
          </w:tcPr>
          <w:p w:rsidR="002513A0" w:rsidRPr="00DE25F8" w:rsidRDefault="002513A0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  <w:r w:rsidRPr="00DE25F8">
              <w:t xml:space="preserve"> 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2513A0" w:rsidRPr="00DE25F8" w:rsidRDefault="002513A0" w:rsidP="00C55047">
            <w:pPr>
              <w:ind w:firstLine="539"/>
              <w:jc w:val="both"/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2513A0" w:rsidRPr="002513A0" w:rsidRDefault="002513A0" w:rsidP="002513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2513A0" w:rsidRPr="00DE25F8" w:rsidRDefault="002513A0" w:rsidP="002513A0">
            <w:pPr>
              <w:jc w:val="both"/>
            </w:pPr>
            <w:r>
              <w:rPr>
                <w:lang w:val="uk-UA"/>
              </w:rPr>
              <w:t>10,0</w:t>
            </w:r>
          </w:p>
        </w:tc>
      </w:tr>
    </w:tbl>
    <w:p w:rsidR="000537E2" w:rsidRDefault="000537E2" w:rsidP="000537E2">
      <w:pPr>
        <w:ind w:right="2515"/>
        <w:rPr>
          <w:lang w:val="uk-UA"/>
        </w:rPr>
      </w:pPr>
    </w:p>
    <w:p w:rsidR="000537E2" w:rsidRDefault="000537E2" w:rsidP="000537E2">
      <w:pPr>
        <w:ind w:right="2515"/>
        <w:rPr>
          <w:lang w:val="uk-UA"/>
        </w:rPr>
      </w:pPr>
    </w:p>
    <w:p w:rsidR="000537E2" w:rsidRDefault="000537E2" w:rsidP="000537E2">
      <w:pPr>
        <w:ind w:right="2515"/>
        <w:contextualSpacing/>
        <w:rPr>
          <w:lang w:val="uk-UA"/>
        </w:rPr>
      </w:pPr>
      <w:r>
        <w:rPr>
          <w:lang w:val="uk-UA"/>
        </w:rPr>
        <w:t>Заступник сільського голови                                     О.П.Бородіна</w:t>
      </w:r>
    </w:p>
    <w:p w:rsidR="000537E2" w:rsidRDefault="000537E2" w:rsidP="000537E2">
      <w:pPr>
        <w:ind w:right="2515"/>
        <w:contextualSpacing/>
        <w:rPr>
          <w:lang w:val="uk-UA"/>
        </w:rPr>
      </w:pPr>
      <w:r>
        <w:rPr>
          <w:lang w:val="uk-UA"/>
        </w:rPr>
        <w:t>з питань діяльності виконкому</w:t>
      </w:r>
    </w:p>
    <w:p w:rsidR="000537E2" w:rsidRPr="00DE25F8" w:rsidRDefault="000537E2" w:rsidP="000537E2">
      <w:pPr>
        <w:ind w:right="2515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0537E2" w:rsidRPr="00DE25F8" w:rsidRDefault="000537E2" w:rsidP="000537E2"/>
    <w:p w:rsidR="000537E2" w:rsidRDefault="000537E2" w:rsidP="000537E2">
      <w:pPr>
        <w:jc w:val="both"/>
        <w:rPr>
          <w:sz w:val="28"/>
          <w:szCs w:val="28"/>
          <w:lang w:val="uk-UA"/>
        </w:rPr>
      </w:pPr>
    </w:p>
    <w:p w:rsidR="000537E2" w:rsidRDefault="000537E2" w:rsidP="000537E2">
      <w:pPr>
        <w:jc w:val="center"/>
        <w:rPr>
          <w:b/>
          <w:sz w:val="28"/>
          <w:szCs w:val="28"/>
          <w:lang w:val="uk-UA"/>
        </w:rPr>
      </w:pPr>
    </w:p>
    <w:p w:rsidR="000537E2" w:rsidRDefault="000537E2" w:rsidP="000537E2">
      <w:pPr>
        <w:jc w:val="center"/>
        <w:rPr>
          <w:b/>
          <w:sz w:val="28"/>
          <w:szCs w:val="28"/>
          <w:lang w:val="uk-UA"/>
        </w:rPr>
      </w:pPr>
    </w:p>
    <w:p w:rsidR="000537E2" w:rsidRDefault="000537E2" w:rsidP="000537E2">
      <w:pPr>
        <w:jc w:val="center"/>
        <w:rPr>
          <w:b/>
          <w:sz w:val="28"/>
          <w:szCs w:val="28"/>
          <w:lang w:val="uk-UA"/>
        </w:rPr>
      </w:pPr>
    </w:p>
    <w:p w:rsidR="000537E2" w:rsidRDefault="000537E2" w:rsidP="000537E2">
      <w:pPr>
        <w:jc w:val="center"/>
        <w:rPr>
          <w:b/>
          <w:sz w:val="28"/>
          <w:szCs w:val="28"/>
          <w:lang w:val="uk-UA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B33"/>
    <w:multiLevelType w:val="singleLevel"/>
    <w:tmpl w:val="982E8A8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2B407E29"/>
    <w:multiLevelType w:val="hybridMultilevel"/>
    <w:tmpl w:val="8228AE66"/>
    <w:lvl w:ilvl="0" w:tplc="025A94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ACF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371C"/>
    <w:rsid w:val="00013B9B"/>
    <w:rsid w:val="00013FA6"/>
    <w:rsid w:val="000142B5"/>
    <w:rsid w:val="000142F4"/>
    <w:rsid w:val="00015575"/>
    <w:rsid w:val="00015987"/>
    <w:rsid w:val="00015A43"/>
    <w:rsid w:val="00015A70"/>
    <w:rsid w:val="00015C10"/>
    <w:rsid w:val="00015EF7"/>
    <w:rsid w:val="0001748D"/>
    <w:rsid w:val="00020958"/>
    <w:rsid w:val="00021833"/>
    <w:rsid w:val="000226F4"/>
    <w:rsid w:val="00022736"/>
    <w:rsid w:val="000227F1"/>
    <w:rsid w:val="00022DD0"/>
    <w:rsid w:val="00022EB5"/>
    <w:rsid w:val="0002323F"/>
    <w:rsid w:val="00023592"/>
    <w:rsid w:val="00023777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693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7E2"/>
    <w:rsid w:val="00053A6E"/>
    <w:rsid w:val="0005444F"/>
    <w:rsid w:val="00054FC1"/>
    <w:rsid w:val="0005519A"/>
    <w:rsid w:val="00055298"/>
    <w:rsid w:val="0005582A"/>
    <w:rsid w:val="000560DF"/>
    <w:rsid w:val="000562DA"/>
    <w:rsid w:val="000571E9"/>
    <w:rsid w:val="00060056"/>
    <w:rsid w:val="000604C3"/>
    <w:rsid w:val="00061DBF"/>
    <w:rsid w:val="00062028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77167"/>
    <w:rsid w:val="0007784C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4BF1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3FC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B72"/>
    <w:rsid w:val="000C5C95"/>
    <w:rsid w:val="000C5D5D"/>
    <w:rsid w:val="000C62CD"/>
    <w:rsid w:val="000C69C6"/>
    <w:rsid w:val="000C6E8E"/>
    <w:rsid w:val="000C7EA8"/>
    <w:rsid w:val="000D1203"/>
    <w:rsid w:val="000D17F1"/>
    <w:rsid w:val="000D180E"/>
    <w:rsid w:val="000D2171"/>
    <w:rsid w:val="000D2E87"/>
    <w:rsid w:val="000D3E2B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E7F91"/>
    <w:rsid w:val="000F0097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790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962"/>
    <w:rsid w:val="00106AFF"/>
    <w:rsid w:val="001104DF"/>
    <w:rsid w:val="00110CD0"/>
    <w:rsid w:val="00110E5A"/>
    <w:rsid w:val="001112D2"/>
    <w:rsid w:val="001119F1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4C2"/>
    <w:rsid w:val="00120576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060F"/>
    <w:rsid w:val="00130B78"/>
    <w:rsid w:val="001314BF"/>
    <w:rsid w:val="00132017"/>
    <w:rsid w:val="00134D92"/>
    <w:rsid w:val="00135645"/>
    <w:rsid w:val="00135D06"/>
    <w:rsid w:val="0013654A"/>
    <w:rsid w:val="00136A74"/>
    <w:rsid w:val="00136DDF"/>
    <w:rsid w:val="00137721"/>
    <w:rsid w:val="001409C7"/>
    <w:rsid w:val="0014114F"/>
    <w:rsid w:val="00141921"/>
    <w:rsid w:val="00144A89"/>
    <w:rsid w:val="001450EB"/>
    <w:rsid w:val="0014556E"/>
    <w:rsid w:val="00145C8D"/>
    <w:rsid w:val="00146002"/>
    <w:rsid w:val="001466D9"/>
    <w:rsid w:val="00146E67"/>
    <w:rsid w:val="00147D76"/>
    <w:rsid w:val="00150B2C"/>
    <w:rsid w:val="0015125B"/>
    <w:rsid w:val="00151EBF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721"/>
    <w:rsid w:val="00157BD0"/>
    <w:rsid w:val="00160B7C"/>
    <w:rsid w:val="00160CDC"/>
    <w:rsid w:val="00161ACA"/>
    <w:rsid w:val="0016315A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33E"/>
    <w:rsid w:val="00172B13"/>
    <w:rsid w:val="00173804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66BF"/>
    <w:rsid w:val="00186C6E"/>
    <w:rsid w:val="001874E4"/>
    <w:rsid w:val="00187F1F"/>
    <w:rsid w:val="00191BFC"/>
    <w:rsid w:val="00191F88"/>
    <w:rsid w:val="0019322D"/>
    <w:rsid w:val="00193F62"/>
    <w:rsid w:val="0019431C"/>
    <w:rsid w:val="001944B3"/>
    <w:rsid w:val="00195579"/>
    <w:rsid w:val="00196C5A"/>
    <w:rsid w:val="00197E04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53FC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5BE9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4D5D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581"/>
    <w:rsid w:val="001E075D"/>
    <w:rsid w:val="001E07B9"/>
    <w:rsid w:val="001E1B90"/>
    <w:rsid w:val="001E24B1"/>
    <w:rsid w:val="001E29BA"/>
    <w:rsid w:val="001E2A4F"/>
    <w:rsid w:val="001E3337"/>
    <w:rsid w:val="001E33BA"/>
    <w:rsid w:val="001E3616"/>
    <w:rsid w:val="001E488B"/>
    <w:rsid w:val="001E4CCC"/>
    <w:rsid w:val="001E4E05"/>
    <w:rsid w:val="001E5785"/>
    <w:rsid w:val="001E5C69"/>
    <w:rsid w:val="001E5D03"/>
    <w:rsid w:val="001E6008"/>
    <w:rsid w:val="001E6417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4A69"/>
    <w:rsid w:val="00204BB4"/>
    <w:rsid w:val="0020500D"/>
    <w:rsid w:val="00205690"/>
    <w:rsid w:val="00207915"/>
    <w:rsid w:val="002079A3"/>
    <w:rsid w:val="00210D19"/>
    <w:rsid w:val="00210EEB"/>
    <w:rsid w:val="00210F3C"/>
    <w:rsid w:val="00210F72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014"/>
    <w:rsid w:val="002221FC"/>
    <w:rsid w:val="002224B3"/>
    <w:rsid w:val="00222A48"/>
    <w:rsid w:val="0022372E"/>
    <w:rsid w:val="00224899"/>
    <w:rsid w:val="00225196"/>
    <w:rsid w:val="00225A8E"/>
    <w:rsid w:val="0023046F"/>
    <w:rsid w:val="0023060D"/>
    <w:rsid w:val="00230981"/>
    <w:rsid w:val="0023098C"/>
    <w:rsid w:val="0023251A"/>
    <w:rsid w:val="00233524"/>
    <w:rsid w:val="002338F3"/>
    <w:rsid w:val="00233F3B"/>
    <w:rsid w:val="00236180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5F95"/>
    <w:rsid w:val="00247B83"/>
    <w:rsid w:val="00247B92"/>
    <w:rsid w:val="00247F87"/>
    <w:rsid w:val="00250292"/>
    <w:rsid w:val="00250738"/>
    <w:rsid w:val="002513A0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575E6"/>
    <w:rsid w:val="00260329"/>
    <w:rsid w:val="002603AE"/>
    <w:rsid w:val="00261421"/>
    <w:rsid w:val="002615F9"/>
    <w:rsid w:val="00261AD9"/>
    <w:rsid w:val="002623DC"/>
    <w:rsid w:val="002625E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19A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733"/>
    <w:rsid w:val="00284AEC"/>
    <w:rsid w:val="00285DAF"/>
    <w:rsid w:val="00287743"/>
    <w:rsid w:val="00290E1C"/>
    <w:rsid w:val="0029179A"/>
    <w:rsid w:val="002917CE"/>
    <w:rsid w:val="002918F7"/>
    <w:rsid w:val="00292382"/>
    <w:rsid w:val="002925AF"/>
    <w:rsid w:val="00292780"/>
    <w:rsid w:val="00292A8D"/>
    <w:rsid w:val="00292C11"/>
    <w:rsid w:val="002939F9"/>
    <w:rsid w:val="00293B06"/>
    <w:rsid w:val="0029492F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AE1"/>
    <w:rsid w:val="002A2C4B"/>
    <w:rsid w:val="002A4C59"/>
    <w:rsid w:val="002A521D"/>
    <w:rsid w:val="002A64C8"/>
    <w:rsid w:val="002A7151"/>
    <w:rsid w:val="002A7FC6"/>
    <w:rsid w:val="002B0775"/>
    <w:rsid w:val="002B42F7"/>
    <w:rsid w:val="002B4343"/>
    <w:rsid w:val="002B4738"/>
    <w:rsid w:val="002B523D"/>
    <w:rsid w:val="002B5480"/>
    <w:rsid w:val="002B5CDD"/>
    <w:rsid w:val="002B62F8"/>
    <w:rsid w:val="002B6F02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39E8"/>
    <w:rsid w:val="002E550C"/>
    <w:rsid w:val="002E5BB4"/>
    <w:rsid w:val="002E5DC3"/>
    <w:rsid w:val="002E5E4D"/>
    <w:rsid w:val="002E7BBB"/>
    <w:rsid w:val="002E7CF8"/>
    <w:rsid w:val="002E7D9D"/>
    <w:rsid w:val="002E7EA8"/>
    <w:rsid w:val="002F0261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549"/>
    <w:rsid w:val="0030298D"/>
    <w:rsid w:val="00303F02"/>
    <w:rsid w:val="00304BA2"/>
    <w:rsid w:val="0030544A"/>
    <w:rsid w:val="00305784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6C65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4BFE"/>
    <w:rsid w:val="00346201"/>
    <w:rsid w:val="00346723"/>
    <w:rsid w:val="00346AA6"/>
    <w:rsid w:val="00346CB3"/>
    <w:rsid w:val="00347016"/>
    <w:rsid w:val="00347788"/>
    <w:rsid w:val="00347D77"/>
    <w:rsid w:val="00350A15"/>
    <w:rsid w:val="00350C40"/>
    <w:rsid w:val="00350C83"/>
    <w:rsid w:val="00351040"/>
    <w:rsid w:val="0035138E"/>
    <w:rsid w:val="00351DD1"/>
    <w:rsid w:val="00351E0A"/>
    <w:rsid w:val="003534C8"/>
    <w:rsid w:val="00353E9B"/>
    <w:rsid w:val="00354843"/>
    <w:rsid w:val="00355655"/>
    <w:rsid w:val="003566CF"/>
    <w:rsid w:val="00357AC6"/>
    <w:rsid w:val="00360F07"/>
    <w:rsid w:val="003613B7"/>
    <w:rsid w:val="00361449"/>
    <w:rsid w:val="003619B3"/>
    <w:rsid w:val="00362375"/>
    <w:rsid w:val="0036307E"/>
    <w:rsid w:val="00363547"/>
    <w:rsid w:val="003636D8"/>
    <w:rsid w:val="00364642"/>
    <w:rsid w:val="00365FBB"/>
    <w:rsid w:val="00366115"/>
    <w:rsid w:val="0036704F"/>
    <w:rsid w:val="0037015B"/>
    <w:rsid w:val="00372705"/>
    <w:rsid w:val="00372921"/>
    <w:rsid w:val="00374433"/>
    <w:rsid w:val="003744E4"/>
    <w:rsid w:val="00374620"/>
    <w:rsid w:val="00374ADF"/>
    <w:rsid w:val="00375130"/>
    <w:rsid w:val="0037554D"/>
    <w:rsid w:val="003756C0"/>
    <w:rsid w:val="00376598"/>
    <w:rsid w:val="0037672B"/>
    <w:rsid w:val="00376B41"/>
    <w:rsid w:val="003803F1"/>
    <w:rsid w:val="00380BB7"/>
    <w:rsid w:val="00381B4C"/>
    <w:rsid w:val="00382055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2B8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59E"/>
    <w:rsid w:val="003B6A66"/>
    <w:rsid w:val="003B778C"/>
    <w:rsid w:val="003B782D"/>
    <w:rsid w:val="003C046C"/>
    <w:rsid w:val="003C1DBE"/>
    <w:rsid w:val="003C287D"/>
    <w:rsid w:val="003C3964"/>
    <w:rsid w:val="003C3A49"/>
    <w:rsid w:val="003C4552"/>
    <w:rsid w:val="003C4A72"/>
    <w:rsid w:val="003C4B45"/>
    <w:rsid w:val="003C4F37"/>
    <w:rsid w:val="003C5E28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C96"/>
    <w:rsid w:val="003D4D7E"/>
    <w:rsid w:val="003D4E99"/>
    <w:rsid w:val="003D5B74"/>
    <w:rsid w:val="003D6311"/>
    <w:rsid w:val="003E033E"/>
    <w:rsid w:val="003E0700"/>
    <w:rsid w:val="003E0C54"/>
    <w:rsid w:val="003E0CD6"/>
    <w:rsid w:val="003E106A"/>
    <w:rsid w:val="003E1A57"/>
    <w:rsid w:val="003E1DA4"/>
    <w:rsid w:val="003E3816"/>
    <w:rsid w:val="003E38E8"/>
    <w:rsid w:val="003E3CC9"/>
    <w:rsid w:val="003E3F3D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6F8A"/>
    <w:rsid w:val="004074D5"/>
    <w:rsid w:val="00407D57"/>
    <w:rsid w:val="00410843"/>
    <w:rsid w:val="00410FE2"/>
    <w:rsid w:val="0041107C"/>
    <w:rsid w:val="00411D6D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A44"/>
    <w:rsid w:val="00420C74"/>
    <w:rsid w:val="004220F8"/>
    <w:rsid w:val="00422D1F"/>
    <w:rsid w:val="00422DFD"/>
    <w:rsid w:val="00423018"/>
    <w:rsid w:val="00424D6E"/>
    <w:rsid w:val="004250AD"/>
    <w:rsid w:val="004252E0"/>
    <w:rsid w:val="00425C2B"/>
    <w:rsid w:val="00426375"/>
    <w:rsid w:val="00426782"/>
    <w:rsid w:val="004274E9"/>
    <w:rsid w:val="00430871"/>
    <w:rsid w:val="00430A05"/>
    <w:rsid w:val="00431DC7"/>
    <w:rsid w:val="00433A1B"/>
    <w:rsid w:val="0043443D"/>
    <w:rsid w:val="0043470B"/>
    <w:rsid w:val="0043485E"/>
    <w:rsid w:val="0043492E"/>
    <w:rsid w:val="00434DAE"/>
    <w:rsid w:val="00435605"/>
    <w:rsid w:val="00435C34"/>
    <w:rsid w:val="004372F1"/>
    <w:rsid w:val="004378DD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4DA9"/>
    <w:rsid w:val="00445424"/>
    <w:rsid w:val="00445466"/>
    <w:rsid w:val="004459F2"/>
    <w:rsid w:val="00445F84"/>
    <w:rsid w:val="00446FDF"/>
    <w:rsid w:val="00447F95"/>
    <w:rsid w:val="00451469"/>
    <w:rsid w:val="0045190A"/>
    <w:rsid w:val="00451E66"/>
    <w:rsid w:val="0045223E"/>
    <w:rsid w:val="004522BF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0"/>
    <w:rsid w:val="004658C5"/>
    <w:rsid w:val="004663A7"/>
    <w:rsid w:val="004665BE"/>
    <w:rsid w:val="004675ED"/>
    <w:rsid w:val="00467C64"/>
    <w:rsid w:val="004708B0"/>
    <w:rsid w:val="00470C98"/>
    <w:rsid w:val="00472DF9"/>
    <w:rsid w:val="004733D6"/>
    <w:rsid w:val="004738FA"/>
    <w:rsid w:val="00474010"/>
    <w:rsid w:val="00474372"/>
    <w:rsid w:val="0047438B"/>
    <w:rsid w:val="004747E1"/>
    <w:rsid w:val="00474E5E"/>
    <w:rsid w:val="004757A8"/>
    <w:rsid w:val="004757BB"/>
    <w:rsid w:val="00475F83"/>
    <w:rsid w:val="00476D2A"/>
    <w:rsid w:val="0047747A"/>
    <w:rsid w:val="0047779F"/>
    <w:rsid w:val="00480979"/>
    <w:rsid w:val="00480DBA"/>
    <w:rsid w:val="00482840"/>
    <w:rsid w:val="004828D9"/>
    <w:rsid w:val="004831DA"/>
    <w:rsid w:val="00483791"/>
    <w:rsid w:val="0048415B"/>
    <w:rsid w:val="004845C1"/>
    <w:rsid w:val="00485613"/>
    <w:rsid w:val="00485AE3"/>
    <w:rsid w:val="004869B5"/>
    <w:rsid w:val="00486BB2"/>
    <w:rsid w:val="00487BD2"/>
    <w:rsid w:val="0049168F"/>
    <w:rsid w:val="00492794"/>
    <w:rsid w:val="0049388E"/>
    <w:rsid w:val="00493E6B"/>
    <w:rsid w:val="0049438B"/>
    <w:rsid w:val="00494BBC"/>
    <w:rsid w:val="00495A98"/>
    <w:rsid w:val="00495EE3"/>
    <w:rsid w:val="004967CB"/>
    <w:rsid w:val="00496EC5"/>
    <w:rsid w:val="00497833"/>
    <w:rsid w:val="004A0419"/>
    <w:rsid w:val="004A0761"/>
    <w:rsid w:val="004A0DC7"/>
    <w:rsid w:val="004A2328"/>
    <w:rsid w:val="004A282C"/>
    <w:rsid w:val="004A2F50"/>
    <w:rsid w:val="004A47DA"/>
    <w:rsid w:val="004A4ABF"/>
    <w:rsid w:val="004A5806"/>
    <w:rsid w:val="004A5AC9"/>
    <w:rsid w:val="004A6721"/>
    <w:rsid w:val="004A6CAF"/>
    <w:rsid w:val="004A7184"/>
    <w:rsid w:val="004B0C22"/>
    <w:rsid w:val="004B1042"/>
    <w:rsid w:val="004B17B0"/>
    <w:rsid w:val="004B18E2"/>
    <w:rsid w:val="004B20B8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78D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153"/>
    <w:rsid w:val="004C65D2"/>
    <w:rsid w:val="004C68E4"/>
    <w:rsid w:val="004C6FE1"/>
    <w:rsid w:val="004C7B32"/>
    <w:rsid w:val="004C7DD1"/>
    <w:rsid w:val="004D0066"/>
    <w:rsid w:val="004D0A0C"/>
    <w:rsid w:val="004D0BF8"/>
    <w:rsid w:val="004D0EED"/>
    <w:rsid w:val="004D128D"/>
    <w:rsid w:val="004D249A"/>
    <w:rsid w:val="004D2DF9"/>
    <w:rsid w:val="004D3B55"/>
    <w:rsid w:val="004D3BDA"/>
    <w:rsid w:val="004D41E2"/>
    <w:rsid w:val="004D44E1"/>
    <w:rsid w:val="004D4696"/>
    <w:rsid w:val="004D472F"/>
    <w:rsid w:val="004D55DF"/>
    <w:rsid w:val="004D55EF"/>
    <w:rsid w:val="004D57AC"/>
    <w:rsid w:val="004D6DDC"/>
    <w:rsid w:val="004D6E1F"/>
    <w:rsid w:val="004D70B3"/>
    <w:rsid w:val="004D7C99"/>
    <w:rsid w:val="004E003E"/>
    <w:rsid w:val="004E11DB"/>
    <w:rsid w:val="004E1FE8"/>
    <w:rsid w:val="004E3255"/>
    <w:rsid w:val="004E331D"/>
    <w:rsid w:val="004E3746"/>
    <w:rsid w:val="004E3AB6"/>
    <w:rsid w:val="004E4A00"/>
    <w:rsid w:val="004E5980"/>
    <w:rsid w:val="004E6C9E"/>
    <w:rsid w:val="004E70D7"/>
    <w:rsid w:val="004E75FE"/>
    <w:rsid w:val="004E76EA"/>
    <w:rsid w:val="004E7C4A"/>
    <w:rsid w:val="004E7ED4"/>
    <w:rsid w:val="004F061F"/>
    <w:rsid w:val="004F0EC6"/>
    <w:rsid w:val="004F111E"/>
    <w:rsid w:val="004F1152"/>
    <w:rsid w:val="004F119B"/>
    <w:rsid w:val="004F16BD"/>
    <w:rsid w:val="004F3C00"/>
    <w:rsid w:val="004F4730"/>
    <w:rsid w:val="004F4910"/>
    <w:rsid w:val="004F5A8E"/>
    <w:rsid w:val="004F68A7"/>
    <w:rsid w:val="005004B0"/>
    <w:rsid w:val="00500CEB"/>
    <w:rsid w:val="005013B4"/>
    <w:rsid w:val="00501834"/>
    <w:rsid w:val="00501939"/>
    <w:rsid w:val="00503AB4"/>
    <w:rsid w:val="00503F1C"/>
    <w:rsid w:val="005043BC"/>
    <w:rsid w:val="0050616D"/>
    <w:rsid w:val="00506383"/>
    <w:rsid w:val="0050725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0C7A"/>
    <w:rsid w:val="005228BA"/>
    <w:rsid w:val="0052299A"/>
    <w:rsid w:val="00522B3D"/>
    <w:rsid w:val="0052413E"/>
    <w:rsid w:val="0052437F"/>
    <w:rsid w:val="00525131"/>
    <w:rsid w:val="005251DA"/>
    <w:rsid w:val="00525C5F"/>
    <w:rsid w:val="0052607B"/>
    <w:rsid w:val="005266D7"/>
    <w:rsid w:val="005307DA"/>
    <w:rsid w:val="00530DDD"/>
    <w:rsid w:val="00530FB7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1D2"/>
    <w:rsid w:val="00537889"/>
    <w:rsid w:val="00540163"/>
    <w:rsid w:val="00541E22"/>
    <w:rsid w:val="00542A06"/>
    <w:rsid w:val="00542C36"/>
    <w:rsid w:val="00542E6A"/>
    <w:rsid w:val="005432B5"/>
    <w:rsid w:val="00543B22"/>
    <w:rsid w:val="005440EC"/>
    <w:rsid w:val="005442FD"/>
    <w:rsid w:val="0054596A"/>
    <w:rsid w:val="00545ABA"/>
    <w:rsid w:val="00545F9A"/>
    <w:rsid w:val="00546F07"/>
    <w:rsid w:val="00547003"/>
    <w:rsid w:val="00547EAD"/>
    <w:rsid w:val="00550B33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50C"/>
    <w:rsid w:val="00562B28"/>
    <w:rsid w:val="00563732"/>
    <w:rsid w:val="0056384A"/>
    <w:rsid w:val="00563A94"/>
    <w:rsid w:val="00564613"/>
    <w:rsid w:val="00564F14"/>
    <w:rsid w:val="005655DF"/>
    <w:rsid w:val="00565C97"/>
    <w:rsid w:val="00565F2B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0E6"/>
    <w:rsid w:val="0057576E"/>
    <w:rsid w:val="00575A47"/>
    <w:rsid w:val="00576D02"/>
    <w:rsid w:val="00577242"/>
    <w:rsid w:val="005777F1"/>
    <w:rsid w:val="00577935"/>
    <w:rsid w:val="005800E2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1FC8"/>
    <w:rsid w:val="005922E9"/>
    <w:rsid w:val="0059353C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093F"/>
    <w:rsid w:val="005B15F3"/>
    <w:rsid w:val="005B1E25"/>
    <w:rsid w:val="005B3084"/>
    <w:rsid w:val="005B33E5"/>
    <w:rsid w:val="005B3422"/>
    <w:rsid w:val="005B480B"/>
    <w:rsid w:val="005B4F7C"/>
    <w:rsid w:val="005B4FAA"/>
    <w:rsid w:val="005B4FAD"/>
    <w:rsid w:val="005B6645"/>
    <w:rsid w:val="005B7565"/>
    <w:rsid w:val="005C036E"/>
    <w:rsid w:val="005C14F0"/>
    <w:rsid w:val="005C2C29"/>
    <w:rsid w:val="005C2FAD"/>
    <w:rsid w:val="005C2FD2"/>
    <w:rsid w:val="005C32E1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5231"/>
    <w:rsid w:val="005D758F"/>
    <w:rsid w:val="005D7C9F"/>
    <w:rsid w:val="005D7CB0"/>
    <w:rsid w:val="005D7E86"/>
    <w:rsid w:val="005E02E2"/>
    <w:rsid w:val="005E05F1"/>
    <w:rsid w:val="005E0C30"/>
    <w:rsid w:val="005E208C"/>
    <w:rsid w:val="005E238D"/>
    <w:rsid w:val="005E2E03"/>
    <w:rsid w:val="005E328C"/>
    <w:rsid w:val="005E34F8"/>
    <w:rsid w:val="005E42B1"/>
    <w:rsid w:val="005E46ED"/>
    <w:rsid w:val="005E5226"/>
    <w:rsid w:val="005E53A6"/>
    <w:rsid w:val="005E663F"/>
    <w:rsid w:val="005E695C"/>
    <w:rsid w:val="005E727A"/>
    <w:rsid w:val="005E7A1E"/>
    <w:rsid w:val="005E7AA8"/>
    <w:rsid w:val="005F0D46"/>
    <w:rsid w:val="005F13BD"/>
    <w:rsid w:val="005F30B2"/>
    <w:rsid w:val="005F3D3E"/>
    <w:rsid w:val="005F4A41"/>
    <w:rsid w:val="005F555D"/>
    <w:rsid w:val="005F56C8"/>
    <w:rsid w:val="005F5705"/>
    <w:rsid w:val="005F5B37"/>
    <w:rsid w:val="005F5EDF"/>
    <w:rsid w:val="005F5FB2"/>
    <w:rsid w:val="005F7C2F"/>
    <w:rsid w:val="00600A25"/>
    <w:rsid w:val="00600B8B"/>
    <w:rsid w:val="006011A6"/>
    <w:rsid w:val="00601F35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4BB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3ACF"/>
    <w:rsid w:val="0063457A"/>
    <w:rsid w:val="00635214"/>
    <w:rsid w:val="00635387"/>
    <w:rsid w:val="00635F81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2DB"/>
    <w:rsid w:val="00654BA0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44E5"/>
    <w:rsid w:val="00665BE5"/>
    <w:rsid w:val="0066666A"/>
    <w:rsid w:val="00666BEE"/>
    <w:rsid w:val="006677BF"/>
    <w:rsid w:val="00667877"/>
    <w:rsid w:val="00670597"/>
    <w:rsid w:val="00670681"/>
    <w:rsid w:val="00670B74"/>
    <w:rsid w:val="00672589"/>
    <w:rsid w:val="00673ABD"/>
    <w:rsid w:val="00673EEE"/>
    <w:rsid w:val="006741D3"/>
    <w:rsid w:val="006749EF"/>
    <w:rsid w:val="00674F0D"/>
    <w:rsid w:val="0067542A"/>
    <w:rsid w:val="00675830"/>
    <w:rsid w:val="00675A9C"/>
    <w:rsid w:val="00675CDA"/>
    <w:rsid w:val="00675F09"/>
    <w:rsid w:val="006767A4"/>
    <w:rsid w:val="00676E57"/>
    <w:rsid w:val="0067706B"/>
    <w:rsid w:val="00677CB2"/>
    <w:rsid w:val="006807C6"/>
    <w:rsid w:val="00680A3C"/>
    <w:rsid w:val="00680C90"/>
    <w:rsid w:val="00681412"/>
    <w:rsid w:val="006824D8"/>
    <w:rsid w:val="00682A9D"/>
    <w:rsid w:val="0068316A"/>
    <w:rsid w:val="00683210"/>
    <w:rsid w:val="00683583"/>
    <w:rsid w:val="00683DDA"/>
    <w:rsid w:val="0068428B"/>
    <w:rsid w:val="00684FED"/>
    <w:rsid w:val="0068504D"/>
    <w:rsid w:val="006856D8"/>
    <w:rsid w:val="0068596F"/>
    <w:rsid w:val="00686C06"/>
    <w:rsid w:val="00686E44"/>
    <w:rsid w:val="00687D69"/>
    <w:rsid w:val="006900DB"/>
    <w:rsid w:val="00691C95"/>
    <w:rsid w:val="00691ED4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972E6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283"/>
    <w:rsid w:val="006B382E"/>
    <w:rsid w:val="006B3FAC"/>
    <w:rsid w:val="006B3FCA"/>
    <w:rsid w:val="006B40A6"/>
    <w:rsid w:val="006B4499"/>
    <w:rsid w:val="006B4B54"/>
    <w:rsid w:val="006B5208"/>
    <w:rsid w:val="006B5355"/>
    <w:rsid w:val="006B6697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673A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1D6C"/>
    <w:rsid w:val="006E39CE"/>
    <w:rsid w:val="006E5B58"/>
    <w:rsid w:val="006E7180"/>
    <w:rsid w:val="006E7206"/>
    <w:rsid w:val="006E76D3"/>
    <w:rsid w:val="006E7F10"/>
    <w:rsid w:val="006F029F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56"/>
    <w:rsid w:val="0070166E"/>
    <w:rsid w:val="00701AF7"/>
    <w:rsid w:val="00701D84"/>
    <w:rsid w:val="00701E3B"/>
    <w:rsid w:val="0070284D"/>
    <w:rsid w:val="00702D60"/>
    <w:rsid w:val="00702ED7"/>
    <w:rsid w:val="0070463D"/>
    <w:rsid w:val="00704BA9"/>
    <w:rsid w:val="00705EBB"/>
    <w:rsid w:val="0070605A"/>
    <w:rsid w:val="00706108"/>
    <w:rsid w:val="00706A83"/>
    <w:rsid w:val="00707201"/>
    <w:rsid w:val="00707525"/>
    <w:rsid w:val="0070761B"/>
    <w:rsid w:val="00707E37"/>
    <w:rsid w:val="0071165B"/>
    <w:rsid w:val="0071185C"/>
    <w:rsid w:val="00711D14"/>
    <w:rsid w:val="00711F40"/>
    <w:rsid w:val="007124E9"/>
    <w:rsid w:val="00712B0B"/>
    <w:rsid w:val="0071315F"/>
    <w:rsid w:val="007147B7"/>
    <w:rsid w:val="00716150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5B2"/>
    <w:rsid w:val="00735A4B"/>
    <w:rsid w:val="007361C1"/>
    <w:rsid w:val="00736E81"/>
    <w:rsid w:val="00737087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3E0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41"/>
    <w:rsid w:val="007649AE"/>
    <w:rsid w:val="00764BA6"/>
    <w:rsid w:val="00765CC0"/>
    <w:rsid w:val="0076680C"/>
    <w:rsid w:val="00767A15"/>
    <w:rsid w:val="00767DAB"/>
    <w:rsid w:val="00770063"/>
    <w:rsid w:val="00770095"/>
    <w:rsid w:val="0077043D"/>
    <w:rsid w:val="0077105F"/>
    <w:rsid w:val="00771197"/>
    <w:rsid w:val="0077368C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44D7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44F3"/>
    <w:rsid w:val="00795DFE"/>
    <w:rsid w:val="00796574"/>
    <w:rsid w:val="007974AC"/>
    <w:rsid w:val="007A1AB3"/>
    <w:rsid w:val="007A2052"/>
    <w:rsid w:val="007A2234"/>
    <w:rsid w:val="007A2415"/>
    <w:rsid w:val="007A3C7A"/>
    <w:rsid w:val="007A44CB"/>
    <w:rsid w:val="007A4D23"/>
    <w:rsid w:val="007A516D"/>
    <w:rsid w:val="007A536F"/>
    <w:rsid w:val="007A6136"/>
    <w:rsid w:val="007A715C"/>
    <w:rsid w:val="007A761B"/>
    <w:rsid w:val="007A7B4D"/>
    <w:rsid w:val="007B0786"/>
    <w:rsid w:val="007B0BD2"/>
    <w:rsid w:val="007B1016"/>
    <w:rsid w:val="007B1753"/>
    <w:rsid w:val="007B17CA"/>
    <w:rsid w:val="007B1801"/>
    <w:rsid w:val="007B2DFB"/>
    <w:rsid w:val="007B34DD"/>
    <w:rsid w:val="007B4F36"/>
    <w:rsid w:val="007B55E1"/>
    <w:rsid w:val="007B56C1"/>
    <w:rsid w:val="007B5B00"/>
    <w:rsid w:val="007B5B66"/>
    <w:rsid w:val="007B5BF2"/>
    <w:rsid w:val="007B5D96"/>
    <w:rsid w:val="007B62C8"/>
    <w:rsid w:val="007B689F"/>
    <w:rsid w:val="007B77EF"/>
    <w:rsid w:val="007B7C8E"/>
    <w:rsid w:val="007C044C"/>
    <w:rsid w:val="007C057E"/>
    <w:rsid w:val="007C0EBF"/>
    <w:rsid w:val="007C0F74"/>
    <w:rsid w:val="007C16B7"/>
    <w:rsid w:val="007C1DD6"/>
    <w:rsid w:val="007C2B77"/>
    <w:rsid w:val="007C3005"/>
    <w:rsid w:val="007C4384"/>
    <w:rsid w:val="007C4C8C"/>
    <w:rsid w:val="007C50C4"/>
    <w:rsid w:val="007C51BC"/>
    <w:rsid w:val="007C5B98"/>
    <w:rsid w:val="007C6D2B"/>
    <w:rsid w:val="007C748A"/>
    <w:rsid w:val="007C7DDD"/>
    <w:rsid w:val="007D006A"/>
    <w:rsid w:val="007D094D"/>
    <w:rsid w:val="007D0EE9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5FA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E05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6E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7F7475"/>
    <w:rsid w:val="00800BF2"/>
    <w:rsid w:val="00800C21"/>
    <w:rsid w:val="00801C43"/>
    <w:rsid w:val="00801D3E"/>
    <w:rsid w:val="008020D5"/>
    <w:rsid w:val="008021FE"/>
    <w:rsid w:val="00803203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61A"/>
    <w:rsid w:val="00813953"/>
    <w:rsid w:val="00813BD6"/>
    <w:rsid w:val="00813C4D"/>
    <w:rsid w:val="00815095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5B87"/>
    <w:rsid w:val="0082643F"/>
    <w:rsid w:val="008271D8"/>
    <w:rsid w:val="0082721E"/>
    <w:rsid w:val="008279A8"/>
    <w:rsid w:val="008279E8"/>
    <w:rsid w:val="00831982"/>
    <w:rsid w:val="00831D49"/>
    <w:rsid w:val="00831E55"/>
    <w:rsid w:val="00832122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37C13"/>
    <w:rsid w:val="00840628"/>
    <w:rsid w:val="0084076E"/>
    <w:rsid w:val="00840EF3"/>
    <w:rsid w:val="008416E5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5E53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C10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DCF"/>
    <w:rsid w:val="00872F2A"/>
    <w:rsid w:val="0087300B"/>
    <w:rsid w:val="008734CF"/>
    <w:rsid w:val="0087359C"/>
    <w:rsid w:val="00873731"/>
    <w:rsid w:val="0087391A"/>
    <w:rsid w:val="0087393D"/>
    <w:rsid w:val="00874737"/>
    <w:rsid w:val="00874784"/>
    <w:rsid w:val="00876514"/>
    <w:rsid w:val="00876D29"/>
    <w:rsid w:val="00877D88"/>
    <w:rsid w:val="008801ED"/>
    <w:rsid w:val="00880460"/>
    <w:rsid w:val="008819DA"/>
    <w:rsid w:val="00881CAC"/>
    <w:rsid w:val="00883C8C"/>
    <w:rsid w:val="00884482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8FA"/>
    <w:rsid w:val="00887A9F"/>
    <w:rsid w:val="00887F82"/>
    <w:rsid w:val="00890190"/>
    <w:rsid w:val="00890A2D"/>
    <w:rsid w:val="008931E8"/>
    <w:rsid w:val="00893443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3F5"/>
    <w:rsid w:val="00896754"/>
    <w:rsid w:val="00896755"/>
    <w:rsid w:val="0089682B"/>
    <w:rsid w:val="00897240"/>
    <w:rsid w:val="00897601"/>
    <w:rsid w:val="0089762A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A5B"/>
    <w:rsid w:val="008A4B5C"/>
    <w:rsid w:val="008A521E"/>
    <w:rsid w:val="008A5957"/>
    <w:rsid w:val="008A5BA9"/>
    <w:rsid w:val="008A651F"/>
    <w:rsid w:val="008A7238"/>
    <w:rsid w:val="008A7241"/>
    <w:rsid w:val="008A74B4"/>
    <w:rsid w:val="008A77B8"/>
    <w:rsid w:val="008B0507"/>
    <w:rsid w:val="008B12D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3EBB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0AA6"/>
    <w:rsid w:val="008D1D8C"/>
    <w:rsid w:val="008D249B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02C"/>
    <w:rsid w:val="008E03B4"/>
    <w:rsid w:val="008E05E7"/>
    <w:rsid w:val="008E0B3C"/>
    <w:rsid w:val="008E1457"/>
    <w:rsid w:val="008E3CDF"/>
    <w:rsid w:val="008E50F6"/>
    <w:rsid w:val="008E55DF"/>
    <w:rsid w:val="008E60FA"/>
    <w:rsid w:val="008E6A1D"/>
    <w:rsid w:val="008E78D0"/>
    <w:rsid w:val="008E7D12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635A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6FCB"/>
    <w:rsid w:val="009175A9"/>
    <w:rsid w:val="00917709"/>
    <w:rsid w:val="009206CF"/>
    <w:rsid w:val="00920B2F"/>
    <w:rsid w:val="00921A55"/>
    <w:rsid w:val="00923393"/>
    <w:rsid w:val="0092347A"/>
    <w:rsid w:val="00923A12"/>
    <w:rsid w:val="00923DB4"/>
    <w:rsid w:val="00924F97"/>
    <w:rsid w:val="00925303"/>
    <w:rsid w:val="00926184"/>
    <w:rsid w:val="009273FD"/>
    <w:rsid w:val="009302DC"/>
    <w:rsid w:val="00930F8E"/>
    <w:rsid w:val="00931003"/>
    <w:rsid w:val="0093144D"/>
    <w:rsid w:val="00931DE2"/>
    <w:rsid w:val="009346B6"/>
    <w:rsid w:val="00934CDE"/>
    <w:rsid w:val="00935205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3A5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094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629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A72"/>
    <w:rsid w:val="00970D6F"/>
    <w:rsid w:val="0097102E"/>
    <w:rsid w:val="00971035"/>
    <w:rsid w:val="00971501"/>
    <w:rsid w:val="00972B98"/>
    <w:rsid w:val="009730D2"/>
    <w:rsid w:val="009737E0"/>
    <w:rsid w:val="009741EE"/>
    <w:rsid w:val="009748FD"/>
    <w:rsid w:val="00974EB5"/>
    <w:rsid w:val="00975971"/>
    <w:rsid w:val="009762A2"/>
    <w:rsid w:val="00976379"/>
    <w:rsid w:val="009765A2"/>
    <w:rsid w:val="00980027"/>
    <w:rsid w:val="009801AB"/>
    <w:rsid w:val="00980349"/>
    <w:rsid w:val="009807BD"/>
    <w:rsid w:val="00980894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97C9B"/>
    <w:rsid w:val="009A0DF3"/>
    <w:rsid w:val="009A14BD"/>
    <w:rsid w:val="009A1AA0"/>
    <w:rsid w:val="009A24A7"/>
    <w:rsid w:val="009A26C1"/>
    <w:rsid w:val="009A37AD"/>
    <w:rsid w:val="009A39BA"/>
    <w:rsid w:val="009A3B71"/>
    <w:rsid w:val="009A3E40"/>
    <w:rsid w:val="009A3E81"/>
    <w:rsid w:val="009A46EF"/>
    <w:rsid w:val="009A489B"/>
    <w:rsid w:val="009A6B6D"/>
    <w:rsid w:val="009A77E5"/>
    <w:rsid w:val="009B004F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1ED"/>
    <w:rsid w:val="009C33DB"/>
    <w:rsid w:val="009C363D"/>
    <w:rsid w:val="009C4806"/>
    <w:rsid w:val="009C564F"/>
    <w:rsid w:val="009C5C11"/>
    <w:rsid w:val="009C6D3A"/>
    <w:rsid w:val="009C6F3B"/>
    <w:rsid w:val="009C76FA"/>
    <w:rsid w:val="009D0477"/>
    <w:rsid w:val="009D1532"/>
    <w:rsid w:val="009D18DF"/>
    <w:rsid w:val="009D2C76"/>
    <w:rsid w:val="009D395A"/>
    <w:rsid w:val="009D45EB"/>
    <w:rsid w:val="009D477C"/>
    <w:rsid w:val="009D4F00"/>
    <w:rsid w:val="009D5278"/>
    <w:rsid w:val="009D5AFB"/>
    <w:rsid w:val="009D5EBF"/>
    <w:rsid w:val="009D7AF1"/>
    <w:rsid w:val="009E05C7"/>
    <w:rsid w:val="009E0A5F"/>
    <w:rsid w:val="009E183A"/>
    <w:rsid w:val="009E1D49"/>
    <w:rsid w:val="009E2604"/>
    <w:rsid w:val="009E3321"/>
    <w:rsid w:val="009E3826"/>
    <w:rsid w:val="009E3859"/>
    <w:rsid w:val="009E3E98"/>
    <w:rsid w:val="009E5669"/>
    <w:rsid w:val="009E6492"/>
    <w:rsid w:val="009E64E6"/>
    <w:rsid w:val="009E6B41"/>
    <w:rsid w:val="009E6DFB"/>
    <w:rsid w:val="009E73C0"/>
    <w:rsid w:val="009E7AA7"/>
    <w:rsid w:val="009E7E5B"/>
    <w:rsid w:val="009F05D5"/>
    <w:rsid w:val="009F0D51"/>
    <w:rsid w:val="009F1069"/>
    <w:rsid w:val="009F3624"/>
    <w:rsid w:val="009F36F3"/>
    <w:rsid w:val="009F4090"/>
    <w:rsid w:val="009F41FC"/>
    <w:rsid w:val="009F5A6B"/>
    <w:rsid w:val="009F794A"/>
    <w:rsid w:val="00A002C5"/>
    <w:rsid w:val="00A0113E"/>
    <w:rsid w:val="00A01951"/>
    <w:rsid w:val="00A0274E"/>
    <w:rsid w:val="00A034C8"/>
    <w:rsid w:val="00A03812"/>
    <w:rsid w:val="00A03B31"/>
    <w:rsid w:val="00A03DED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6B9"/>
    <w:rsid w:val="00A12900"/>
    <w:rsid w:val="00A12BBA"/>
    <w:rsid w:val="00A12C84"/>
    <w:rsid w:val="00A12D25"/>
    <w:rsid w:val="00A12D73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17D6E"/>
    <w:rsid w:val="00A2186D"/>
    <w:rsid w:val="00A22A25"/>
    <w:rsid w:val="00A22ADD"/>
    <w:rsid w:val="00A23446"/>
    <w:rsid w:val="00A2362D"/>
    <w:rsid w:val="00A2396D"/>
    <w:rsid w:val="00A23B15"/>
    <w:rsid w:val="00A24FCD"/>
    <w:rsid w:val="00A26051"/>
    <w:rsid w:val="00A26214"/>
    <w:rsid w:val="00A2634D"/>
    <w:rsid w:val="00A267F6"/>
    <w:rsid w:val="00A26934"/>
    <w:rsid w:val="00A26B34"/>
    <w:rsid w:val="00A26FB2"/>
    <w:rsid w:val="00A276CB"/>
    <w:rsid w:val="00A27D67"/>
    <w:rsid w:val="00A3059B"/>
    <w:rsid w:val="00A3094D"/>
    <w:rsid w:val="00A31B7F"/>
    <w:rsid w:val="00A31CAF"/>
    <w:rsid w:val="00A32B92"/>
    <w:rsid w:val="00A350F6"/>
    <w:rsid w:val="00A3562F"/>
    <w:rsid w:val="00A36026"/>
    <w:rsid w:val="00A3697D"/>
    <w:rsid w:val="00A407E0"/>
    <w:rsid w:val="00A41A38"/>
    <w:rsid w:val="00A424E3"/>
    <w:rsid w:val="00A4288C"/>
    <w:rsid w:val="00A42A4D"/>
    <w:rsid w:val="00A43261"/>
    <w:rsid w:val="00A43B9F"/>
    <w:rsid w:val="00A43F74"/>
    <w:rsid w:val="00A43FA3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47C26"/>
    <w:rsid w:val="00A50071"/>
    <w:rsid w:val="00A515E2"/>
    <w:rsid w:val="00A518EF"/>
    <w:rsid w:val="00A535FC"/>
    <w:rsid w:val="00A5388B"/>
    <w:rsid w:val="00A53AAF"/>
    <w:rsid w:val="00A543B4"/>
    <w:rsid w:val="00A55557"/>
    <w:rsid w:val="00A561C6"/>
    <w:rsid w:val="00A570CC"/>
    <w:rsid w:val="00A578D7"/>
    <w:rsid w:val="00A5797B"/>
    <w:rsid w:val="00A6016E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62C"/>
    <w:rsid w:val="00A71D93"/>
    <w:rsid w:val="00A71F16"/>
    <w:rsid w:val="00A72180"/>
    <w:rsid w:val="00A722A8"/>
    <w:rsid w:val="00A72988"/>
    <w:rsid w:val="00A73233"/>
    <w:rsid w:val="00A73316"/>
    <w:rsid w:val="00A76428"/>
    <w:rsid w:val="00A77093"/>
    <w:rsid w:val="00A8054B"/>
    <w:rsid w:val="00A808DE"/>
    <w:rsid w:val="00A808F8"/>
    <w:rsid w:val="00A80F18"/>
    <w:rsid w:val="00A81663"/>
    <w:rsid w:val="00A82A7B"/>
    <w:rsid w:val="00A82E30"/>
    <w:rsid w:val="00A83176"/>
    <w:rsid w:val="00A84DDE"/>
    <w:rsid w:val="00A858DC"/>
    <w:rsid w:val="00A85D88"/>
    <w:rsid w:val="00A872BB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6D4"/>
    <w:rsid w:val="00A97A3D"/>
    <w:rsid w:val="00A97E0D"/>
    <w:rsid w:val="00AA0077"/>
    <w:rsid w:val="00AA1937"/>
    <w:rsid w:val="00AA1C48"/>
    <w:rsid w:val="00AA1C94"/>
    <w:rsid w:val="00AA23F5"/>
    <w:rsid w:val="00AA244B"/>
    <w:rsid w:val="00AA2600"/>
    <w:rsid w:val="00AA2CBE"/>
    <w:rsid w:val="00AA43DE"/>
    <w:rsid w:val="00AA5654"/>
    <w:rsid w:val="00AA763D"/>
    <w:rsid w:val="00AA7B42"/>
    <w:rsid w:val="00AB004F"/>
    <w:rsid w:val="00AB0CA1"/>
    <w:rsid w:val="00AB106E"/>
    <w:rsid w:val="00AB1F7C"/>
    <w:rsid w:val="00AB1FBC"/>
    <w:rsid w:val="00AB2A4C"/>
    <w:rsid w:val="00AB3478"/>
    <w:rsid w:val="00AB371F"/>
    <w:rsid w:val="00AB3C4A"/>
    <w:rsid w:val="00AB3F4B"/>
    <w:rsid w:val="00AB488F"/>
    <w:rsid w:val="00AB4B11"/>
    <w:rsid w:val="00AB4EE5"/>
    <w:rsid w:val="00AB50E2"/>
    <w:rsid w:val="00AB5CE7"/>
    <w:rsid w:val="00AB6897"/>
    <w:rsid w:val="00AB6A07"/>
    <w:rsid w:val="00AB75EB"/>
    <w:rsid w:val="00AB7A72"/>
    <w:rsid w:val="00AB7F0D"/>
    <w:rsid w:val="00AC158B"/>
    <w:rsid w:val="00AC19FC"/>
    <w:rsid w:val="00AC274A"/>
    <w:rsid w:val="00AC4C07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1E3E"/>
    <w:rsid w:val="00AE2C8A"/>
    <w:rsid w:val="00AE3F5D"/>
    <w:rsid w:val="00AE4027"/>
    <w:rsid w:val="00AE4417"/>
    <w:rsid w:val="00AE5935"/>
    <w:rsid w:val="00AE5FED"/>
    <w:rsid w:val="00AE612A"/>
    <w:rsid w:val="00AE70A1"/>
    <w:rsid w:val="00AE7604"/>
    <w:rsid w:val="00AE7FE8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0DD3"/>
    <w:rsid w:val="00B1126F"/>
    <w:rsid w:val="00B11293"/>
    <w:rsid w:val="00B11844"/>
    <w:rsid w:val="00B12B30"/>
    <w:rsid w:val="00B131CF"/>
    <w:rsid w:val="00B15477"/>
    <w:rsid w:val="00B15B79"/>
    <w:rsid w:val="00B15E97"/>
    <w:rsid w:val="00B16106"/>
    <w:rsid w:val="00B16410"/>
    <w:rsid w:val="00B16721"/>
    <w:rsid w:val="00B17CF8"/>
    <w:rsid w:val="00B17D92"/>
    <w:rsid w:val="00B202F6"/>
    <w:rsid w:val="00B20C7D"/>
    <w:rsid w:val="00B216D9"/>
    <w:rsid w:val="00B21C3E"/>
    <w:rsid w:val="00B2322F"/>
    <w:rsid w:val="00B2335C"/>
    <w:rsid w:val="00B23B7B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0EB3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4E2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2F5B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AFF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57CE"/>
    <w:rsid w:val="00B56241"/>
    <w:rsid w:val="00B565C9"/>
    <w:rsid w:val="00B56ABA"/>
    <w:rsid w:val="00B56CED"/>
    <w:rsid w:val="00B60341"/>
    <w:rsid w:val="00B6055A"/>
    <w:rsid w:val="00B60A43"/>
    <w:rsid w:val="00B60AED"/>
    <w:rsid w:val="00B60D98"/>
    <w:rsid w:val="00B60FFD"/>
    <w:rsid w:val="00B6152D"/>
    <w:rsid w:val="00B62ADA"/>
    <w:rsid w:val="00B62E44"/>
    <w:rsid w:val="00B6344C"/>
    <w:rsid w:val="00B65C5B"/>
    <w:rsid w:val="00B66C8E"/>
    <w:rsid w:val="00B66D2F"/>
    <w:rsid w:val="00B67750"/>
    <w:rsid w:val="00B67BC5"/>
    <w:rsid w:val="00B70816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0B2F"/>
    <w:rsid w:val="00B81773"/>
    <w:rsid w:val="00B8255B"/>
    <w:rsid w:val="00B84FD1"/>
    <w:rsid w:val="00B85E89"/>
    <w:rsid w:val="00B86F3B"/>
    <w:rsid w:val="00B90645"/>
    <w:rsid w:val="00B90B49"/>
    <w:rsid w:val="00B924F6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218"/>
    <w:rsid w:val="00BA566E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426"/>
    <w:rsid w:val="00BB77CA"/>
    <w:rsid w:val="00BB7EA4"/>
    <w:rsid w:val="00BC02D0"/>
    <w:rsid w:val="00BC10A9"/>
    <w:rsid w:val="00BC1269"/>
    <w:rsid w:val="00BC17A3"/>
    <w:rsid w:val="00BC1BD7"/>
    <w:rsid w:val="00BC1C95"/>
    <w:rsid w:val="00BC235A"/>
    <w:rsid w:val="00BC2A48"/>
    <w:rsid w:val="00BC31C8"/>
    <w:rsid w:val="00BC3C91"/>
    <w:rsid w:val="00BC3F18"/>
    <w:rsid w:val="00BC4613"/>
    <w:rsid w:val="00BC5144"/>
    <w:rsid w:val="00BC5A0D"/>
    <w:rsid w:val="00BC65FA"/>
    <w:rsid w:val="00BC6A85"/>
    <w:rsid w:val="00BC739A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5EAE"/>
    <w:rsid w:val="00BD6238"/>
    <w:rsid w:val="00BD69BC"/>
    <w:rsid w:val="00BD6B55"/>
    <w:rsid w:val="00BD6C88"/>
    <w:rsid w:val="00BD6F0B"/>
    <w:rsid w:val="00BD6F49"/>
    <w:rsid w:val="00BD7838"/>
    <w:rsid w:val="00BE0457"/>
    <w:rsid w:val="00BE05F7"/>
    <w:rsid w:val="00BE2423"/>
    <w:rsid w:val="00BE284D"/>
    <w:rsid w:val="00BE43C2"/>
    <w:rsid w:val="00BE568D"/>
    <w:rsid w:val="00BE666F"/>
    <w:rsid w:val="00BE66F3"/>
    <w:rsid w:val="00BE7157"/>
    <w:rsid w:val="00BE7669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013E"/>
    <w:rsid w:val="00C010F5"/>
    <w:rsid w:val="00C01A75"/>
    <w:rsid w:val="00C0218D"/>
    <w:rsid w:val="00C0264F"/>
    <w:rsid w:val="00C02B95"/>
    <w:rsid w:val="00C034C4"/>
    <w:rsid w:val="00C035FB"/>
    <w:rsid w:val="00C03745"/>
    <w:rsid w:val="00C04C39"/>
    <w:rsid w:val="00C051C7"/>
    <w:rsid w:val="00C052EA"/>
    <w:rsid w:val="00C0569C"/>
    <w:rsid w:val="00C05FDB"/>
    <w:rsid w:val="00C065FD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44FF"/>
    <w:rsid w:val="00C25D7B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3720D"/>
    <w:rsid w:val="00C402F0"/>
    <w:rsid w:val="00C42B17"/>
    <w:rsid w:val="00C44985"/>
    <w:rsid w:val="00C46463"/>
    <w:rsid w:val="00C472D1"/>
    <w:rsid w:val="00C4736F"/>
    <w:rsid w:val="00C477FB"/>
    <w:rsid w:val="00C50139"/>
    <w:rsid w:val="00C50244"/>
    <w:rsid w:val="00C51C14"/>
    <w:rsid w:val="00C527BD"/>
    <w:rsid w:val="00C52B33"/>
    <w:rsid w:val="00C5310E"/>
    <w:rsid w:val="00C53323"/>
    <w:rsid w:val="00C53C60"/>
    <w:rsid w:val="00C5400B"/>
    <w:rsid w:val="00C55047"/>
    <w:rsid w:val="00C55716"/>
    <w:rsid w:val="00C557BE"/>
    <w:rsid w:val="00C55977"/>
    <w:rsid w:val="00C55F4C"/>
    <w:rsid w:val="00C56E1D"/>
    <w:rsid w:val="00C62C18"/>
    <w:rsid w:val="00C63044"/>
    <w:rsid w:val="00C65CC4"/>
    <w:rsid w:val="00C661CD"/>
    <w:rsid w:val="00C67173"/>
    <w:rsid w:val="00C70835"/>
    <w:rsid w:val="00C710C5"/>
    <w:rsid w:val="00C71401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1A1D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1"/>
    <w:rsid w:val="00C925C8"/>
    <w:rsid w:val="00C94943"/>
    <w:rsid w:val="00C95923"/>
    <w:rsid w:val="00C95F55"/>
    <w:rsid w:val="00C96759"/>
    <w:rsid w:val="00C96C37"/>
    <w:rsid w:val="00C96D16"/>
    <w:rsid w:val="00C973F4"/>
    <w:rsid w:val="00C97CB9"/>
    <w:rsid w:val="00CA0679"/>
    <w:rsid w:val="00CA10C9"/>
    <w:rsid w:val="00CA11FC"/>
    <w:rsid w:val="00CA14D8"/>
    <w:rsid w:val="00CA2D2E"/>
    <w:rsid w:val="00CA33EB"/>
    <w:rsid w:val="00CA4C42"/>
    <w:rsid w:val="00CA5020"/>
    <w:rsid w:val="00CA5865"/>
    <w:rsid w:val="00CA6605"/>
    <w:rsid w:val="00CA66BD"/>
    <w:rsid w:val="00CA6F2B"/>
    <w:rsid w:val="00CA7503"/>
    <w:rsid w:val="00CA7D21"/>
    <w:rsid w:val="00CA7E0F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B74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19C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A94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5841"/>
    <w:rsid w:val="00CF6128"/>
    <w:rsid w:val="00CF672C"/>
    <w:rsid w:val="00CF717A"/>
    <w:rsid w:val="00CF744F"/>
    <w:rsid w:val="00CF7A4F"/>
    <w:rsid w:val="00D01370"/>
    <w:rsid w:val="00D02236"/>
    <w:rsid w:val="00D034BD"/>
    <w:rsid w:val="00D04088"/>
    <w:rsid w:val="00D042DD"/>
    <w:rsid w:val="00D04E07"/>
    <w:rsid w:val="00D04EA0"/>
    <w:rsid w:val="00D04EDB"/>
    <w:rsid w:val="00D0602E"/>
    <w:rsid w:val="00D06462"/>
    <w:rsid w:val="00D0698D"/>
    <w:rsid w:val="00D1290B"/>
    <w:rsid w:val="00D14A30"/>
    <w:rsid w:val="00D157F0"/>
    <w:rsid w:val="00D15C39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69F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161"/>
    <w:rsid w:val="00D3164E"/>
    <w:rsid w:val="00D31E47"/>
    <w:rsid w:val="00D32B5C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19CB"/>
    <w:rsid w:val="00D42037"/>
    <w:rsid w:val="00D42915"/>
    <w:rsid w:val="00D42AE8"/>
    <w:rsid w:val="00D42DAC"/>
    <w:rsid w:val="00D4366B"/>
    <w:rsid w:val="00D442F3"/>
    <w:rsid w:val="00D44592"/>
    <w:rsid w:val="00D448FE"/>
    <w:rsid w:val="00D44E58"/>
    <w:rsid w:val="00D4515B"/>
    <w:rsid w:val="00D46195"/>
    <w:rsid w:val="00D4654D"/>
    <w:rsid w:val="00D46867"/>
    <w:rsid w:val="00D470C1"/>
    <w:rsid w:val="00D473C3"/>
    <w:rsid w:val="00D47FD2"/>
    <w:rsid w:val="00D47FEC"/>
    <w:rsid w:val="00D50832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3BC5"/>
    <w:rsid w:val="00D64128"/>
    <w:rsid w:val="00D64384"/>
    <w:rsid w:val="00D6579F"/>
    <w:rsid w:val="00D65BD2"/>
    <w:rsid w:val="00D65E52"/>
    <w:rsid w:val="00D66EC6"/>
    <w:rsid w:val="00D67539"/>
    <w:rsid w:val="00D676A3"/>
    <w:rsid w:val="00D67D26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5C"/>
    <w:rsid w:val="00D920CF"/>
    <w:rsid w:val="00D92405"/>
    <w:rsid w:val="00D92508"/>
    <w:rsid w:val="00D925CC"/>
    <w:rsid w:val="00D92958"/>
    <w:rsid w:val="00D92962"/>
    <w:rsid w:val="00D92FEF"/>
    <w:rsid w:val="00D940E0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CD6"/>
    <w:rsid w:val="00DA3D9F"/>
    <w:rsid w:val="00DA4007"/>
    <w:rsid w:val="00DA5672"/>
    <w:rsid w:val="00DA6613"/>
    <w:rsid w:val="00DA7241"/>
    <w:rsid w:val="00DA77AD"/>
    <w:rsid w:val="00DB0897"/>
    <w:rsid w:val="00DB1A68"/>
    <w:rsid w:val="00DB1ABF"/>
    <w:rsid w:val="00DB2860"/>
    <w:rsid w:val="00DB37A2"/>
    <w:rsid w:val="00DB3F5F"/>
    <w:rsid w:val="00DB4034"/>
    <w:rsid w:val="00DB42FB"/>
    <w:rsid w:val="00DB5257"/>
    <w:rsid w:val="00DB5686"/>
    <w:rsid w:val="00DB5A41"/>
    <w:rsid w:val="00DB66D0"/>
    <w:rsid w:val="00DB6F2C"/>
    <w:rsid w:val="00DB6FC6"/>
    <w:rsid w:val="00DB7367"/>
    <w:rsid w:val="00DB7704"/>
    <w:rsid w:val="00DC071D"/>
    <w:rsid w:val="00DC0C10"/>
    <w:rsid w:val="00DC10FC"/>
    <w:rsid w:val="00DC12FE"/>
    <w:rsid w:val="00DC231D"/>
    <w:rsid w:val="00DC274D"/>
    <w:rsid w:val="00DC2DA7"/>
    <w:rsid w:val="00DC319D"/>
    <w:rsid w:val="00DC42EC"/>
    <w:rsid w:val="00DC462F"/>
    <w:rsid w:val="00DC64E8"/>
    <w:rsid w:val="00DC6756"/>
    <w:rsid w:val="00DC762E"/>
    <w:rsid w:val="00DD0F5F"/>
    <w:rsid w:val="00DD11E0"/>
    <w:rsid w:val="00DD1330"/>
    <w:rsid w:val="00DD183F"/>
    <w:rsid w:val="00DD1F3F"/>
    <w:rsid w:val="00DD24CA"/>
    <w:rsid w:val="00DD26E5"/>
    <w:rsid w:val="00DD2B4E"/>
    <w:rsid w:val="00DD30F1"/>
    <w:rsid w:val="00DD3C0D"/>
    <w:rsid w:val="00DD4000"/>
    <w:rsid w:val="00DD4187"/>
    <w:rsid w:val="00DD5146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401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2DA4"/>
    <w:rsid w:val="00DF369A"/>
    <w:rsid w:val="00DF3AD8"/>
    <w:rsid w:val="00DF3BE8"/>
    <w:rsid w:val="00DF4377"/>
    <w:rsid w:val="00DF4D50"/>
    <w:rsid w:val="00DF575B"/>
    <w:rsid w:val="00DF57BE"/>
    <w:rsid w:val="00DF5CFC"/>
    <w:rsid w:val="00DF637B"/>
    <w:rsid w:val="00DF666B"/>
    <w:rsid w:val="00DF6953"/>
    <w:rsid w:val="00DF70DB"/>
    <w:rsid w:val="00DF74AE"/>
    <w:rsid w:val="00DF791B"/>
    <w:rsid w:val="00DF7C39"/>
    <w:rsid w:val="00DF7E60"/>
    <w:rsid w:val="00E003E3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250C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2FCD"/>
    <w:rsid w:val="00E23A00"/>
    <w:rsid w:val="00E23A20"/>
    <w:rsid w:val="00E25638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362"/>
    <w:rsid w:val="00E41584"/>
    <w:rsid w:val="00E42ECA"/>
    <w:rsid w:val="00E42FF0"/>
    <w:rsid w:val="00E4358C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2D9F"/>
    <w:rsid w:val="00E534FA"/>
    <w:rsid w:val="00E53D77"/>
    <w:rsid w:val="00E53E26"/>
    <w:rsid w:val="00E54387"/>
    <w:rsid w:val="00E5438A"/>
    <w:rsid w:val="00E56175"/>
    <w:rsid w:val="00E56A79"/>
    <w:rsid w:val="00E57B99"/>
    <w:rsid w:val="00E57C59"/>
    <w:rsid w:val="00E60F35"/>
    <w:rsid w:val="00E614AA"/>
    <w:rsid w:val="00E61506"/>
    <w:rsid w:val="00E62173"/>
    <w:rsid w:val="00E624C1"/>
    <w:rsid w:val="00E627EA"/>
    <w:rsid w:val="00E62DFE"/>
    <w:rsid w:val="00E62E1F"/>
    <w:rsid w:val="00E63E3F"/>
    <w:rsid w:val="00E63F13"/>
    <w:rsid w:val="00E640D5"/>
    <w:rsid w:val="00E658BA"/>
    <w:rsid w:val="00E66380"/>
    <w:rsid w:val="00E66F53"/>
    <w:rsid w:val="00E67DAE"/>
    <w:rsid w:val="00E67E71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3DF2"/>
    <w:rsid w:val="00E846A0"/>
    <w:rsid w:val="00E85633"/>
    <w:rsid w:val="00E8612D"/>
    <w:rsid w:val="00E86A4C"/>
    <w:rsid w:val="00E86E60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A1F"/>
    <w:rsid w:val="00E97B12"/>
    <w:rsid w:val="00E97C10"/>
    <w:rsid w:val="00EA10AE"/>
    <w:rsid w:val="00EA1EFC"/>
    <w:rsid w:val="00EA3791"/>
    <w:rsid w:val="00EA3B51"/>
    <w:rsid w:val="00EA4F28"/>
    <w:rsid w:val="00EA50DA"/>
    <w:rsid w:val="00EA5AD3"/>
    <w:rsid w:val="00EA5D06"/>
    <w:rsid w:val="00EA6044"/>
    <w:rsid w:val="00EA7E1F"/>
    <w:rsid w:val="00EA7EB3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6EAE"/>
    <w:rsid w:val="00EB7035"/>
    <w:rsid w:val="00EB77D4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2BA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0F5B"/>
    <w:rsid w:val="00EF1415"/>
    <w:rsid w:val="00EF1521"/>
    <w:rsid w:val="00EF1DA7"/>
    <w:rsid w:val="00EF2158"/>
    <w:rsid w:val="00EF2E5B"/>
    <w:rsid w:val="00EF64C3"/>
    <w:rsid w:val="00EF6AF7"/>
    <w:rsid w:val="00EF6D4A"/>
    <w:rsid w:val="00EF76BC"/>
    <w:rsid w:val="00EF7937"/>
    <w:rsid w:val="00EF79CE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396C"/>
    <w:rsid w:val="00F24323"/>
    <w:rsid w:val="00F24B9B"/>
    <w:rsid w:val="00F25C51"/>
    <w:rsid w:val="00F25D90"/>
    <w:rsid w:val="00F264C5"/>
    <w:rsid w:val="00F274A3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2F3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74A"/>
    <w:rsid w:val="00F53A0C"/>
    <w:rsid w:val="00F53AA8"/>
    <w:rsid w:val="00F54040"/>
    <w:rsid w:val="00F54CB1"/>
    <w:rsid w:val="00F54E37"/>
    <w:rsid w:val="00F55504"/>
    <w:rsid w:val="00F55739"/>
    <w:rsid w:val="00F55A82"/>
    <w:rsid w:val="00F55DED"/>
    <w:rsid w:val="00F55F5E"/>
    <w:rsid w:val="00F56670"/>
    <w:rsid w:val="00F56ABA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53BF"/>
    <w:rsid w:val="00F6636E"/>
    <w:rsid w:val="00F665A5"/>
    <w:rsid w:val="00F6689A"/>
    <w:rsid w:val="00F66AB3"/>
    <w:rsid w:val="00F67707"/>
    <w:rsid w:val="00F67E99"/>
    <w:rsid w:val="00F7012D"/>
    <w:rsid w:val="00F7018B"/>
    <w:rsid w:val="00F70B33"/>
    <w:rsid w:val="00F71A48"/>
    <w:rsid w:val="00F7222F"/>
    <w:rsid w:val="00F724B0"/>
    <w:rsid w:val="00F739A9"/>
    <w:rsid w:val="00F74383"/>
    <w:rsid w:val="00F74E5A"/>
    <w:rsid w:val="00F74EBF"/>
    <w:rsid w:val="00F7527E"/>
    <w:rsid w:val="00F753D1"/>
    <w:rsid w:val="00F7683E"/>
    <w:rsid w:val="00F76D83"/>
    <w:rsid w:val="00F7707A"/>
    <w:rsid w:val="00F807AD"/>
    <w:rsid w:val="00F80FE0"/>
    <w:rsid w:val="00F8111D"/>
    <w:rsid w:val="00F815F0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86DCA"/>
    <w:rsid w:val="00F87A6A"/>
    <w:rsid w:val="00F90685"/>
    <w:rsid w:val="00F90F11"/>
    <w:rsid w:val="00F91335"/>
    <w:rsid w:val="00F91DF2"/>
    <w:rsid w:val="00F91EBA"/>
    <w:rsid w:val="00F92941"/>
    <w:rsid w:val="00F92D57"/>
    <w:rsid w:val="00F92FA7"/>
    <w:rsid w:val="00F9308B"/>
    <w:rsid w:val="00F93521"/>
    <w:rsid w:val="00F93C6C"/>
    <w:rsid w:val="00F93E88"/>
    <w:rsid w:val="00F94609"/>
    <w:rsid w:val="00F94AC9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477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614"/>
    <w:rsid w:val="00FD2AE8"/>
    <w:rsid w:val="00FD378C"/>
    <w:rsid w:val="00FD5C80"/>
    <w:rsid w:val="00FD5CD8"/>
    <w:rsid w:val="00FD6655"/>
    <w:rsid w:val="00FD70AD"/>
    <w:rsid w:val="00FD7EEC"/>
    <w:rsid w:val="00FE0156"/>
    <w:rsid w:val="00FE0197"/>
    <w:rsid w:val="00FE10B2"/>
    <w:rsid w:val="00FE13D1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6D96"/>
    <w:rsid w:val="00FE7FC7"/>
    <w:rsid w:val="00FF046F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486"/>
    <w:rsid w:val="00FF56FB"/>
    <w:rsid w:val="00FF6EDA"/>
    <w:rsid w:val="00FF7750"/>
    <w:rsid w:val="00FF7BD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E2"/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D0E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0E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2019-11-20T15:10:00Z</cp:lastPrinted>
  <dcterms:created xsi:type="dcterms:W3CDTF">2019-11-19T13:27:00Z</dcterms:created>
  <dcterms:modified xsi:type="dcterms:W3CDTF">2019-11-21T13:37:00Z</dcterms:modified>
</cp:coreProperties>
</file>