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E74C22" w:rsidRDefault="00D61D31" w:rsidP="00E74C22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E74C22" w:rsidP="001D1863">
      <w:pPr>
        <w:rPr>
          <w:lang w:val="uk-UA"/>
        </w:rPr>
      </w:pPr>
      <w:r>
        <w:rPr>
          <w:lang w:val="uk-UA"/>
        </w:rPr>
        <w:t>1</w:t>
      </w:r>
      <w:r w:rsidR="003C68C8">
        <w:rPr>
          <w:lang w:val="uk-UA"/>
        </w:rPr>
        <w:t>3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630D9F">
        <w:rPr>
          <w:lang w:val="uk-UA"/>
        </w:rPr>
        <w:t>42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 xml:space="preserve">присвоєння адреси </w:t>
      </w:r>
      <w:r w:rsidR="00493328">
        <w:rPr>
          <w:sz w:val="28"/>
          <w:szCs w:val="28"/>
          <w:lang w:val="uk-UA"/>
        </w:rPr>
        <w:t>земельній</w:t>
      </w:r>
      <w:r w:rsidR="00B33A80">
        <w:rPr>
          <w:sz w:val="28"/>
          <w:szCs w:val="28"/>
          <w:lang w:val="uk-UA"/>
        </w:rPr>
        <w:t xml:space="preserve"> ділян</w:t>
      </w:r>
      <w:r w:rsidR="00E01DF5">
        <w:rPr>
          <w:sz w:val="28"/>
          <w:szCs w:val="28"/>
          <w:lang w:val="uk-UA"/>
        </w:rPr>
        <w:t>ці</w:t>
      </w:r>
      <w:r w:rsidR="00630D9F">
        <w:rPr>
          <w:sz w:val="28"/>
          <w:szCs w:val="28"/>
          <w:lang w:val="uk-UA"/>
        </w:rPr>
        <w:t xml:space="preserve"> та об’єкту нерухомого майна</w:t>
      </w:r>
      <w:r w:rsidR="00493328">
        <w:rPr>
          <w:sz w:val="28"/>
          <w:szCs w:val="28"/>
          <w:lang w:val="uk-UA"/>
        </w:rPr>
        <w:t xml:space="preserve"> в с. </w:t>
      </w:r>
      <w:r w:rsidR="00630D9F">
        <w:rPr>
          <w:sz w:val="28"/>
          <w:szCs w:val="28"/>
          <w:lang w:val="uk-UA"/>
        </w:rPr>
        <w:t>Щасливцеве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630D9F">
        <w:rPr>
          <w:sz w:val="28"/>
          <w:szCs w:val="28"/>
          <w:lang w:val="uk-UA"/>
        </w:rPr>
        <w:t xml:space="preserve">клопотання ТОВ «Міжнародна клініка відновного лікування» в особі генерального директора </w:t>
      </w:r>
      <w:r w:rsidR="00D61D31">
        <w:rPr>
          <w:sz w:val="28"/>
          <w:szCs w:val="28"/>
          <w:lang w:val="uk-UA"/>
        </w:rPr>
        <w:t>(…)</w:t>
      </w:r>
      <w:r w:rsidR="00630D9F">
        <w:rPr>
          <w:sz w:val="28"/>
          <w:szCs w:val="28"/>
          <w:lang w:val="uk-UA"/>
        </w:rPr>
        <w:t xml:space="preserve"> (паспорт серія </w:t>
      </w:r>
      <w:r w:rsidR="00D61D31">
        <w:rPr>
          <w:sz w:val="28"/>
          <w:szCs w:val="28"/>
          <w:lang w:val="uk-UA"/>
        </w:rPr>
        <w:t>(…)</w:t>
      </w:r>
      <w:r w:rsidR="00355BA7">
        <w:rPr>
          <w:sz w:val="28"/>
          <w:szCs w:val="28"/>
          <w:lang w:val="uk-UA"/>
        </w:rPr>
        <w:t xml:space="preserve"> виданий Личаківським РВ УМВС України у Львівській області 17.09.1997 року, </w:t>
      </w:r>
      <w:r w:rsidR="00355BA7" w:rsidRPr="006C5A4E">
        <w:rPr>
          <w:sz w:val="28"/>
          <w:szCs w:val="28"/>
          <w:lang w:val="uk-UA"/>
        </w:rPr>
        <w:t xml:space="preserve">ідентифікаційний номер – </w:t>
      </w:r>
      <w:r w:rsidR="00D61D31">
        <w:rPr>
          <w:sz w:val="28"/>
          <w:szCs w:val="28"/>
          <w:lang w:val="uk-UA"/>
        </w:rPr>
        <w:t>(…)</w:t>
      </w:r>
      <w:r w:rsidR="00630D9F">
        <w:rPr>
          <w:sz w:val="28"/>
          <w:szCs w:val="28"/>
          <w:lang w:val="uk-UA"/>
        </w:rPr>
        <w:t>)</w:t>
      </w:r>
      <w:r w:rsidR="00355BA7">
        <w:rPr>
          <w:sz w:val="28"/>
          <w:szCs w:val="28"/>
          <w:lang w:val="uk-UA"/>
        </w:rPr>
        <w:t xml:space="preserve">, інтереси якого згідно довіреності від 02.09.2019 року представляє </w:t>
      </w:r>
      <w:r w:rsidR="00D61D31">
        <w:rPr>
          <w:sz w:val="28"/>
          <w:szCs w:val="28"/>
          <w:lang w:val="uk-UA"/>
        </w:rPr>
        <w:t>(…)</w:t>
      </w:r>
      <w:r w:rsidR="00355BA7">
        <w:rPr>
          <w:sz w:val="28"/>
          <w:szCs w:val="28"/>
          <w:lang w:val="uk-UA"/>
        </w:rPr>
        <w:t xml:space="preserve"> (паспорт серія </w:t>
      </w:r>
      <w:r w:rsidR="00D61D31">
        <w:rPr>
          <w:sz w:val="28"/>
          <w:szCs w:val="28"/>
          <w:lang w:val="uk-UA"/>
        </w:rPr>
        <w:t>(…)</w:t>
      </w:r>
      <w:r w:rsidR="00355BA7">
        <w:rPr>
          <w:sz w:val="28"/>
          <w:szCs w:val="28"/>
          <w:lang w:val="uk-UA"/>
        </w:rPr>
        <w:t xml:space="preserve"> виданий </w:t>
      </w:r>
      <w:proofErr w:type="spellStart"/>
      <w:r w:rsidR="00355BA7">
        <w:rPr>
          <w:sz w:val="28"/>
          <w:szCs w:val="28"/>
          <w:lang w:val="uk-UA"/>
        </w:rPr>
        <w:t>Мостиським</w:t>
      </w:r>
      <w:proofErr w:type="spellEnd"/>
      <w:r w:rsidR="00355BA7">
        <w:rPr>
          <w:sz w:val="28"/>
          <w:szCs w:val="28"/>
          <w:lang w:val="uk-UA"/>
        </w:rPr>
        <w:t xml:space="preserve"> РВ УМВС України у Львівській області 11.10.1996 року, </w:t>
      </w:r>
      <w:r w:rsidR="00355BA7" w:rsidRPr="006C5A4E">
        <w:rPr>
          <w:sz w:val="28"/>
          <w:szCs w:val="28"/>
          <w:lang w:val="uk-UA"/>
        </w:rPr>
        <w:t xml:space="preserve">ідентифікаційний номер – </w:t>
      </w:r>
      <w:r w:rsidR="00D61D31">
        <w:rPr>
          <w:sz w:val="28"/>
          <w:szCs w:val="28"/>
          <w:lang w:val="uk-UA"/>
        </w:rPr>
        <w:t>(…)</w:t>
      </w:r>
      <w:r w:rsidR="00355BA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355BA7">
        <w:rPr>
          <w:sz w:val="28"/>
          <w:szCs w:val="28"/>
          <w:lang w:val="uk-UA"/>
        </w:rPr>
        <w:t>04</w:t>
      </w:r>
      <w:r w:rsidR="00060A56">
        <w:rPr>
          <w:sz w:val="28"/>
          <w:szCs w:val="28"/>
          <w:lang w:val="uk-UA"/>
        </w:rPr>
        <w:t>.0</w:t>
      </w:r>
      <w:r w:rsidR="00355BA7">
        <w:rPr>
          <w:sz w:val="28"/>
          <w:szCs w:val="28"/>
          <w:lang w:val="uk-UA"/>
        </w:rPr>
        <w:t>9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060A56">
        <w:rPr>
          <w:sz w:val="28"/>
          <w:szCs w:val="28"/>
          <w:lang w:val="uk-UA"/>
        </w:rPr>
        <w:t xml:space="preserve"> </w:t>
      </w:r>
      <w:r w:rsidR="00B33A80">
        <w:rPr>
          <w:sz w:val="28"/>
          <w:szCs w:val="28"/>
          <w:lang w:val="uk-UA"/>
        </w:rPr>
        <w:t>земельн</w:t>
      </w:r>
      <w:r w:rsidR="00493328">
        <w:rPr>
          <w:sz w:val="28"/>
          <w:szCs w:val="28"/>
          <w:lang w:val="uk-UA"/>
        </w:rPr>
        <w:t>ій</w:t>
      </w:r>
      <w:r w:rsidR="00B33A80">
        <w:rPr>
          <w:sz w:val="28"/>
          <w:szCs w:val="28"/>
          <w:lang w:val="uk-UA"/>
        </w:rPr>
        <w:t xml:space="preserve"> ділян</w:t>
      </w:r>
      <w:r w:rsidR="00E01DF5">
        <w:rPr>
          <w:sz w:val="28"/>
          <w:szCs w:val="28"/>
          <w:lang w:val="uk-UA"/>
        </w:rPr>
        <w:t>ці</w:t>
      </w:r>
      <w:r w:rsidR="00493328">
        <w:rPr>
          <w:sz w:val="28"/>
          <w:szCs w:val="28"/>
          <w:lang w:val="uk-UA"/>
        </w:rPr>
        <w:t xml:space="preserve"> по вул. </w:t>
      </w:r>
      <w:r w:rsidR="00ED2029">
        <w:rPr>
          <w:sz w:val="28"/>
          <w:szCs w:val="28"/>
          <w:lang w:val="uk-UA"/>
        </w:rPr>
        <w:t>Набережній</w:t>
      </w:r>
      <w:r w:rsidR="00153652">
        <w:rPr>
          <w:sz w:val="28"/>
          <w:szCs w:val="28"/>
          <w:lang w:val="uk-UA"/>
        </w:rPr>
        <w:t xml:space="preserve"> в с. </w:t>
      </w:r>
      <w:r w:rsidR="00ED2029">
        <w:rPr>
          <w:sz w:val="28"/>
          <w:szCs w:val="28"/>
          <w:lang w:val="uk-UA"/>
        </w:rPr>
        <w:t>Щасливцеве і об’єкту що на ній будується</w:t>
      </w:r>
      <w:r w:rsidR="008F664D">
        <w:rPr>
          <w:sz w:val="28"/>
          <w:szCs w:val="28"/>
          <w:lang w:val="uk-UA"/>
        </w:rPr>
        <w:t>»</w:t>
      </w:r>
      <w:r w:rsidR="003C103E">
        <w:rPr>
          <w:sz w:val="28"/>
          <w:szCs w:val="28"/>
          <w:lang w:val="uk-UA"/>
        </w:rPr>
        <w:t>,</w:t>
      </w:r>
      <w:r w:rsidR="00153652">
        <w:rPr>
          <w:sz w:val="28"/>
          <w:szCs w:val="28"/>
          <w:lang w:val="uk-UA"/>
        </w:rPr>
        <w:t xml:space="preserve"> надані документи</w:t>
      </w:r>
      <w:r w:rsidR="003C103E">
        <w:rPr>
          <w:sz w:val="28"/>
          <w:szCs w:val="28"/>
          <w:lang w:val="uk-UA"/>
        </w:rPr>
        <w:t xml:space="preserve">, з урахуванням того що адреса земельної ділянки з кадастровим номером </w:t>
      </w:r>
      <w:r w:rsidR="003C103E" w:rsidRPr="006C5A4E">
        <w:rPr>
          <w:sz w:val="28"/>
          <w:szCs w:val="28"/>
          <w:lang w:val="uk-UA"/>
        </w:rPr>
        <w:t>6522186500:</w:t>
      </w:r>
      <w:r w:rsidR="003C103E">
        <w:rPr>
          <w:sz w:val="28"/>
          <w:szCs w:val="28"/>
          <w:lang w:val="uk-UA"/>
        </w:rPr>
        <w:t>11</w:t>
      </w:r>
      <w:r w:rsidR="003C103E" w:rsidRPr="006C5A4E">
        <w:rPr>
          <w:sz w:val="28"/>
          <w:szCs w:val="28"/>
          <w:lang w:val="uk-UA"/>
        </w:rPr>
        <w:t>:</w:t>
      </w:r>
      <w:r w:rsidR="003C103E">
        <w:rPr>
          <w:sz w:val="28"/>
          <w:szCs w:val="28"/>
          <w:lang w:val="uk-UA"/>
        </w:rPr>
        <w:t>009</w:t>
      </w:r>
      <w:r w:rsidR="003C103E" w:rsidRPr="006C5A4E">
        <w:rPr>
          <w:sz w:val="28"/>
          <w:szCs w:val="28"/>
          <w:lang w:val="uk-UA"/>
        </w:rPr>
        <w:t>:02</w:t>
      </w:r>
      <w:r w:rsidR="003C103E">
        <w:rPr>
          <w:sz w:val="28"/>
          <w:szCs w:val="28"/>
          <w:lang w:val="uk-UA"/>
        </w:rPr>
        <w:t xml:space="preserve">09 та об’єкта будівництва в </w:t>
      </w:r>
      <w:r w:rsidR="003C103E" w:rsidRPr="006C5A4E">
        <w:rPr>
          <w:sz w:val="28"/>
          <w:szCs w:val="28"/>
          <w:lang w:val="uk-UA"/>
        </w:rPr>
        <w:t xml:space="preserve">селі </w:t>
      </w:r>
      <w:r w:rsidR="003C103E">
        <w:rPr>
          <w:sz w:val="28"/>
          <w:szCs w:val="28"/>
          <w:lang w:val="uk-UA"/>
        </w:rPr>
        <w:t>Щасливцеве</w:t>
      </w:r>
      <w:r w:rsidR="003C103E" w:rsidRPr="006C5A4E">
        <w:rPr>
          <w:sz w:val="28"/>
          <w:szCs w:val="28"/>
          <w:lang w:val="uk-UA"/>
        </w:rPr>
        <w:t>, Генічеського району Херсонської області</w:t>
      </w:r>
      <w:r w:rsidR="003C103E">
        <w:rPr>
          <w:sz w:val="28"/>
          <w:szCs w:val="28"/>
          <w:lang w:val="uk-UA"/>
        </w:rPr>
        <w:t xml:space="preserve">  є неповною (не визначено вулицю та номер будинку)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41C67" w:rsidRDefault="00153652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41C67">
        <w:rPr>
          <w:sz w:val="28"/>
          <w:szCs w:val="28"/>
          <w:lang w:val="uk-UA"/>
        </w:rPr>
        <w:t xml:space="preserve"> </w:t>
      </w:r>
      <w:r w:rsidR="00641C67" w:rsidRPr="006C5A4E">
        <w:rPr>
          <w:sz w:val="28"/>
          <w:szCs w:val="28"/>
          <w:lang w:val="uk-UA"/>
        </w:rPr>
        <w:t>Земельній ділянці з кадастровим номером 6522186500:</w:t>
      </w:r>
      <w:r w:rsidR="005F1B15">
        <w:rPr>
          <w:sz w:val="28"/>
          <w:szCs w:val="28"/>
          <w:lang w:val="uk-UA"/>
        </w:rPr>
        <w:t>11</w:t>
      </w:r>
      <w:r w:rsidR="00641C67" w:rsidRPr="006C5A4E">
        <w:rPr>
          <w:sz w:val="28"/>
          <w:szCs w:val="28"/>
          <w:lang w:val="uk-UA"/>
        </w:rPr>
        <w:t>:</w:t>
      </w:r>
      <w:r w:rsidR="005F1B15">
        <w:rPr>
          <w:sz w:val="28"/>
          <w:szCs w:val="28"/>
          <w:lang w:val="uk-UA"/>
        </w:rPr>
        <w:t>009</w:t>
      </w:r>
      <w:r w:rsidR="00641C67" w:rsidRPr="006C5A4E">
        <w:rPr>
          <w:sz w:val="28"/>
          <w:szCs w:val="28"/>
          <w:lang w:val="uk-UA"/>
        </w:rPr>
        <w:t>:02</w:t>
      </w:r>
      <w:r w:rsidR="00641C67">
        <w:rPr>
          <w:sz w:val="28"/>
          <w:szCs w:val="28"/>
          <w:lang w:val="uk-UA"/>
        </w:rPr>
        <w:t>0</w:t>
      </w:r>
      <w:r w:rsidR="005F1B15">
        <w:rPr>
          <w:sz w:val="28"/>
          <w:szCs w:val="28"/>
          <w:lang w:val="uk-UA"/>
        </w:rPr>
        <w:t>9</w:t>
      </w:r>
      <w:r w:rsidR="00641C67" w:rsidRPr="006C5A4E">
        <w:rPr>
          <w:sz w:val="28"/>
          <w:szCs w:val="28"/>
          <w:lang w:val="uk-UA"/>
        </w:rPr>
        <w:t xml:space="preserve">, площею </w:t>
      </w:r>
      <w:r w:rsidR="005F1B15">
        <w:rPr>
          <w:sz w:val="28"/>
          <w:szCs w:val="28"/>
          <w:lang w:val="uk-UA"/>
        </w:rPr>
        <w:t>10</w:t>
      </w:r>
      <w:r w:rsidR="00641C67" w:rsidRPr="006C5A4E">
        <w:rPr>
          <w:sz w:val="28"/>
          <w:szCs w:val="28"/>
          <w:lang w:val="uk-UA"/>
        </w:rPr>
        <w:t>,</w:t>
      </w:r>
      <w:r w:rsidR="005F1B15">
        <w:rPr>
          <w:sz w:val="28"/>
          <w:szCs w:val="28"/>
          <w:lang w:val="uk-UA"/>
        </w:rPr>
        <w:t>2032</w:t>
      </w:r>
      <w:r w:rsidR="00641C67"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5A1670">
        <w:rPr>
          <w:sz w:val="28"/>
          <w:szCs w:val="28"/>
          <w:lang w:val="uk-UA"/>
        </w:rPr>
        <w:t>0</w:t>
      </w:r>
      <w:r w:rsidR="005F1B15">
        <w:rPr>
          <w:sz w:val="28"/>
          <w:szCs w:val="28"/>
          <w:lang w:val="uk-UA"/>
        </w:rPr>
        <w:t>7</w:t>
      </w:r>
      <w:r w:rsidR="00641C67" w:rsidRPr="006C5A4E">
        <w:rPr>
          <w:sz w:val="28"/>
          <w:szCs w:val="28"/>
          <w:lang w:val="uk-UA"/>
        </w:rPr>
        <w:t>.0</w:t>
      </w:r>
      <w:r w:rsidR="005A1670">
        <w:rPr>
          <w:sz w:val="28"/>
          <w:szCs w:val="28"/>
          <w:lang w:val="uk-UA"/>
        </w:rPr>
        <w:t>1</w:t>
      </w:r>
      <w:r w:rsidR="00641C67" w:rsidRPr="006C5A4E">
        <w:rPr>
          <w:sz w:val="28"/>
          <w:szCs w:val="28"/>
          <w:lang w:val="uk-UA"/>
        </w:rPr>
        <w:t xml:space="preserve"> (</w:t>
      </w:r>
      <w:r w:rsidR="005F1B15" w:rsidRPr="005F1B15">
        <w:rPr>
          <w:sz w:val="28"/>
          <w:szCs w:val="28"/>
          <w:shd w:val="clear" w:color="auto" w:fill="FFFFFF"/>
          <w:lang w:val="uk-UA"/>
        </w:rPr>
        <w:t>Для будівництва та обслуговування об'єктів рекре</w:t>
      </w:r>
      <w:r w:rsidR="005F1B15">
        <w:rPr>
          <w:sz w:val="28"/>
          <w:szCs w:val="28"/>
          <w:shd w:val="clear" w:color="auto" w:fill="FFFFFF"/>
          <w:lang w:val="uk-UA"/>
        </w:rPr>
        <w:t>аційного призначення для розмі</w:t>
      </w:r>
      <w:r w:rsidR="005F1B15" w:rsidRPr="005F1B15">
        <w:rPr>
          <w:sz w:val="28"/>
          <w:szCs w:val="28"/>
          <w:shd w:val="clear" w:color="auto" w:fill="FFFFFF"/>
          <w:lang w:val="uk-UA"/>
        </w:rPr>
        <w:t>щення об'єктів розважальної інфраструктури</w:t>
      </w:r>
      <w:r w:rsidR="00641C67" w:rsidRPr="006C5A4E">
        <w:rPr>
          <w:sz w:val="28"/>
          <w:szCs w:val="28"/>
          <w:lang w:val="uk-UA"/>
        </w:rPr>
        <w:t xml:space="preserve">) яка </w:t>
      </w:r>
      <w:r w:rsidR="005F1B15">
        <w:rPr>
          <w:sz w:val="28"/>
          <w:szCs w:val="28"/>
          <w:lang w:val="uk-UA"/>
        </w:rPr>
        <w:t xml:space="preserve">знаходиться в користуванні ТОВ </w:t>
      </w:r>
      <w:r w:rsidR="005F1B15">
        <w:rPr>
          <w:sz w:val="28"/>
          <w:szCs w:val="28"/>
          <w:lang w:val="uk-UA"/>
        </w:rPr>
        <w:lastRenderedPageBreak/>
        <w:t xml:space="preserve">«Міжнародна клініка відновного лікування» </w:t>
      </w:r>
      <w:r w:rsidR="00D8094C">
        <w:rPr>
          <w:sz w:val="28"/>
          <w:szCs w:val="28"/>
          <w:lang w:val="uk-UA"/>
        </w:rPr>
        <w:t xml:space="preserve">(ідентифікаційний номер </w:t>
      </w:r>
      <w:r w:rsidR="00D61D31">
        <w:rPr>
          <w:sz w:val="28"/>
          <w:szCs w:val="28"/>
          <w:lang w:val="uk-UA"/>
        </w:rPr>
        <w:t>(…)</w:t>
      </w:r>
      <w:r w:rsidR="00D8094C">
        <w:rPr>
          <w:sz w:val="28"/>
          <w:szCs w:val="28"/>
          <w:lang w:val="uk-UA"/>
        </w:rPr>
        <w:t xml:space="preserve">) </w:t>
      </w:r>
      <w:r w:rsidR="00D8094C" w:rsidRPr="006C5A4E">
        <w:rPr>
          <w:sz w:val="28"/>
          <w:szCs w:val="28"/>
          <w:lang w:val="uk-UA"/>
        </w:rPr>
        <w:t xml:space="preserve">на підставі Договору оренди землі від </w:t>
      </w:r>
      <w:r w:rsidR="00D8094C">
        <w:rPr>
          <w:sz w:val="28"/>
          <w:szCs w:val="28"/>
          <w:lang w:val="uk-UA"/>
        </w:rPr>
        <w:t>22</w:t>
      </w:r>
      <w:r w:rsidR="00D8094C" w:rsidRPr="006C5A4E">
        <w:rPr>
          <w:sz w:val="28"/>
          <w:szCs w:val="28"/>
          <w:lang w:val="uk-UA"/>
        </w:rPr>
        <w:t>.</w:t>
      </w:r>
      <w:r w:rsidR="00D8094C">
        <w:rPr>
          <w:sz w:val="28"/>
          <w:szCs w:val="28"/>
          <w:lang w:val="uk-UA"/>
        </w:rPr>
        <w:t>02</w:t>
      </w:r>
      <w:r w:rsidR="00D8094C" w:rsidRPr="006C5A4E">
        <w:rPr>
          <w:sz w:val="28"/>
          <w:szCs w:val="28"/>
          <w:lang w:val="uk-UA"/>
        </w:rPr>
        <w:t>.20</w:t>
      </w:r>
      <w:r w:rsidR="00D8094C">
        <w:rPr>
          <w:sz w:val="28"/>
          <w:szCs w:val="28"/>
          <w:lang w:val="uk-UA"/>
        </w:rPr>
        <w:t>10 р.</w:t>
      </w:r>
      <w:r w:rsidR="00D8094C" w:rsidRPr="006C5A4E">
        <w:rPr>
          <w:sz w:val="28"/>
          <w:szCs w:val="28"/>
          <w:lang w:val="uk-UA"/>
        </w:rPr>
        <w:t>, зареєстрованого у Генічеському районному відділі Херсонська регіональна філія ДП "Центр ДЗК" про що у Державному реєстрі земель вчинено запис за №</w:t>
      </w:r>
      <w:r w:rsidR="005C08E6">
        <w:rPr>
          <w:sz w:val="28"/>
          <w:szCs w:val="28"/>
          <w:lang w:val="uk-UA"/>
        </w:rPr>
        <w:t>***</w:t>
      </w:r>
      <w:r w:rsidR="00181615">
        <w:rPr>
          <w:sz w:val="28"/>
          <w:szCs w:val="28"/>
          <w:lang w:val="uk-UA"/>
        </w:rPr>
        <w:t xml:space="preserve"> </w:t>
      </w:r>
      <w:r w:rsidR="00641C67" w:rsidRPr="006C5A4E">
        <w:rPr>
          <w:sz w:val="28"/>
          <w:szCs w:val="28"/>
          <w:lang w:val="uk-UA"/>
        </w:rPr>
        <w:t xml:space="preserve">присвоїти адресу - вул. </w:t>
      </w:r>
      <w:r w:rsidR="00D8094C">
        <w:rPr>
          <w:sz w:val="28"/>
          <w:szCs w:val="28"/>
          <w:lang w:val="uk-UA"/>
        </w:rPr>
        <w:t>Набережна</w:t>
      </w:r>
      <w:r w:rsidR="00641C67" w:rsidRPr="006C5A4E">
        <w:rPr>
          <w:sz w:val="28"/>
          <w:szCs w:val="28"/>
          <w:lang w:val="uk-UA"/>
        </w:rPr>
        <w:t xml:space="preserve">, </w:t>
      </w:r>
      <w:r w:rsidR="005C08E6">
        <w:rPr>
          <w:sz w:val="28"/>
          <w:szCs w:val="28"/>
          <w:lang w:val="uk-UA"/>
        </w:rPr>
        <w:t>***</w:t>
      </w:r>
      <w:r w:rsidR="00641C67" w:rsidRPr="006C5A4E">
        <w:rPr>
          <w:sz w:val="28"/>
          <w:szCs w:val="28"/>
          <w:lang w:val="uk-UA"/>
        </w:rPr>
        <w:t xml:space="preserve"> в селі </w:t>
      </w:r>
      <w:r w:rsidR="00D8094C">
        <w:rPr>
          <w:sz w:val="28"/>
          <w:szCs w:val="28"/>
          <w:lang w:val="uk-UA"/>
        </w:rPr>
        <w:t>Щасливцеве</w:t>
      </w:r>
      <w:r w:rsidR="00641C67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D8094C" w:rsidRPr="006C5A4E" w:rsidRDefault="00D8094C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Об’єкту </w:t>
      </w:r>
      <w:r w:rsidR="00FB57A7">
        <w:rPr>
          <w:sz w:val="28"/>
          <w:szCs w:val="28"/>
          <w:lang w:val="uk-UA"/>
        </w:rPr>
        <w:t>«Б</w:t>
      </w:r>
      <w:r>
        <w:rPr>
          <w:sz w:val="28"/>
          <w:szCs w:val="28"/>
          <w:lang w:val="uk-UA"/>
        </w:rPr>
        <w:t>удівництв</w:t>
      </w:r>
      <w:r w:rsidR="00FB57A7">
        <w:rPr>
          <w:sz w:val="28"/>
          <w:szCs w:val="28"/>
          <w:lang w:val="uk-UA"/>
        </w:rPr>
        <w:t>о адміністративного корпусу»</w:t>
      </w:r>
      <w:r>
        <w:rPr>
          <w:sz w:val="28"/>
          <w:szCs w:val="28"/>
          <w:lang w:val="uk-UA"/>
        </w:rPr>
        <w:t xml:space="preserve">, який будується на земельній ділянці </w:t>
      </w:r>
      <w:r w:rsidRPr="006C5A4E">
        <w:rPr>
          <w:sz w:val="28"/>
          <w:szCs w:val="28"/>
          <w:lang w:val="uk-UA"/>
        </w:rPr>
        <w:t>з кадастровим номером 6522186500:</w:t>
      </w:r>
      <w:r>
        <w:rPr>
          <w:sz w:val="28"/>
          <w:szCs w:val="28"/>
          <w:lang w:val="uk-UA"/>
        </w:rPr>
        <w:t>11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009</w:t>
      </w:r>
      <w:r w:rsidRPr="006C5A4E">
        <w:rPr>
          <w:sz w:val="28"/>
          <w:szCs w:val="28"/>
          <w:lang w:val="uk-UA"/>
        </w:rPr>
        <w:t>:02</w:t>
      </w:r>
      <w:r>
        <w:rPr>
          <w:sz w:val="28"/>
          <w:szCs w:val="28"/>
          <w:lang w:val="uk-UA"/>
        </w:rPr>
        <w:t>09</w:t>
      </w:r>
      <w:r w:rsidRPr="006C5A4E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10</w:t>
      </w:r>
      <w:r w:rsidRPr="006C5A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2032</w:t>
      </w:r>
      <w:r w:rsidRPr="006C5A4E">
        <w:rPr>
          <w:sz w:val="28"/>
          <w:szCs w:val="28"/>
          <w:lang w:val="uk-UA"/>
        </w:rPr>
        <w:t xml:space="preserve"> га</w:t>
      </w:r>
      <w:r w:rsidR="00FB57A7">
        <w:rPr>
          <w:sz w:val="28"/>
          <w:szCs w:val="28"/>
          <w:lang w:val="uk-UA"/>
        </w:rPr>
        <w:t xml:space="preserve"> згідно повідомлення про початок виконання будівельних робіт серія </w:t>
      </w:r>
      <w:r w:rsidR="005C08E6">
        <w:rPr>
          <w:sz w:val="28"/>
          <w:szCs w:val="28"/>
          <w:lang w:val="uk-UA"/>
        </w:rPr>
        <w:t>***</w:t>
      </w:r>
      <w:bookmarkStart w:id="0" w:name="_GoBack"/>
      <w:bookmarkEnd w:id="0"/>
      <w:r w:rsidR="00FB57A7">
        <w:rPr>
          <w:sz w:val="28"/>
          <w:szCs w:val="28"/>
          <w:lang w:val="uk-UA"/>
        </w:rPr>
        <w:t xml:space="preserve"> №</w:t>
      </w:r>
      <w:r w:rsidR="00D61D31">
        <w:rPr>
          <w:sz w:val="28"/>
          <w:szCs w:val="28"/>
          <w:lang w:val="uk-UA"/>
        </w:rPr>
        <w:t>(…)</w:t>
      </w:r>
      <w:r w:rsidR="00FB57A7">
        <w:rPr>
          <w:sz w:val="28"/>
          <w:szCs w:val="28"/>
          <w:lang w:val="uk-UA"/>
        </w:rPr>
        <w:t xml:space="preserve"> зареєстрованого Управлінням ДАБІ у Херсонській області 28.03.2019 року присвоїти </w:t>
      </w:r>
      <w:r w:rsidR="00FB57A7" w:rsidRPr="006C5A4E">
        <w:rPr>
          <w:sz w:val="28"/>
          <w:szCs w:val="28"/>
          <w:lang w:val="uk-UA"/>
        </w:rPr>
        <w:t xml:space="preserve">адресу - вул. </w:t>
      </w:r>
      <w:r w:rsidR="00FB57A7">
        <w:rPr>
          <w:sz w:val="28"/>
          <w:szCs w:val="28"/>
          <w:lang w:val="uk-UA"/>
        </w:rPr>
        <w:t>Набережна</w:t>
      </w:r>
      <w:r w:rsidR="00FB57A7" w:rsidRPr="006C5A4E">
        <w:rPr>
          <w:sz w:val="28"/>
          <w:szCs w:val="28"/>
          <w:lang w:val="uk-UA"/>
        </w:rPr>
        <w:t xml:space="preserve">, </w:t>
      </w:r>
      <w:r w:rsidR="005C08E6">
        <w:rPr>
          <w:sz w:val="28"/>
          <w:szCs w:val="28"/>
          <w:lang w:val="uk-UA"/>
        </w:rPr>
        <w:t>***</w:t>
      </w:r>
      <w:r w:rsidR="00FB57A7" w:rsidRPr="006C5A4E">
        <w:rPr>
          <w:sz w:val="28"/>
          <w:szCs w:val="28"/>
          <w:lang w:val="uk-UA"/>
        </w:rPr>
        <w:t xml:space="preserve"> в селі </w:t>
      </w:r>
      <w:r w:rsidR="00FB57A7">
        <w:rPr>
          <w:sz w:val="28"/>
          <w:szCs w:val="28"/>
          <w:lang w:val="uk-UA"/>
        </w:rPr>
        <w:t>Щасливцеве</w:t>
      </w:r>
      <w:r w:rsidR="00FB57A7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D1863" w:rsidRPr="006C5A4E" w:rsidRDefault="00D8094C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1863" w:rsidRDefault="001D1863" w:rsidP="006C5A4E">
      <w:pPr>
        <w:ind w:firstLine="567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D8094C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117179"/>
    <w:rsid w:val="00123DFE"/>
    <w:rsid w:val="00153652"/>
    <w:rsid w:val="00181615"/>
    <w:rsid w:val="001A05E5"/>
    <w:rsid w:val="001A6404"/>
    <w:rsid w:val="001D1863"/>
    <w:rsid w:val="002A3B93"/>
    <w:rsid w:val="003038C0"/>
    <w:rsid w:val="00355BA7"/>
    <w:rsid w:val="0037144F"/>
    <w:rsid w:val="003C103E"/>
    <w:rsid w:val="003C68C8"/>
    <w:rsid w:val="00404244"/>
    <w:rsid w:val="00493328"/>
    <w:rsid w:val="004E5464"/>
    <w:rsid w:val="005A1670"/>
    <w:rsid w:val="005C08E6"/>
    <w:rsid w:val="005F1B15"/>
    <w:rsid w:val="00600A92"/>
    <w:rsid w:val="00630D9F"/>
    <w:rsid w:val="006413A0"/>
    <w:rsid w:val="00641C67"/>
    <w:rsid w:val="006C5A4E"/>
    <w:rsid w:val="007002A6"/>
    <w:rsid w:val="00707962"/>
    <w:rsid w:val="007B4EDC"/>
    <w:rsid w:val="008B1748"/>
    <w:rsid w:val="008F664D"/>
    <w:rsid w:val="00A12A20"/>
    <w:rsid w:val="00A55102"/>
    <w:rsid w:val="00AD7399"/>
    <w:rsid w:val="00B33A80"/>
    <w:rsid w:val="00CE5B14"/>
    <w:rsid w:val="00D229C7"/>
    <w:rsid w:val="00D61D31"/>
    <w:rsid w:val="00D8094C"/>
    <w:rsid w:val="00DE3D4F"/>
    <w:rsid w:val="00E01DF5"/>
    <w:rsid w:val="00E74C22"/>
    <w:rsid w:val="00ED2029"/>
    <w:rsid w:val="00F11FAC"/>
    <w:rsid w:val="00F605DB"/>
    <w:rsid w:val="00FB57A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2019-09-03T13:03:00Z</cp:lastPrinted>
  <dcterms:created xsi:type="dcterms:W3CDTF">2019-10-10T08:15:00Z</dcterms:created>
  <dcterms:modified xsi:type="dcterms:W3CDTF">2019-10-30T08:53:00Z</dcterms:modified>
</cp:coreProperties>
</file>