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C6" w:rsidRPr="00FA598E" w:rsidRDefault="00861EC6" w:rsidP="00861EC6">
      <w:pPr>
        <w:ind w:left="-284"/>
        <w:jc w:val="center"/>
        <w:rPr>
          <w:sz w:val="28"/>
          <w:szCs w:val="28"/>
        </w:rPr>
      </w:pPr>
      <w:r>
        <w:rPr>
          <w:b/>
          <w:noProof/>
          <w:sz w:val="28"/>
          <w:szCs w:val="28"/>
          <w:lang w:val="ru-RU" w:eastAsia="ru-RU"/>
        </w:rPr>
        <w:drawing>
          <wp:inline distT="0" distB="0" distL="0" distR="0" wp14:anchorId="2492ABBB" wp14:editId="29D2F9FB">
            <wp:extent cx="508635" cy="668020"/>
            <wp:effectExtent l="19050" t="0" r="5715" b="0"/>
            <wp:docPr id="1" name="Изображение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49"/>
                    <pic:cNvPicPr>
                      <a:picLocks noChangeAspect="1" noChangeArrowheads="1"/>
                    </pic:cNvPicPr>
                  </pic:nvPicPr>
                  <pic:blipFill>
                    <a:blip r:embed="rId6"/>
                    <a:srcRect/>
                    <a:stretch>
                      <a:fillRect/>
                    </a:stretch>
                  </pic:blipFill>
                  <pic:spPr bwMode="auto">
                    <a:xfrm>
                      <a:off x="0" y="0"/>
                      <a:ext cx="508635" cy="668020"/>
                    </a:xfrm>
                    <a:prstGeom prst="rect">
                      <a:avLst/>
                    </a:prstGeom>
                    <a:noFill/>
                    <a:ln w="9525">
                      <a:noFill/>
                      <a:miter lim="800000"/>
                      <a:headEnd/>
                      <a:tailEnd/>
                    </a:ln>
                  </pic:spPr>
                </pic:pic>
              </a:graphicData>
            </a:graphic>
          </wp:inline>
        </w:drawing>
      </w:r>
    </w:p>
    <w:p w:rsidR="00861EC6" w:rsidRPr="00FA598E" w:rsidRDefault="00861EC6" w:rsidP="00861EC6">
      <w:pPr>
        <w:pStyle w:val="31"/>
        <w:ind w:left="-284"/>
        <w:jc w:val="center"/>
        <w:rPr>
          <w:szCs w:val="28"/>
        </w:rPr>
      </w:pPr>
      <w:r w:rsidRPr="00FA598E">
        <w:rPr>
          <w:szCs w:val="28"/>
          <w:lang w:val="uk-UA"/>
        </w:rPr>
        <w:t>УКРАЇНА</w:t>
      </w:r>
    </w:p>
    <w:p w:rsidR="00861EC6" w:rsidRPr="00FA598E" w:rsidRDefault="00861EC6" w:rsidP="00861EC6">
      <w:pPr>
        <w:pStyle w:val="31"/>
        <w:ind w:left="-284"/>
        <w:jc w:val="center"/>
        <w:rPr>
          <w:szCs w:val="28"/>
        </w:rPr>
      </w:pPr>
      <w:r w:rsidRPr="00FA598E">
        <w:rPr>
          <w:szCs w:val="28"/>
          <w:lang w:val="uk-UA"/>
        </w:rPr>
        <w:t>ЩАСЛИВЦЕВСЬКА  СІЛЬСЬКА  РАДА</w:t>
      </w:r>
    </w:p>
    <w:p w:rsidR="00861EC6" w:rsidRDefault="00861EC6" w:rsidP="00861EC6">
      <w:pPr>
        <w:pStyle w:val="31"/>
        <w:ind w:left="-284"/>
        <w:jc w:val="center"/>
        <w:rPr>
          <w:szCs w:val="28"/>
          <w:lang w:val="uk-UA"/>
        </w:rPr>
      </w:pPr>
      <w:r w:rsidRPr="00FA598E">
        <w:rPr>
          <w:szCs w:val="28"/>
          <w:lang w:val="uk-UA"/>
        </w:rPr>
        <w:t>ГЕНІЧЕСЬКОГО  РАЙОНУ  ХЕРСОНСЬКОЇ ОБЛАСТІ</w:t>
      </w:r>
    </w:p>
    <w:p w:rsidR="00861EC6" w:rsidRPr="00E56589" w:rsidRDefault="00861EC6" w:rsidP="00861EC6">
      <w:pPr>
        <w:pStyle w:val="31"/>
        <w:ind w:left="-284"/>
        <w:jc w:val="center"/>
        <w:rPr>
          <w:szCs w:val="28"/>
          <w:lang w:val="uk-UA"/>
        </w:rPr>
      </w:pPr>
      <w:r w:rsidRPr="00A539DD">
        <w:rPr>
          <w:szCs w:val="28"/>
          <w:lang w:val="uk-UA"/>
        </w:rPr>
        <w:t>РІШЕННЯ</w:t>
      </w:r>
    </w:p>
    <w:p w:rsidR="00861EC6" w:rsidRPr="00FA598E" w:rsidRDefault="00861EC6" w:rsidP="00861EC6">
      <w:pPr>
        <w:pStyle w:val="31"/>
        <w:ind w:left="-284"/>
        <w:jc w:val="center"/>
        <w:rPr>
          <w:szCs w:val="28"/>
          <w:lang w:val="uk-UA"/>
        </w:rPr>
      </w:pPr>
      <w:r w:rsidRPr="00FA598E">
        <w:rPr>
          <w:szCs w:val="28"/>
          <w:lang w:val="uk-UA"/>
        </w:rPr>
        <w:t>С</w:t>
      </w:r>
      <w:r w:rsidRPr="00FA598E">
        <w:rPr>
          <w:szCs w:val="28"/>
          <w:lang w:val="en-US"/>
        </w:rPr>
        <w:t>II</w:t>
      </w:r>
      <w:r w:rsidRPr="00FA598E">
        <w:rPr>
          <w:szCs w:val="28"/>
          <w:lang w:val="uk-UA"/>
        </w:rPr>
        <w:t xml:space="preserve">І  СЕСІЇ   </w:t>
      </w:r>
      <w:r w:rsidRPr="00FA598E">
        <w:rPr>
          <w:szCs w:val="28"/>
          <w:lang w:val="en-US"/>
        </w:rPr>
        <w:t>V</w:t>
      </w:r>
      <w:r w:rsidRPr="00FA598E">
        <w:rPr>
          <w:szCs w:val="28"/>
          <w:lang w:val="uk-UA"/>
        </w:rPr>
        <w:t>ІІ  СКЛИКАННЯ</w:t>
      </w:r>
    </w:p>
    <w:p w:rsidR="00861EC6" w:rsidRPr="00FA598E" w:rsidRDefault="00861EC6" w:rsidP="00861EC6">
      <w:pPr>
        <w:pStyle w:val="31"/>
        <w:ind w:left="-284"/>
        <w:jc w:val="center"/>
        <w:rPr>
          <w:szCs w:val="28"/>
          <w:lang w:val="uk-UA"/>
        </w:rPr>
      </w:pPr>
    </w:p>
    <w:p w:rsidR="00861EC6" w:rsidRPr="00861EC6" w:rsidRDefault="00861EC6" w:rsidP="00861EC6">
      <w:pPr>
        <w:pStyle w:val="a5"/>
        <w:ind w:left="142"/>
        <w:rPr>
          <w:sz w:val="28"/>
          <w:szCs w:val="28"/>
          <w:lang w:val="uk-UA"/>
        </w:rPr>
      </w:pPr>
      <w:r w:rsidRPr="00861EC6">
        <w:rPr>
          <w:sz w:val="28"/>
          <w:szCs w:val="28"/>
          <w:lang w:val="uk-UA"/>
        </w:rPr>
        <w:t>від _</w:t>
      </w:r>
      <w:r w:rsidRPr="00861EC6">
        <w:rPr>
          <w:sz w:val="28"/>
          <w:szCs w:val="28"/>
          <w:u w:val="single"/>
          <w:lang w:val="uk-UA"/>
        </w:rPr>
        <w:t xml:space="preserve">10.10.2019 </w:t>
      </w:r>
      <w:r w:rsidRPr="00861EC6">
        <w:rPr>
          <w:sz w:val="28"/>
          <w:szCs w:val="28"/>
          <w:lang w:val="uk-UA"/>
        </w:rPr>
        <w:t>_ №_</w:t>
      </w:r>
      <w:r w:rsidRPr="00861EC6">
        <w:rPr>
          <w:sz w:val="28"/>
          <w:szCs w:val="28"/>
          <w:u w:val="single"/>
          <w:lang w:val="uk-UA"/>
        </w:rPr>
        <w:t xml:space="preserve"> 1885</w:t>
      </w:r>
      <w:r w:rsidRPr="00861EC6">
        <w:rPr>
          <w:sz w:val="28"/>
          <w:szCs w:val="28"/>
          <w:lang w:val="uk-UA"/>
        </w:rPr>
        <w:t xml:space="preserve">_ </w:t>
      </w:r>
    </w:p>
    <w:p w:rsidR="00861EC6" w:rsidRPr="00861EC6" w:rsidRDefault="00861EC6" w:rsidP="00861EC6">
      <w:pPr>
        <w:ind w:right="-284"/>
        <w:jc w:val="both"/>
        <w:rPr>
          <w:rFonts w:ascii="Times New Roman" w:hAnsi="Times New Roman" w:cs="Times New Roman"/>
          <w:sz w:val="28"/>
          <w:szCs w:val="28"/>
        </w:rPr>
      </w:pPr>
      <w:r w:rsidRPr="00861EC6">
        <w:rPr>
          <w:rFonts w:ascii="Times New Roman" w:hAnsi="Times New Roman" w:cs="Times New Roman"/>
          <w:sz w:val="28"/>
          <w:szCs w:val="28"/>
        </w:rPr>
        <w:t xml:space="preserve">Про внесення  змін  до  рішення </w:t>
      </w:r>
    </w:p>
    <w:p w:rsidR="00861EC6" w:rsidRPr="00861EC6" w:rsidRDefault="00861EC6" w:rsidP="00861EC6">
      <w:pPr>
        <w:ind w:right="-284"/>
        <w:jc w:val="both"/>
        <w:rPr>
          <w:rFonts w:ascii="Times New Roman" w:hAnsi="Times New Roman" w:cs="Times New Roman"/>
          <w:sz w:val="28"/>
          <w:szCs w:val="28"/>
        </w:rPr>
      </w:pPr>
      <w:r w:rsidRPr="00861EC6">
        <w:rPr>
          <w:rFonts w:ascii="Times New Roman" w:hAnsi="Times New Roman" w:cs="Times New Roman"/>
          <w:sz w:val="28"/>
          <w:szCs w:val="28"/>
          <w:lang w:val="en-US"/>
        </w:rPr>
        <w:t>LXXXII</w:t>
      </w:r>
      <w:r w:rsidRPr="00861EC6">
        <w:rPr>
          <w:rFonts w:ascii="Times New Roman" w:hAnsi="Times New Roman" w:cs="Times New Roman"/>
          <w:sz w:val="28"/>
          <w:szCs w:val="28"/>
        </w:rPr>
        <w:t xml:space="preserve">   сесії Щасливцевської сільської ради </w:t>
      </w:r>
    </w:p>
    <w:p w:rsidR="00861EC6" w:rsidRPr="00861EC6" w:rsidRDefault="00861EC6" w:rsidP="00861EC6">
      <w:pPr>
        <w:ind w:right="-284"/>
        <w:jc w:val="both"/>
        <w:rPr>
          <w:rFonts w:ascii="Times New Roman" w:hAnsi="Times New Roman" w:cs="Times New Roman"/>
          <w:sz w:val="28"/>
          <w:szCs w:val="28"/>
        </w:rPr>
      </w:pPr>
      <w:r w:rsidRPr="00861EC6">
        <w:rPr>
          <w:rFonts w:ascii="Times New Roman" w:hAnsi="Times New Roman" w:cs="Times New Roman"/>
          <w:sz w:val="28"/>
          <w:szCs w:val="28"/>
          <w:lang w:val="en-US"/>
        </w:rPr>
        <w:t>V</w:t>
      </w:r>
      <w:r w:rsidRPr="00861EC6">
        <w:rPr>
          <w:rFonts w:ascii="Times New Roman" w:hAnsi="Times New Roman" w:cs="Times New Roman"/>
          <w:sz w:val="28"/>
          <w:szCs w:val="28"/>
        </w:rPr>
        <w:t xml:space="preserve">ІІ </w:t>
      </w:r>
      <w:proofErr w:type="gramStart"/>
      <w:r w:rsidRPr="00861EC6">
        <w:rPr>
          <w:rFonts w:ascii="Times New Roman" w:hAnsi="Times New Roman" w:cs="Times New Roman"/>
          <w:sz w:val="28"/>
          <w:szCs w:val="28"/>
        </w:rPr>
        <w:t>скликання  від</w:t>
      </w:r>
      <w:proofErr w:type="gramEnd"/>
      <w:r w:rsidRPr="00861EC6">
        <w:rPr>
          <w:rFonts w:ascii="Times New Roman" w:hAnsi="Times New Roman" w:cs="Times New Roman"/>
          <w:sz w:val="28"/>
          <w:szCs w:val="28"/>
        </w:rPr>
        <w:t xml:space="preserve"> 22 грудня 2018 року № 1393</w:t>
      </w:r>
    </w:p>
    <w:p w:rsidR="00861EC6" w:rsidRPr="00861EC6" w:rsidRDefault="00861EC6" w:rsidP="00861EC6">
      <w:pPr>
        <w:ind w:right="-284"/>
        <w:jc w:val="both"/>
        <w:rPr>
          <w:rFonts w:ascii="Times New Roman" w:hAnsi="Times New Roman" w:cs="Times New Roman"/>
          <w:sz w:val="28"/>
          <w:szCs w:val="28"/>
        </w:rPr>
      </w:pPr>
      <w:r w:rsidRPr="00861EC6">
        <w:rPr>
          <w:rFonts w:ascii="Times New Roman" w:hAnsi="Times New Roman" w:cs="Times New Roman"/>
          <w:sz w:val="28"/>
          <w:szCs w:val="28"/>
        </w:rPr>
        <w:t xml:space="preserve">« Про  сільський  бюджет  на 2019 рік».  </w:t>
      </w:r>
    </w:p>
    <w:p w:rsidR="00861EC6" w:rsidRPr="00861EC6" w:rsidRDefault="00861EC6" w:rsidP="00861EC6">
      <w:pPr>
        <w:jc w:val="both"/>
        <w:rPr>
          <w:rFonts w:ascii="Times New Roman" w:hAnsi="Times New Roman" w:cs="Times New Roman"/>
          <w:sz w:val="28"/>
          <w:szCs w:val="28"/>
        </w:rPr>
      </w:pPr>
    </w:p>
    <w:p w:rsidR="00861EC6" w:rsidRPr="00861EC6" w:rsidRDefault="00861EC6" w:rsidP="00861EC6">
      <w:pPr>
        <w:ind w:left="142" w:hanging="426"/>
        <w:jc w:val="both"/>
        <w:rPr>
          <w:rFonts w:ascii="Times New Roman" w:hAnsi="Times New Roman" w:cs="Times New Roman"/>
          <w:sz w:val="28"/>
          <w:szCs w:val="28"/>
        </w:rPr>
      </w:pPr>
      <w:r w:rsidRPr="00861EC6">
        <w:rPr>
          <w:rFonts w:ascii="Times New Roman" w:hAnsi="Times New Roman" w:cs="Times New Roman"/>
          <w:sz w:val="28"/>
          <w:szCs w:val="28"/>
        </w:rPr>
        <w:t xml:space="preserve">                  Відповідно до статей  22 ,23,72,78, 85, 91 та  статті 101 Бюджетного кодексу України (зі змінами) та керуючись статтею 26 Закону України « Про місцеве самоврядування в Україні», сільська рада </w:t>
      </w:r>
    </w:p>
    <w:p w:rsidR="00861EC6" w:rsidRPr="00861EC6" w:rsidRDefault="00861EC6" w:rsidP="00861EC6">
      <w:pPr>
        <w:ind w:left="142"/>
        <w:jc w:val="both"/>
        <w:rPr>
          <w:rFonts w:ascii="Times New Roman" w:hAnsi="Times New Roman" w:cs="Times New Roman"/>
          <w:sz w:val="28"/>
          <w:szCs w:val="28"/>
        </w:rPr>
      </w:pPr>
      <w:r w:rsidRPr="00861EC6">
        <w:rPr>
          <w:rFonts w:ascii="Times New Roman" w:hAnsi="Times New Roman" w:cs="Times New Roman"/>
          <w:sz w:val="28"/>
          <w:szCs w:val="28"/>
        </w:rPr>
        <w:t>ВИРІШИЛА:</w:t>
      </w:r>
    </w:p>
    <w:p w:rsidR="00861EC6" w:rsidRPr="00861EC6" w:rsidRDefault="00861EC6" w:rsidP="00861EC6">
      <w:pPr>
        <w:ind w:left="142" w:hanging="142"/>
        <w:jc w:val="both"/>
        <w:rPr>
          <w:rFonts w:ascii="Times New Roman" w:hAnsi="Times New Roman" w:cs="Times New Roman"/>
          <w:sz w:val="28"/>
          <w:szCs w:val="28"/>
        </w:rPr>
      </w:pPr>
      <w:r w:rsidRPr="00861EC6">
        <w:rPr>
          <w:rFonts w:ascii="Times New Roman" w:hAnsi="Times New Roman" w:cs="Times New Roman"/>
          <w:sz w:val="28"/>
          <w:szCs w:val="28"/>
        </w:rPr>
        <w:t xml:space="preserve">   </w:t>
      </w:r>
      <w:r w:rsidRPr="00861EC6">
        <w:rPr>
          <w:rFonts w:ascii="Times New Roman" w:hAnsi="Times New Roman" w:cs="Times New Roman"/>
          <w:sz w:val="28"/>
          <w:szCs w:val="28"/>
        </w:rPr>
        <w:tab/>
        <w:t xml:space="preserve">1. Внести зміни до рішення </w:t>
      </w:r>
      <w:r w:rsidRPr="00861EC6">
        <w:rPr>
          <w:rFonts w:ascii="Times New Roman" w:hAnsi="Times New Roman" w:cs="Times New Roman"/>
          <w:sz w:val="28"/>
          <w:szCs w:val="28"/>
          <w:lang w:val="en-US"/>
        </w:rPr>
        <w:t>LXXXII</w:t>
      </w:r>
      <w:r w:rsidRPr="00861EC6">
        <w:rPr>
          <w:rFonts w:ascii="Times New Roman" w:hAnsi="Times New Roman" w:cs="Times New Roman"/>
          <w:sz w:val="28"/>
          <w:szCs w:val="28"/>
        </w:rPr>
        <w:t xml:space="preserve">   сесії  Щасливцевської  сільської  ради </w:t>
      </w:r>
      <w:r w:rsidRPr="00861EC6">
        <w:rPr>
          <w:rFonts w:ascii="Times New Roman" w:hAnsi="Times New Roman" w:cs="Times New Roman"/>
          <w:sz w:val="28"/>
          <w:szCs w:val="28"/>
          <w:lang w:val="en-US"/>
        </w:rPr>
        <w:t>V</w:t>
      </w:r>
      <w:r w:rsidRPr="00861EC6">
        <w:rPr>
          <w:rFonts w:ascii="Times New Roman" w:hAnsi="Times New Roman" w:cs="Times New Roman"/>
          <w:sz w:val="28"/>
          <w:szCs w:val="28"/>
        </w:rPr>
        <w:t>ІІ скликання   від  22  грудня  2018 року № 1393 «Про  сільський  бюджет   на 2019 рік», а  саме:</w:t>
      </w:r>
    </w:p>
    <w:p w:rsidR="00861EC6" w:rsidRPr="00861EC6" w:rsidRDefault="00861EC6" w:rsidP="00861EC6">
      <w:pPr>
        <w:ind w:left="142" w:hanging="283"/>
        <w:jc w:val="both"/>
        <w:rPr>
          <w:rFonts w:ascii="Times New Roman" w:hAnsi="Times New Roman" w:cs="Times New Roman"/>
          <w:sz w:val="28"/>
          <w:szCs w:val="28"/>
        </w:rPr>
      </w:pPr>
      <w:r w:rsidRPr="00861EC6">
        <w:rPr>
          <w:rFonts w:ascii="Times New Roman" w:hAnsi="Times New Roman" w:cs="Times New Roman"/>
          <w:sz w:val="28"/>
          <w:szCs w:val="28"/>
        </w:rPr>
        <w:t xml:space="preserve">              1.1  Збільшити  доходи  загального  фонду сільського бюджету на суму  816430 гривень, в тому  числі:  за ККД  14040000 «Акцизний податок з реалізації </w:t>
      </w:r>
      <w:r w:rsidRPr="00861EC6">
        <w:rPr>
          <w:rFonts w:ascii="Times New Roman" w:hAnsi="Times New Roman" w:cs="Times New Roman"/>
          <w:sz w:val="28"/>
          <w:szCs w:val="28"/>
        </w:rPr>
        <w:t>суб’єктами</w:t>
      </w:r>
      <w:r w:rsidRPr="00861EC6">
        <w:rPr>
          <w:rFonts w:ascii="Times New Roman" w:hAnsi="Times New Roman" w:cs="Times New Roman"/>
          <w:sz w:val="28"/>
          <w:szCs w:val="28"/>
        </w:rPr>
        <w:t xml:space="preserve"> господарювання роздрібної торгівлі підакцизних товарів»  на суму 174000 гривень, за  ККД  18030100   «Туристичний збір, сплачений юридичними особами» на  суму 431430 гривень,  за                    ККД 18030200 «Туристичний збір, сплачений  фізичними особами» на суму    42000 гривень, за ККД 18050400 «Єдиний податок з фізичних  осіб» на суму 169000 гривень.</w:t>
      </w:r>
    </w:p>
    <w:p w:rsidR="00861EC6" w:rsidRPr="00861EC6" w:rsidRDefault="00861EC6" w:rsidP="00861EC6">
      <w:pPr>
        <w:ind w:left="142"/>
        <w:jc w:val="both"/>
        <w:rPr>
          <w:rFonts w:ascii="Times New Roman" w:hAnsi="Times New Roman" w:cs="Times New Roman"/>
          <w:sz w:val="28"/>
          <w:szCs w:val="28"/>
        </w:rPr>
      </w:pPr>
      <w:r w:rsidRPr="00861EC6">
        <w:rPr>
          <w:rFonts w:ascii="Times New Roman" w:hAnsi="Times New Roman" w:cs="Times New Roman"/>
          <w:sz w:val="26"/>
          <w:szCs w:val="26"/>
        </w:rPr>
        <w:t xml:space="preserve"> </w:t>
      </w:r>
      <w:r w:rsidRPr="00861EC6">
        <w:rPr>
          <w:rFonts w:ascii="Times New Roman" w:hAnsi="Times New Roman" w:cs="Times New Roman"/>
          <w:sz w:val="26"/>
          <w:szCs w:val="26"/>
        </w:rPr>
        <w:tab/>
      </w:r>
      <w:r w:rsidRPr="00861EC6">
        <w:rPr>
          <w:rFonts w:ascii="Times New Roman" w:hAnsi="Times New Roman" w:cs="Times New Roman"/>
          <w:sz w:val="28"/>
          <w:szCs w:val="28"/>
        </w:rPr>
        <w:t>1.2.Збільшити доходи спеціального фонду сільського бюджету на суму 152500 гривень за ККД 50110000 «Цільові фонди, утворені Верховною Радою Автономної Республіки Крим, органами місцевого самоврядування та місцевими органами  виконавчої влади».</w:t>
      </w:r>
    </w:p>
    <w:p w:rsidR="00861EC6" w:rsidRPr="00861EC6" w:rsidRDefault="00861EC6" w:rsidP="00861EC6">
      <w:pPr>
        <w:ind w:firstLine="708"/>
        <w:jc w:val="both"/>
        <w:rPr>
          <w:rFonts w:ascii="Times New Roman" w:hAnsi="Times New Roman" w:cs="Times New Roman"/>
          <w:sz w:val="28"/>
          <w:szCs w:val="28"/>
        </w:rPr>
      </w:pPr>
      <w:r w:rsidRPr="00861EC6">
        <w:rPr>
          <w:rFonts w:ascii="Times New Roman" w:hAnsi="Times New Roman" w:cs="Times New Roman"/>
          <w:sz w:val="28"/>
          <w:szCs w:val="28"/>
        </w:rPr>
        <w:lastRenderedPageBreak/>
        <w:t>1.3. Спрямувати  вільний  залишок  коштів,  який  склався  станом  на                    01 січня 2019 року на рахунку загального фонду сільського бюджету, на покриття дефіциту загального  фонду  сільського бюджету в сумі            503000 гривень, згідно з додатком 1 до цього рішення</w:t>
      </w:r>
      <w:r w:rsidRPr="00861EC6">
        <w:rPr>
          <w:rFonts w:ascii="Times New Roman" w:hAnsi="Times New Roman" w:cs="Times New Roman"/>
          <w:sz w:val="28"/>
          <w:szCs w:val="28"/>
          <w:highlight w:val="white"/>
        </w:rPr>
        <w:t xml:space="preserve">. </w:t>
      </w:r>
    </w:p>
    <w:p w:rsidR="00861EC6" w:rsidRPr="00861EC6" w:rsidRDefault="00861EC6" w:rsidP="00861EC6">
      <w:pPr>
        <w:ind w:left="142" w:firstLine="566"/>
        <w:jc w:val="both"/>
        <w:rPr>
          <w:rFonts w:ascii="Times New Roman" w:hAnsi="Times New Roman" w:cs="Times New Roman"/>
          <w:sz w:val="28"/>
          <w:szCs w:val="28"/>
        </w:rPr>
      </w:pPr>
      <w:r w:rsidRPr="00861EC6">
        <w:rPr>
          <w:rFonts w:ascii="Times New Roman" w:hAnsi="Times New Roman" w:cs="Times New Roman"/>
          <w:sz w:val="28"/>
          <w:szCs w:val="28"/>
        </w:rPr>
        <w:t xml:space="preserve">1.4. Збільшити: </w:t>
      </w:r>
    </w:p>
    <w:p w:rsidR="00861EC6" w:rsidRPr="00861EC6" w:rsidRDefault="00861EC6" w:rsidP="00861EC6">
      <w:pPr>
        <w:ind w:left="142" w:firstLine="566"/>
        <w:jc w:val="both"/>
        <w:rPr>
          <w:rFonts w:ascii="Times New Roman" w:hAnsi="Times New Roman" w:cs="Times New Roman"/>
          <w:sz w:val="28"/>
          <w:szCs w:val="28"/>
        </w:rPr>
      </w:pPr>
      <w:r w:rsidRPr="00861EC6">
        <w:rPr>
          <w:rFonts w:ascii="Times New Roman" w:hAnsi="Times New Roman" w:cs="Times New Roman"/>
          <w:sz w:val="28"/>
          <w:szCs w:val="28"/>
        </w:rPr>
        <w:t>- профіцит  загального  фонду  сільського  бюджету,  напрямком  використання якого  визначити  передачу коштів  із загального  фонду бюджету до бюджету розвитку (спеціального  фонду), згідно  з  додатком   1 до  цього  рішення;</w:t>
      </w:r>
    </w:p>
    <w:p w:rsidR="00861EC6" w:rsidRPr="00861EC6" w:rsidRDefault="00861EC6" w:rsidP="00861EC6">
      <w:pPr>
        <w:ind w:left="142" w:firstLine="566"/>
        <w:jc w:val="both"/>
        <w:rPr>
          <w:rFonts w:ascii="Times New Roman" w:hAnsi="Times New Roman" w:cs="Times New Roman"/>
          <w:sz w:val="28"/>
          <w:szCs w:val="28"/>
        </w:rPr>
      </w:pPr>
      <w:r w:rsidRPr="00861EC6">
        <w:rPr>
          <w:rFonts w:ascii="Times New Roman" w:hAnsi="Times New Roman" w:cs="Times New Roman"/>
          <w:sz w:val="28"/>
          <w:szCs w:val="28"/>
        </w:rPr>
        <w:t>- дефіцит  спеціального  фонду  сільського  бюджету, джерелом покриття  якого визначити надходження коштів  із  загального   фонду  до  бюджету  розвитку (спеціального  фонду), згідно  з  додатком  1 до  цього  рішення.</w:t>
      </w:r>
    </w:p>
    <w:p w:rsidR="00861EC6" w:rsidRPr="00861EC6" w:rsidRDefault="00861EC6" w:rsidP="00861EC6">
      <w:pPr>
        <w:ind w:firstLine="708"/>
        <w:jc w:val="both"/>
        <w:rPr>
          <w:rFonts w:ascii="Times New Roman" w:hAnsi="Times New Roman" w:cs="Times New Roman"/>
          <w:sz w:val="28"/>
          <w:szCs w:val="28"/>
        </w:rPr>
      </w:pPr>
      <w:r w:rsidRPr="00861EC6">
        <w:rPr>
          <w:rFonts w:ascii="Times New Roman" w:hAnsi="Times New Roman" w:cs="Times New Roman"/>
          <w:sz w:val="28"/>
          <w:szCs w:val="28"/>
        </w:rPr>
        <w:t>1.5. Збільшити  видатки  загального  фонду  сільського  бюджету  згідно  з  додатком  2 до цього рішення</w:t>
      </w:r>
      <w:r w:rsidRPr="00861EC6">
        <w:rPr>
          <w:rFonts w:ascii="Times New Roman" w:hAnsi="Times New Roman" w:cs="Times New Roman"/>
          <w:sz w:val="28"/>
          <w:szCs w:val="28"/>
          <w:highlight w:val="white"/>
        </w:rPr>
        <w:t xml:space="preserve">. </w:t>
      </w:r>
    </w:p>
    <w:p w:rsidR="00861EC6" w:rsidRPr="00861EC6" w:rsidRDefault="00861EC6" w:rsidP="00861EC6">
      <w:pPr>
        <w:ind w:left="142" w:firstLine="566"/>
        <w:jc w:val="both"/>
        <w:rPr>
          <w:rFonts w:ascii="Times New Roman" w:hAnsi="Times New Roman" w:cs="Times New Roman"/>
          <w:sz w:val="28"/>
          <w:szCs w:val="28"/>
        </w:rPr>
      </w:pPr>
      <w:r w:rsidRPr="00861EC6">
        <w:rPr>
          <w:rFonts w:ascii="Times New Roman" w:hAnsi="Times New Roman" w:cs="Times New Roman"/>
          <w:sz w:val="28"/>
          <w:szCs w:val="28"/>
        </w:rPr>
        <w:t>1.6. Затвердити перерозподіл видатків загального та спеціального фонду (бюджету розвитку) в межах річних бюджетних призначень, згідно з додатком 3 до цього рішення.</w:t>
      </w:r>
    </w:p>
    <w:p w:rsidR="00861EC6" w:rsidRPr="00861EC6" w:rsidRDefault="00861EC6" w:rsidP="00861EC6">
      <w:pPr>
        <w:ind w:left="142" w:firstLine="566"/>
        <w:jc w:val="both"/>
        <w:rPr>
          <w:rFonts w:ascii="Times New Roman" w:hAnsi="Times New Roman" w:cs="Times New Roman"/>
          <w:sz w:val="28"/>
          <w:szCs w:val="28"/>
        </w:rPr>
      </w:pPr>
      <w:r w:rsidRPr="00861EC6">
        <w:rPr>
          <w:rFonts w:ascii="Times New Roman" w:hAnsi="Times New Roman" w:cs="Times New Roman"/>
          <w:sz w:val="28"/>
          <w:szCs w:val="28"/>
        </w:rPr>
        <w:t xml:space="preserve">1.7. Внести зміни до додатку № 4 до рішення LXXXII сесії Щасливцевської сільської ради VІІ скликання  від 22 грудня 2018 року          № 1393 « Про  сільський  бюджет  на 2019 рік» міжбюджетні трансферти на 2019 рік, які фінансуватимуться за рахунок коштів </w:t>
      </w:r>
      <w:proofErr w:type="spellStart"/>
      <w:r w:rsidRPr="00861EC6">
        <w:rPr>
          <w:rFonts w:ascii="Times New Roman" w:hAnsi="Times New Roman" w:cs="Times New Roman"/>
          <w:sz w:val="28"/>
          <w:szCs w:val="28"/>
        </w:rPr>
        <w:t>Щасливцевського</w:t>
      </w:r>
      <w:proofErr w:type="spellEnd"/>
      <w:r w:rsidRPr="00861EC6">
        <w:rPr>
          <w:rFonts w:ascii="Times New Roman" w:hAnsi="Times New Roman" w:cs="Times New Roman"/>
          <w:sz w:val="28"/>
          <w:szCs w:val="28"/>
        </w:rPr>
        <w:t xml:space="preserve"> сільського бюджету, згідно з додатком 4 до цього рішення.</w:t>
      </w:r>
    </w:p>
    <w:p w:rsidR="00861EC6" w:rsidRDefault="00861EC6" w:rsidP="00861EC6">
      <w:pPr>
        <w:pStyle w:val="a7"/>
        <w:ind w:left="142" w:firstLine="566"/>
        <w:jc w:val="both"/>
        <w:rPr>
          <w:sz w:val="28"/>
          <w:szCs w:val="28"/>
        </w:rPr>
      </w:pPr>
      <w:r w:rsidRPr="00861EC6">
        <w:rPr>
          <w:sz w:val="28"/>
          <w:szCs w:val="28"/>
        </w:rPr>
        <w:t xml:space="preserve">1.8. Доповнити додаток № 5 до рішення  </w:t>
      </w:r>
      <w:r w:rsidRPr="00861EC6">
        <w:rPr>
          <w:sz w:val="28"/>
          <w:szCs w:val="28"/>
          <w:lang w:val="en-US"/>
        </w:rPr>
        <w:t>LXXXII</w:t>
      </w:r>
      <w:r w:rsidRPr="00861EC6">
        <w:rPr>
          <w:sz w:val="28"/>
          <w:szCs w:val="28"/>
        </w:rPr>
        <w:t xml:space="preserve">   сесії  Щасливцевської  сільської  ради    </w:t>
      </w:r>
      <w:r w:rsidRPr="00861EC6">
        <w:rPr>
          <w:sz w:val="28"/>
          <w:szCs w:val="28"/>
          <w:lang w:val="en-US"/>
        </w:rPr>
        <w:t>V</w:t>
      </w:r>
      <w:r w:rsidRPr="00861EC6">
        <w:rPr>
          <w:sz w:val="28"/>
          <w:szCs w:val="28"/>
        </w:rPr>
        <w:t>ІІ скликання   від  22  грудня  2018 року № 1393 «Про  сільський  бюджет  на 2019 рік»,  переліком  об’єктів,  видатки  на  які  у   2019 році будуть проводитися за рахунок коштів  спеціального фонду (бюджету розвитку)  сільського бюджету, згідно з додатком  5 до цього рішення.</w:t>
      </w:r>
    </w:p>
    <w:p w:rsidR="00861EC6" w:rsidRPr="00861EC6" w:rsidRDefault="00861EC6" w:rsidP="00861EC6">
      <w:pPr>
        <w:pStyle w:val="a7"/>
        <w:ind w:left="142" w:firstLine="566"/>
        <w:jc w:val="both"/>
        <w:rPr>
          <w:sz w:val="28"/>
          <w:szCs w:val="28"/>
        </w:rPr>
      </w:pPr>
      <w:bookmarkStart w:id="0" w:name="_GoBack"/>
      <w:bookmarkEnd w:id="0"/>
    </w:p>
    <w:p w:rsidR="00861EC6" w:rsidRPr="00861EC6" w:rsidRDefault="00861EC6" w:rsidP="00861EC6">
      <w:pPr>
        <w:pStyle w:val="a7"/>
        <w:ind w:left="142"/>
        <w:jc w:val="both"/>
        <w:rPr>
          <w:sz w:val="28"/>
          <w:szCs w:val="28"/>
        </w:rPr>
      </w:pPr>
      <w:r w:rsidRPr="00861EC6">
        <w:rPr>
          <w:sz w:val="28"/>
          <w:szCs w:val="28"/>
        </w:rPr>
        <w:t xml:space="preserve">        1.9. Доповнити додаток  № 6 до рішення   </w:t>
      </w:r>
      <w:r w:rsidRPr="00861EC6">
        <w:rPr>
          <w:sz w:val="28"/>
          <w:szCs w:val="28"/>
          <w:lang w:val="en-US"/>
        </w:rPr>
        <w:t>LXXXII</w:t>
      </w:r>
      <w:r w:rsidRPr="00861EC6">
        <w:rPr>
          <w:sz w:val="28"/>
          <w:szCs w:val="28"/>
        </w:rPr>
        <w:t xml:space="preserve">   сесії  Щасливцевської  сільської  ради    </w:t>
      </w:r>
      <w:r w:rsidRPr="00861EC6">
        <w:rPr>
          <w:sz w:val="28"/>
          <w:szCs w:val="28"/>
          <w:lang w:val="en-US"/>
        </w:rPr>
        <w:t>V</w:t>
      </w:r>
      <w:r w:rsidRPr="00861EC6">
        <w:rPr>
          <w:sz w:val="28"/>
          <w:szCs w:val="28"/>
        </w:rPr>
        <w:t xml:space="preserve">ІІ скликання   від  22  грудня  2018 року № 1393 «Про  сільський  бюджет  на   2019 рік», переліком місцевих (регіональних) програм, які фінансуватимуться за рахунок  коштів </w:t>
      </w:r>
      <w:proofErr w:type="spellStart"/>
      <w:r w:rsidRPr="00861EC6">
        <w:rPr>
          <w:sz w:val="28"/>
          <w:szCs w:val="28"/>
        </w:rPr>
        <w:t>Щасливцевського</w:t>
      </w:r>
      <w:proofErr w:type="spellEnd"/>
      <w:r w:rsidRPr="00861EC6">
        <w:rPr>
          <w:sz w:val="28"/>
          <w:szCs w:val="28"/>
        </w:rPr>
        <w:t xml:space="preserve"> сільського бюджету, згідно з додатком 6 до цього рішення.</w:t>
      </w:r>
    </w:p>
    <w:p w:rsidR="00861EC6" w:rsidRPr="00861EC6" w:rsidRDefault="00861EC6" w:rsidP="00861EC6">
      <w:pPr>
        <w:pStyle w:val="a7"/>
        <w:ind w:left="142" w:firstLine="566"/>
        <w:jc w:val="both"/>
        <w:rPr>
          <w:sz w:val="28"/>
          <w:szCs w:val="28"/>
        </w:rPr>
      </w:pPr>
      <w:r w:rsidRPr="00861EC6">
        <w:rPr>
          <w:sz w:val="28"/>
          <w:szCs w:val="28"/>
        </w:rPr>
        <w:lastRenderedPageBreak/>
        <w:t xml:space="preserve">2. Головному   бухгалтеру сільської  ради  </w:t>
      </w:r>
      <w:proofErr w:type="spellStart"/>
      <w:r w:rsidRPr="00861EC6">
        <w:rPr>
          <w:sz w:val="28"/>
          <w:szCs w:val="28"/>
        </w:rPr>
        <w:t>Слойковій</w:t>
      </w:r>
      <w:proofErr w:type="spellEnd"/>
      <w:r w:rsidRPr="00861EC6">
        <w:rPr>
          <w:sz w:val="28"/>
          <w:szCs w:val="28"/>
        </w:rPr>
        <w:t xml:space="preserve"> Н. М. внести   відповідні  зміни  до  бюджетних   призначень   сільського   бюджету  на  2019 рік.</w:t>
      </w:r>
    </w:p>
    <w:p w:rsidR="00861EC6" w:rsidRPr="00861EC6" w:rsidRDefault="00861EC6" w:rsidP="00861EC6">
      <w:pPr>
        <w:pStyle w:val="a7"/>
        <w:ind w:left="142" w:firstLine="566"/>
        <w:jc w:val="both"/>
        <w:rPr>
          <w:sz w:val="28"/>
          <w:szCs w:val="28"/>
        </w:rPr>
      </w:pPr>
      <w:r w:rsidRPr="00861EC6">
        <w:rPr>
          <w:sz w:val="28"/>
          <w:szCs w:val="28"/>
        </w:rPr>
        <w:t>3. Контроль за виконанням покласти на постійну депутатську  комісію з  питань  бюджету, управління комунальною власністю.</w:t>
      </w:r>
    </w:p>
    <w:p w:rsidR="00861EC6" w:rsidRPr="00861EC6" w:rsidRDefault="00861EC6" w:rsidP="00861EC6">
      <w:pPr>
        <w:pStyle w:val="a7"/>
        <w:ind w:left="0"/>
        <w:jc w:val="both"/>
        <w:rPr>
          <w:sz w:val="28"/>
          <w:szCs w:val="28"/>
        </w:rPr>
      </w:pPr>
      <w:r w:rsidRPr="00861EC6">
        <w:rPr>
          <w:sz w:val="28"/>
          <w:szCs w:val="28"/>
        </w:rPr>
        <w:t xml:space="preserve">                              </w:t>
      </w:r>
    </w:p>
    <w:p w:rsidR="00861EC6" w:rsidRPr="00861EC6" w:rsidRDefault="00861EC6" w:rsidP="00861EC6">
      <w:pPr>
        <w:pStyle w:val="a7"/>
        <w:ind w:left="0"/>
        <w:jc w:val="both"/>
        <w:rPr>
          <w:sz w:val="28"/>
          <w:szCs w:val="28"/>
        </w:rPr>
      </w:pPr>
    </w:p>
    <w:p w:rsidR="00861EC6" w:rsidRPr="00861EC6" w:rsidRDefault="00861EC6" w:rsidP="00861EC6">
      <w:pPr>
        <w:pStyle w:val="a7"/>
        <w:ind w:left="0"/>
        <w:jc w:val="both"/>
        <w:rPr>
          <w:sz w:val="28"/>
          <w:szCs w:val="28"/>
        </w:rPr>
      </w:pPr>
    </w:p>
    <w:p w:rsidR="00861EC6" w:rsidRPr="00861EC6" w:rsidRDefault="00861EC6" w:rsidP="00861EC6">
      <w:pPr>
        <w:pStyle w:val="a7"/>
        <w:ind w:left="0"/>
        <w:jc w:val="both"/>
        <w:rPr>
          <w:sz w:val="28"/>
          <w:szCs w:val="28"/>
        </w:rPr>
      </w:pPr>
    </w:p>
    <w:p w:rsidR="00861EC6" w:rsidRPr="00861EC6" w:rsidRDefault="00861EC6" w:rsidP="00861EC6">
      <w:pPr>
        <w:pStyle w:val="a7"/>
        <w:ind w:left="0"/>
        <w:jc w:val="both"/>
        <w:rPr>
          <w:sz w:val="28"/>
          <w:szCs w:val="28"/>
        </w:rPr>
      </w:pPr>
    </w:p>
    <w:p w:rsidR="00861EC6" w:rsidRPr="00861EC6" w:rsidRDefault="00861EC6" w:rsidP="00861EC6">
      <w:pPr>
        <w:pStyle w:val="a7"/>
        <w:ind w:left="0"/>
        <w:jc w:val="center"/>
        <w:rPr>
          <w:sz w:val="28"/>
          <w:szCs w:val="28"/>
        </w:rPr>
      </w:pPr>
      <w:r w:rsidRPr="00861EC6">
        <w:rPr>
          <w:sz w:val="28"/>
          <w:szCs w:val="28"/>
        </w:rPr>
        <w:t>Сільський  голова                                                           В. ПЛОХУШКО</w:t>
      </w:r>
    </w:p>
    <w:p w:rsidR="00EF16AE" w:rsidRPr="00861EC6" w:rsidRDefault="00EF16AE" w:rsidP="00E94917">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
    <w:sectPr w:rsidR="00EF16AE" w:rsidRPr="00861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17"/>
    <w:rsid w:val="00152E24"/>
    <w:rsid w:val="00322665"/>
    <w:rsid w:val="00861EC6"/>
    <w:rsid w:val="008F49B0"/>
    <w:rsid w:val="00930032"/>
    <w:rsid w:val="00BD2C66"/>
    <w:rsid w:val="00CF28A3"/>
    <w:rsid w:val="00E23BD7"/>
    <w:rsid w:val="00E94917"/>
    <w:rsid w:val="00EF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C6"/>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3BD7"/>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E23BD7"/>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23BD7"/>
    <w:rPr>
      <w:rFonts w:ascii="Tahoma" w:hAnsi="Tahoma" w:cs="Tahoma"/>
      <w:sz w:val="16"/>
      <w:szCs w:val="16"/>
      <w:lang w:val="uk-UA"/>
    </w:rPr>
  </w:style>
  <w:style w:type="paragraph" w:styleId="a5">
    <w:name w:val="Body Text"/>
    <w:basedOn w:val="a"/>
    <w:link w:val="a6"/>
    <w:rsid w:val="00861EC6"/>
    <w:pPr>
      <w:suppressAutoHyphens/>
      <w:autoSpaceDE w:val="0"/>
      <w:spacing w:after="220" w:line="220" w:lineRule="atLeast"/>
      <w:ind w:left="840" w:right="-360"/>
    </w:pPr>
    <w:rPr>
      <w:rFonts w:ascii="Times New Roman" w:eastAsia="Times New Roman" w:hAnsi="Times New Roman" w:cs="Times New Roman"/>
      <w:sz w:val="20"/>
      <w:szCs w:val="20"/>
      <w:lang w:val="ru-RU" w:eastAsia="zh-CN"/>
    </w:rPr>
  </w:style>
  <w:style w:type="character" w:customStyle="1" w:styleId="a6">
    <w:name w:val="Основной текст Знак"/>
    <w:basedOn w:val="a0"/>
    <w:link w:val="a5"/>
    <w:rsid w:val="00861EC6"/>
    <w:rPr>
      <w:rFonts w:ascii="Times New Roman" w:eastAsia="Times New Roman" w:hAnsi="Times New Roman" w:cs="Times New Roman"/>
      <w:sz w:val="20"/>
      <w:szCs w:val="20"/>
      <w:lang w:eastAsia="zh-CN"/>
    </w:rPr>
  </w:style>
  <w:style w:type="paragraph" w:customStyle="1" w:styleId="31">
    <w:name w:val="Заголовок 31"/>
    <w:basedOn w:val="a"/>
    <w:uiPriority w:val="99"/>
    <w:qFormat/>
    <w:rsid w:val="00861EC6"/>
    <w:pPr>
      <w:keepNext/>
      <w:suppressAutoHyphens/>
      <w:spacing w:after="0" w:line="240" w:lineRule="auto"/>
    </w:pPr>
    <w:rPr>
      <w:rFonts w:ascii="Times New Roman" w:eastAsia="Times New Roman" w:hAnsi="Times New Roman" w:cs="Times New Roman"/>
      <w:b/>
      <w:color w:val="00000A"/>
      <w:sz w:val="28"/>
      <w:szCs w:val="20"/>
      <w:lang w:val="ru-RU" w:eastAsia="zh-CN"/>
    </w:rPr>
  </w:style>
  <w:style w:type="paragraph" w:styleId="a7">
    <w:name w:val="List Paragraph"/>
    <w:basedOn w:val="a"/>
    <w:uiPriority w:val="99"/>
    <w:qFormat/>
    <w:rsid w:val="00861EC6"/>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C6"/>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3BD7"/>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E23BD7"/>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23BD7"/>
    <w:rPr>
      <w:rFonts w:ascii="Tahoma" w:hAnsi="Tahoma" w:cs="Tahoma"/>
      <w:sz w:val="16"/>
      <w:szCs w:val="16"/>
      <w:lang w:val="uk-UA"/>
    </w:rPr>
  </w:style>
  <w:style w:type="paragraph" w:styleId="a5">
    <w:name w:val="Body Text"/>
    <w:basedOn w:val="a"/>
    <w:link w:val="a6"/>
    <w:rsid w:val="00861EC6"/>
    <w:pPr>
      <w:suppressAutoHyphens/>
      <w:autoSpaceDE w:val="0"/>
      <w:spacing w:after="220" w:line="220" w:lineRule="atLeast"/>
      <w:ind w:left="840" w:right="-360"/>
    </w:pPr>
    <w:rPr>
      <w:rFonts w:ascii="Times New Roman" w:eastAsia="Times New Roman" w:hAnsi="Times New Roman" w:cs="Times New Roman"/>
      <w:sz w:val="20"/>
      <w:szCs w:val="20"/>
      <w:lang w:val="ru-RU" w:eastAsia="zh-CN"/>
    </w:rPr>
  </w:style>
  <w:style w:type="character" w:customStyle="1" w:styleId="a6">
    <w:name w:val="Основной текст Знак"/>
    <w:basedOn w:val="a0"/>
    <w:link w:val="a5"/>
    <w:rsid w:val="00861EC6"/>
    <w:rPr>
      <w:rFonts w:ascii="Times New Roman" w:eastAsia="Times New Roman" w:hAnsi="Times New Roman" w:cs="Times New Roman"/>
      <w:sz w:val="20"/>
      <w:szCs w:val="20"/>
      <w:lang w:eastAsia="zh-CN"/>
    </w:rPr>
  </w:style>
  <w:style w:type="paragraph" w:customStyle="1" w:styleId="31">
    <w:name w:val="Заголовок 31"/>
    <w:basedOn w:val="a"/>
    <w:uiPriority w:val="99"/>
    <w:qFormat/>
    <w:rsid w:val="00861EC6"/>
    <w:pPr>
      <w:keepNext/>
      <w:suppressAutoHyphens/>
      <w:spacing w:after="0" w:line="240" w:lineRule="auto"/>
    </w:pPr>
    <w:rPr>
      <w:rFonts w:ascii="Times New Roman" w:eastAsia="Times New Roman" w:hAnsi="Times New Roman" w:cs="Times New Roman"/>
      <w:b/>
      <w:color w:val="00000A"/>
      <w:sz w:val="28"/>
      <w:szCs w:val="20"/>
      <w:lang w:val="ru-RU" w:eastAsia="zh-CN"/>
    </w:rPr>
  </w:style>
  <w:style w:type="paragraph" w:styleId="a7">
    <w:name w:val="List Paragraph"/>
    <w:basedOn w:val="a"/>
    <w:uiPriority w:val="99"/>
    <w:qFormat/>
    <w:rsid w:val="00861EC6"/>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01E9-3779-42CE-B6EB-818B9B9A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2019-10-15T16:32:00Z</dcterms:created>
  <dcterms:modified xsi:type="dcterms:W3CDTF">2019-10-15T16:32:00Z</dcterms:modified>
</cp:coreProperties>
</file>