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05" w:rsidRDefault="00DB3F05" w:rsidP="00265D03">
      <w:bookmarkStart w:id="0" w:name="_GoBack"/>
      <w:bookmarkEnd w:id="0"/>
    </w:p>
    <w:p w:rsidR="00265D03" w:rsidRDefault="00265D03" w:rsidP="00265D03">
      <w:pPr>
        <w:ind w:left="-284"/>
        <w:jc w:val="center"/>
        <w:rPr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1D98A24" wp14:editId="31955215">
            <wp:extent cx="508635" cy="66802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03" w:rsidRDefault="00265D03" w:rsidP="00265D03">
      <w:pPr>
        <w:pStyle w:val="31"/>
        <w:ind w:left="-284"/>
        <w:jc w:val="center"/>
      </w:pPr>
      <w:r>
        <w:rPr>
          <w:szCs w:val="28"/>
          <w:lang w:val="uk-UA"/>
        </w:rPr>
        <w:t>УКРАЇНА</w:t>
      </w:r>
    </w:p>
    <w:p w:rsidR="00265D03" w:rsidRDefault="00265D03" w:rsidP="00265D03">
      <w:pPr>
        <w:pStyle w:val="31"/>
        <w:ind w:left="-284"/>
        <w:jc w:val="center"/>
      </w:pPr>
      <w:r>
        <w:rPr>
          <w:szCs w:val="28"/>
          <w:lang w:val="uk-UA"/>
        </w:rPr>
        <w:t>ЩАСЛИВЦЕВСЬКА  СІЛЬСЬКА  РАДА</w:t>
      </w:r>
    </w:p>
    <w:p w:rsidR="00265D03" w:rsidRDefault="00265D03" w:rsidP="00265D03">
      <w:pPr>
        <w:pStyle w:val="31"/>
        <w:ind w:left="-284"/>
        <w:jc w:val="center"/>
      </w:pPr>
      <w:r>
        <w:rPr>
          <w:szCs w:val="28"/>
          <w:lang w:val="uk-UA"/>
        </w:rPr>
        <w:t>ГЕНІЧЕСЬКОГО  РАЙОНУ  ХЕРСОНСЬКОЇ ОБЛАСТІ</w:t>
      </w:r>
    </w:p>
    <w:p w:rsidR="00265D03" w:rsidRPr="00E12AB5" w:rsidRDefault="00265D03" w:rsidP="00265D03">
      <w:pPr>
        <w:ind w:left="-284"/>
        <w:jc w:val="center"/>
      </w:pPr>
      <w:r>
        <w:rPr>
          <w:b/>
          <w:sz w:val="28"/>
          <w:szCs w:val="28"/>
        </w:rPr>
        <w:t xml:space="preserve">  </w:t>
      </w:r>
      <w:r w:rsidRPr="00E12AB5">
        <w:rPr>
          <w:b/>
          <w:sz w:val="28"/>
          <w:szCs w:val="28"/>
        </w:rPr>
        <w:t>РІШЕННЯ</w:t>
      </w:r>
    </w:p>
    <w:p w:rsidR="00265D03" w:rsidRPr="00E12AB5" w:rsidRDefault="00265D03" w:rsidP="00265D03">
      <w:pPr>
        <w:pStyle w:val="31"/>
        <w:ind w:left="-284"/>
        <w:jc w:val="center"/>
        <w:rPr>
          <w:lang w:val="uk-UA"/>
        </w:rPr>
      </w:pPr>
      <w:r>
        <w:rPr>
          <w:szCs w:val="28"/>
          <w:lang w:val="uk-UA"/>
        </w:rPr>
        <w:t>СІ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>І</w:t>
      </w:r>
      <w:r w:rsidRPr="00E12AB5">
        <w:rPr>
          <w:szCs w:val="28"/>
          <w:lang w:val="uk-UA"/>
        </w:rPr>
        <w:t xml:space="preserve"> </w:t>
      </w:r>
      <w:r>
        <w:rPr>
          <w:lang w:val="uk-UA"/>
        </w:rPr>
        <w:t xml:space="preserve"> СЕСІЇ   </w:t>
      </w:r>
      <w:r>
        <w:rPr>
          <w:lang w:val="en-US"/>
        </w:rPr>
        <w:t>V</w:t>
      </w:r>
      <w:r>
        <w:rPr>
          <w:lang w:val="uk-UA"/>
        </w:rPr>
        <w:t>ІІ СКЛИКАННЯ</w:t>
      </w:r>
    </w:p>
    <w:p w:rsidR="00265D03" w:rsidRDefault="00265D03" w:rsidP="00265D03">
      <w:pPr>
        <w:pStyle w:val="31"/>
        <w:ind w:left="-284"/>
        <w:rPr>
          <w:b w:val="0"/>
          <w:szCs w:val="28"/>
          <w:lang w:val="uk-UA"/>
        </w:rPr>
      </w:pPr>
    </w:p>
    <w:p w:rsidR="00265D03" w:rsidRDefault="00265D03" w:rsidP="00265D03">
      <w:pPr>
        <w:pStyle w:val="31"/>
        <w:ind w:left="-284"/>
      </w:pPr>
      <w:r w:rsidRPr="00E12AB5">
        <w:rPr>
          <w:b w:val="0"/>
          <w:szCs w:val="28"/>
          <w:lang w:val="uk-UA"/>
        </w:rPr>
        <w:t xml:space="preserve">від </w:t>
      </w:r>
      <w:r>
        <w:rPr>
          <w:b w:val="0"/>
          <w:szCs w:val="28"/>
          <w:u w:val="single"/>
          <w:lang w:val="uk-UA"/>
        </w:rPr>
        <w:t xml:space="preserve">  10.10.2019 р.  </w:t>
      </w:r>
      <w:r w:rsidRPr="00E12AB5">
        <w:rPr>
          <w:b w:val="0"/>
          <w:szCs w:val="28"/>
          <w:lang w:val="uk-UA"/>
        </w:rPr>
        <w:t xml:space="preserve"> </w:t>
      </w:r>
      <w:r>
        <w:rPr>
          <w:b w:val="0"/>
          <w:szCs w:val="28"/>
        </w:rPr>
        <w:t>№</w:t>
      </w:r>
      <w:r>
        <w:rPr>
          <w:b w:val="0"/>
          <w:szCs w:val="28"/>
          <w:lang w:val="uk-UA"/>
        </w:rPr>
        <w:t>_</w:t>
      </w:r>
      <w:r>
        <w:rPr>
          <w:b w:val="0"/>
          <w:szCs w:val="28"/>
          <w:u w:val="single"/>
          <w:lang w:val="uk-UA"/>
        </w:rPr>
        <w:t xml:space="preserve">1884 </w:t>
      </w:r>
      <w:r>
        <w:rPr>
          <w:b w:val="0"/>
          <w:szCs w:val="28"/>
          <w:lang w:val="uk-UA"/>
        </w:rPr>
        <w:t>_</w:t>
      </w:r>
      <w:r w:rsidRPr="009275D2">
        <w:rPr>
          <w:b w:val="0"/>
          <w:szCs w:val="28"/>
          <w:u w:val="single"/>
          <w:lang w:val="uk-UA"/>
        </w:rPr>
        <w:t xml:space="preserve"> </w:t>
      </w:r>
      <w:r>
        <w:rPr>
          <w:b w:val="0"/>
          <w:szCs w:val="28"/>
          <w:u w:val="single"/>
          <w:lang w:val="uk-UA"/>
        </w:rPr>
        <w:t xml:space="preserve">      </w:t>
      </w:r>
    </w:p>
    <w:p w:rsidR="00265D03" w:rsidRPr="00265D03" w:rsidRDefault="00265D03" w:rsidP="00265D03">
      <w:pPr>
        <w:rPr>
          <w:rFonts w:ascii="Times New Roman" w:hAnsi="Times New Roman" w:cs="Times New Roman"/>
          <w:b/>
          <w:sz w:val="28"/>
          <w:szCs w:val="28"/>
        </w:rPr>
      </w:pPr>
    </w:p>
    <w:p w:rsidR="00265D03" w:rsidRPr="00265D03" w:rsidRDefault="00265D03" w:rsidP="00265D03">
      <w:pPr>
        <w:ind w:left="-284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265D03" w:rsidRPr="00265D03" w:rsidRDefault="00265D03" w:rsidP="00265D03">
      <w:pPr>
        <w:ind w:left="-284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265D03" w:rsidRPr="00265D03" w:rsidRDefault="00265D03" w:rsidP="00265D03">
      <w:pPr>
        <w:ind w:left="-284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розвитку Щасливцевської сільської ради </w:t>
      </w:r>
    </w:p>
    <w:p w:rsidR="00265D03" w:rsidRPr="00265D03" w:rsidRDefault="00265D03" w:rsidP="00265D03">
      <w:pPr>
        <w:ind w:left="-284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>на 2019 рік.</w:t>
      </w:r>
    </w:p>
    <w:p w:rsidR="00265D03" w:rsidRPr="00265D03" w:rsidRDefault="00265D03" w:rsidP="00265D03">
      <w:pPr>
        <w:rPr>
          <w:rFonts w:ascii="Times New Roman" w:hAnsi="Times New Roman" w:cs="Times New Roman"/>
          <w:sz w:val="28"/>
          <w:szCs w:val="28"/>
        </w:rPr>
      </w:pPr>
    </w:p>
    <w:p w:rsidR="00265D03" w:rsidRPr="00265D03" w:rsidRDefault="00265D03" w:rsidP="00265D03">
      <w:pPr>
        <w:ind w:left="-284"/>
        <w:jc w:val="both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        Керуючись статтею 26 Закону України «Про місцеве самоврядування в Україні», сесія сільської  ради</w:t>
      </w:r>
    </w:p>
    <w:p w:rsidR="00265D03" w:rsidRPr="00265D03" w:rsidRDefault="00265D03" w:rsidP="00265D0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65D03" w:rsidRPr="00265D03" w:rsidRDefault="00265D03" w:rsidP="00265D03">
      <w:pPr>
        <w:ind w:left="-284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>ВИРІШИЛА:</w:t>
      </w:r>
    </w:p>
    <w:p w:rsidR="00265D03" w:rsidRPr="00265D03" w:rsidRDefault="00265D03" w:rsidP="00265D03">
      <w:pPr>
        <w:ind w:firstLine="708"/>
        <w:jc w:val="both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>1.Внести доповнення до розділу «Медичне обслуговування  та охорона  здоров’я» Програми соціально-економічного  і  культурного розвитку Щасливцевської сільської ради на 2019 рік, а саме:</w:t>
      </w:r>
    </w:p>
    <w:p w:rsidR="00265D03" w:rsidRPr="00265D03" w:rsidRDefault="00265D03" w:rsidP="00265D03">
      <w:pPr>
        <w:pStyle w:val="a7"/>
        <w:ind w:left="0"/>
        <w:jc w:val="both"/>
      </w:pPr>
      <w:r w:rsidRPr="00265D03">
        <w:rPr>
          <w:sz w:val="28"/>
          <w:szCs w:val="28"/>
        </w:rPr>
        <w:t xml:space="preserve">   - В пункт 1 таблиці  додати  підпункт 1.1  та  викласти   в  наступній  редакції: </w:t>
      </w:r>
    </w:p>
    <w:p w:rsidR="00265D03" w:rsidRPr="00265D03" w:rsidRDefault="00265D03" w:rsidP="00265D03">
      <w:pPr>
        <w:pStyle w:val="a7"/>
        <w:ind w:left="284" w:hanging="284"/>
        <w:jc w:val="both"/>
        <w:rPr>
          <w:sz w:val="28"/>
          <w:szCs w:val="28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64"/>
        <w:gridCol w:w="1417"/>
        <w:gridCol w:w="988"/>
        <w:gridCol w:w="1134"/>
        <w:gridCol w:w="1252"/>
      </w:tblGrid>
      <w:tr w:rsidR="00265D03" w:rsidRPr="00265D03" w:rsidTr="00124078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Обсяги та джерела фінансування</w:t>
            </w:r>
          </w:p>
        </w:tc>
      </w:tr>
      <w:tr w:rsidR="00265D03" w:rsidRPr="00265D03" w:rsidTr="00124078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</w:rPr>
              <w:t>Місцевий</w:t>
            </w: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</w:rPr>
              <w:t xml:space="preserve">Інші джерела </w:t>
            </w:r>
            <w:proofErr w:type="spellStart"/>
            <w:r w:rsidRPr="00265D03">
              <w:rPr>
                <w:rFonts w:ascii="Times New Roman" w:hAnsi="Times New Roman" w:cs="Times New Roman"/>
              </w:rPr>
              <w:t>фінансу-вання</w:t>
            </w:r>
            <w:proofErr w:type="spellEnd"/>
          </w:p>
        </w:tc>
      </w:tr>
      <w:tr w:rsidR="00265D03" w:rsidRPr="00265D03" w:rsidTr="001240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5D03" w:rsidRPr="00265D03" w:rsidTr="0012407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265D03">
            <w:pPr>
              <w:numPr>
                <w:ilvl w:val="1"/>
                <w:numId w:val="2"/>
              </w:numPr>
              <w:tabs>
                <w:tab w:val="left" w:pos="540"/>
              </w:tabs>
              <w:suppressAutoHyphens/>
              <w:autoSpaceDE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Відшкодування вартості лікарських засобів для лікування осіб, що потребують </w:t>
            </w:r>
            <w:proofErr w:type="spellStart"/>
            <w:r w:rsidRPr="00265D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інсулінотерапії</w:t>
            </w:r>
            <w:proofErr w:type="spellEnd"/>
            <w:r w:rsidRPr="00265D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через аптечну мережу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 комітет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6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03">
              <w:rPr>
                <w:rFonts w:ascii="Times New Roman" w:hAnsi="Times New Roman" w:cs="Times New Roman"/>
                <w:sz w:val="24"/>
                <w:szCs w:val="24"/>
              </w:rPr>
              <w:t>38,776</w:t>
            </w:r>
          </w:p>
          <w:p w:rsidR="00265D03" w:rsidRPr="00265D03" w:rsidRDefault="00265D03" w:rsidP="00124078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D03" w:rsidRPr="00265D03" w:rsidRDefault="00265D03" w:rsidP="00124078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D03" w:rsidRPr="00265D03" w:rsidRDefault="00265D03" w:rsidP="00265D03">
      <w:pPr>
        <w:pStyle w:val="a7"/>
        <w:ind w:left="0"/>
        <w:jc w:val="both"/>
        <w:rPr>
          <w:sz w:val="28"/>
          <w:szCs w:val="28"/>
        </w:rPr>
      </w:pPr>
    </w:p>
    <w:p w:rsidR="00265D03" w:rsidRPr="00265D03" w:rsidRDefault="00265D03" w:rsidP="00265D03">
      <w:pPr>
        <w:pStyle w:val="a7"/>
        <w:ind w:left="284" w:hanging="284"/>
        <w:jc w:val="both"/>
      </w:pPr>
      <w:r w:rsidRPr="00265D03">
        <w:rPr>
          <w:sz w:val="28"/>
          <w:szCs w:val="28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265D03" w:rsidRPr="00265D03" w:rsidRDefault="00265D03" w:rsidP="00265D03">
      <w:pPr>
        <w:rPr>
          <w:rFonts w:ascii="Times New Roman" w:hAnsi="Times New Roman" w:cs="Times New Roman"/>
          <w:sz w:val="28"/>
          <w:szCs w:val="28"/>
        </w:rPr>
      </w:pPr>
    </w:p>
    <w:p w:rsidR="00265D03" w:rsidRPr="00265D03" w:rsidRDefault="00265D03" w:rsidP="00265D03">
      <w:pPr>
        <w:rPr>
          <w:rFonts w:ascii="Times New Roman" w:hAnsi="Times New Roman" w:cs="Times New Roman"/>
          <w:sz w:val="28"/>
          <w:szCs w:val="28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5D03" w:rsidRPr="00265D03" w:rsidRDefault="00265D03" w:rsidP="00265D03">
      <w:pPr>
        <w:rPr>
          <w:rFonts w:ascii="Times New Roman" w:hAnsi="Times New Roman" w:cs="Times New Roman"/>
        </w:rPr>
      </w:pPr>
    </w:p>
    <w:p w:rsidR="00265D03" w:rsidRPr="00265D03" w:rsidRDefault="00265D03" w:rsidP="00265D03">
      <w:pPr>
        <w:rPr>
          <w:rFonts w:ascii="Times New Roman" w:hAnsi="Times New Roman" w:cs="Times New Roman"/>
        </w:rPr>
      </w:pPr>
    </w:p>
    <w:p w:rsidR="00265D03" w:rsidRPr="00265D03" w:rsidRDefault="00265D03" w:rsidP="00265D03">
      <w:pPr>
        <w:rPr>
          <w:rFonts w:ascii="Times New Roman" w:hAnsi="Times New Roman" w:cs="Times New Roman"/>
          <w:sz w:val="28"/>
          <w:szCs w:val="28"/>
        </w:rPr>
      </w:pPr>
    </w:p>
    <w:p w:rsidR="00265D03" w:rsidRPr="00265D03" w:rsidRDefault="00265D03" w:rsidP="00265D03">
      <w:pPr>
        <w:jc w:val="center"/>
        <w:rPr>
          <w:rFonts w:ascii="Times New Roman" w:hAnsi="Times New Roman" w:cs="Times New Roman"/>
        </w:rPr>
      </w:pPr>
      <w:r w:rsidRPr="00265D03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       В. ПЛОХУШКО </w:t>
      </w:r>
    </w:p>
    <w:p w:rsidR="00265D03" w:rsidRDefault="00265D03" w:rsidP="00265D03">
      <w:pPr>
        <w:ind w:left="6372"/>
        <w:rPr>
          <w:sz w:val="28"/>
          <w:szCs w:val="28"/>
        </w:rPr>
      </w:pPr>
    </w:p>
    <w:p w:rsidR="00265D03" w:rsidRDefault="00265D03" w:rsidP="00265D03">
      <w:pPr>
        <w:ind w:left="6372"/>
        <w:rPr>
          <w:sz w:val="28"/>
          <w:szCs w:val="28"/>
        </w:rPr>
      </w:pPr>
    </w:p>
    <w:p w:rsidR="00265D03" w:rsidRDefault="00265D03" w:rsidP="00265D03">
      <w:pPr>
        <w:ind w:left="-284"/>
        <w:jc w:val="center"/>
      </w:pPr>
    </w:p>
    <w:p w:rsidR="00EF16AE" w:rsidRPr="00DB3F05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</w:p>
    <w:sectPr w:rsidR="00EF16AE" w:rsidRPr="00DB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6A"/>
    <w:multiLevelType w:val="multilevel"/>
    <w:tmpl w:val="1A1CF250"/>
    <w:lvl w:ilvl="0">
      <w:start w:val="2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AE3EF0"/>
    <w:multiLevelType w:val="multilevel"/>
    <w:tmpl w:val="66ECF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152E24"/>
    <w:rsid w:val="00265D03"/>
    <w:rsid w:val="00322665"/>
    <w:rsid w:val="007D1A8B"/>
    <w:rsid w:val="00861EC6"/>
    <w:rsid w:val="008F49B0"/>
    <w:rsid w:val="00930032"/>
    <w:rsid w:val="00BD2C66"/>
    <w:rsid w:val="00CF28A3"/>
    <w:rsid w:val="00DB3F05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C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rsid w:val="00861EC6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6">
    <w:name w:val="Основной текст Знак"/>
    <w:basedOn w:val="a0"/>
    <w:link w:val="a5"/>
    <w:rsid w:val="00861E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a"/>
    <w:uiPriority w:val="99"/>
    <w:qFormat/>
    <w:rsid w:val="00861EC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7">
    <w:name w:val="List Paragraph"/>
    <w:basedOn w:val="a"/>
    <w:uiPriority w:val="99"/>
    <w:qFormat/>
    <w:rsid w:val="00861E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C24F-D1E5-499E-9034-A08D5F35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2019-10-15T16:36:00Z</dcterms:created>
  <dcterms:modified xsi:type="dcterms:W3CDTF">2019-10-15T16:36:00Z</dcterms:modified>
</cp:coreProperties>
</file>