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07" w:rsidRPr="000F43CC" w:rsidRDefault="00F06C07" w:rsidP="00F06C07">
      <w:pPr>
        <w:jc w:val="center"/>
        <w:rPr>
          <w:b/>
          <w:sz w:val="28"/>
          <w:szCs w:val="28"/>
        </w:rPr>
      </w:pPr>
      <w:r w:rsidRPr="000F43CC">
        <w:rPr>
          <w:sz w:val="28"/>
          <w:szCs w:val="28"/>
        </w:rPr>
        <w:object w:dxaOrig="2848" w:dyaOrig="2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1.8pt;height:36.3pt" o:ole="" filled="t">
            <v:fill color2="black"/>
            <v:imagedata r:id="rId5" o:title=""/>
          </v:shape>
          <o:OLEObject Type="Embed" ProgID="Word.Picture.8" ShapeID="_x0000_i1065" DrawAspect="Content" ObjectID="_1631966178" r:id="rId6"/>
        </w:object>
      </w:r>
    </w:p>
    <w:p w:rsidR="00F06C07" w:rsidRPr="000F43CC" w:rsidRDefault="00F06C07" w:rsidP="00F06C07">
      <w:pPr>
        <w:jc w:val="center"/>
        <w:rPr>
          <w:sz w:val="28"/>
          <w:szCs w:val="28"/>
        </w:rPr>
      </w:pPr>
      <w:r w:rsidRPr="000F43CC">
        <w:rPr>
          <w:b/>
          <w:sz w:val="28"/>
          <w:szCs w:val="28"/>
        </w:rPr>
        <w:t>102 СЕСІЯ  ЩАСЛИВЦЕВСЬКОЇ СІЛЬСЬКОЇ РАДИ</w:t>
      </w:r>
    </w:p>
    <w:p w:rsidR="00F06C07" w:rsidRPr="000F43CC" w:rsidRDefault="00F06C07" w:rsidP="00F06C07">
      <w:pPr>
        <w:jc w:val="center"/>
        <w:rPr>
          <w:sz w:val="28"/>
          <w:szCs w:val="28"/>
        </w:rPr>
      </w:pPr>
      <w:r w:rsidRPr="000F43CC">
        <w:rPr>
          <w:b/>
          <w:sz w:val="28"/>
          <w:szCs w:val="28"/>
        </w:rPr>
        <w:t>7 СКЛИКАННЯ</w:t>
      </w:r>
    </w:p>
    <w:p w:rsidR="00F06C07" w:rsidRPr="000F43CC" w:rsidRDefault="00F06C07" w:rsidP="00F06C07">
      <w:pPr>
        <w:pStyle w:val="3"/>
        <w:spacing w:before="0" w:after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0F43CC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   </w:t>
      </w:r>
      <w:r w:rsidRPr="000F43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</w:t>
      </w:r>
    </w:p>
    <w:p w:rsidR="00F06C07" w:rsidRPr="000F43CC" w:rsidRDefault="00F06C07" w:rsidP="00F06C07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43CC">
        <w:rPr>
          <w:rFonts w:ascii="Times New Roman" w:hAnsi="Times New Roman" w:cs="Times New Roman"/>
          <w:bCs w:val="0"/>
          <w:sz w:val="28"/>
          <w:szCs w:val="28"/>
        </w:rPr>
        <w:t xml:space="preserve">РІШЕННЯ </w:t>
      </w:r>
    </w:p>
    <w:p w:rsidR="00F06C07" w:rsidRPr="000F43CC" w:rsidRDefault="00F06C07" w:rsidP="00F06C07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F43CC">
        <w:rPr>
          <w:rFonts w:ascii="Times New Roman" w:hAnsi="Times New Roman" w:cs="Times New Roman"/>
          <w:b w:val="0"/>
          <w:sz w:val="28"/>
          <w:szCs w:val="28"/>
        </w:rPr>
        <w:t xml:space="preserve">03.10.2019р.                                                </w:t>
      </w:r>
    </w:p>
    <w:p w:rsidR="00F06C07" w:rsidRPr="000F43CC" w:rsidRDefault="00F06C07" w:rsidP="00F06C07">
      <w:pPr>
        <w:tabs>
          <w:tab w:val="center" w:pos="4549"/>
        </w:tabs>
        <w:ind w:right="256"/>
        <w:jc w:val="both"/>
        <w:rPr>
          <w:sz w:val="28"/>
          <w:szCs w:val="28"/>
        </w:rPr>
      </w:pPr>
      <w:r w:rsidRPr="000F43CC">
        <w:rPr>
          <w:sz w:val="28"/>
          <w:szCs w:val="28"/>
        </w:rPr>
        <w:t>с. Щасливцеве                                №  1875</w:t>
      </w:r>
    </w:p>
    <w:p w:rsidR="00F06C07" w:rsidRPr="000F43CC" w:rsidRDefault="00F06C07" w:rsidP="00F06C07">
      <w:pPr>
        <w:jc w:val="both"/>
        <w:rPr>
          <w:sz w:val="28"/>
          <w:szCs w:val="28"/>
        </w:rPr>
      </w:pPr>
    </w:p>
    <w:p w:rsidR="00F06C07" w:rsidRPr="000F43CC" w:rsidRDefault="00F06C07" w:rsidP="00F06C07">
      <w:pPr>
        <w:jc w:val="both"/>
        <w:rPr>
          <w:sz w:val="28"/>
          <w:szCs w:val="28"/>
        </w:rPr>
      </w:pPr>
      <w:r w:rsidRPr="000F43CC">
        <w:rPr>
          <w:sz w:val="28"/>
          <w:szCs w:val="28"/>
        </w:rPr>
        <w:t xml:space="preserve">Про узгодження поділу </w:t>
      </w:r>
    </w:p>
    <w:p w:rsidR="00F06C07" w:rsidRPr="000F43CC" w:rsidRDefault="00F06C07" w:rsidP="00F06C07">
      <w:pPr>
        <w:jc w:val="both"/>
        <w:rPr>
          <w:sz w:val="28"/>
          <w:szCs w:val="28"/>
        </w:rPr>
      </w:pPr>
      <w:r w:rsidRPr="000F43CC">
        <w:rPr>
          <w:sz w:val="28"/>
          <w:szCs w:val="28"/>
        </w:rPr>
        <w:t xml:space="preserve">земельної ділянки та присвоєння </w:t>
      </w:r>
    </w:p>
    <w:p w:rsidR="00F06C07" w:rsidRPr="000F43CC" w:rsidRDefault="00F06C07" w:rsidP="00F06C07">
      <w:pPr>
        <w:jc w:val="both"/>
        <w:rPr>
          <w:sz w:val="28"/>
          <w:szCs w:val="28"/>
        </w:rPr>
      </w:pPr>
      <w:r w:rsidRPr="000F43CC">
        <w:rPr>
          <w:sz w:val="28"/>
          <w:szCs w:val="28"/>
        </w:rPr>
        <w:t>адреси земельним ділянкам</w:t>
      </w:r>
    </w:p>
    <w:p w:rsidR="00F06C07" w:rsidRPr="000F43CC" w:rsidRDefault="00F06C07" w:rsidP="00F06C07">
      <w:pPr>
        <w:jc w:val="both"/>
        <w:rPr>
          <w:sz w:val="28"/>
          <w:szCs w:val="28"/>
        </w:rPr>
      </w:pPr>
    </w:p>
    <w:p w:rsidR="00F06C07" w:rsidRPr="000F43CC" w:rsidRDefault="00F06C07" w:rsidP="00F06C07">
      <w:pPr>
        <w:jc w:val="both"/>
        <w:rPr>
          <w:sz w:val="28"/>
          <w:szCs w:val="28"/>
        </w:rPr>
      </w:pPr>
      <w:r w:rsidRPr="000F43CC">
        <w:rPr>
          <w:sz w:val="28"/>
          <w:szCs w:val="28"/>
        </w:rPr>
        <w:t xml:space="preserve">           Розглянувши заяву громадянки України </w:t>
      </w:r>
      <w:r>
        <w:rPr>
          <w:sz w:val="28"/>
          <w:szCs w:val="28"/>
        </w:rPr>
        <w:t>***</w:t>
      </w:r>
      <w:r w:rsidRPr="000F43CC">
        <w:rPr>
          <w:sz w:val="28"/>
          <w:szCs w:val="28"/>
        </w:rPr>
        <w:t xml:space="preserve"> ,  план поділу земельної ділянки, державний акт на право власності на земельну ділянку та інші документи, керуючись ст. 12, 19 Земельного кодексу України, ст. 26 Закону України «Про місцеве самоврядування в Україні», сесія Щасливцевської сільської ради</w:t>
      </w:r>
    </w:p>
    <w:p w:rsidR="00F06C07" w:rsidRPr="000F43CC" w:rsidRDefault="00F06C07" w:rsidP="00F06C07">
      <w:pPr>
        <w:jc w:val="both"/>
        <w:rPr>
          <w:sz w:val="28"/>
          <w:szCs w:val="28"/>
        </w:rPr>
      </w:pPr>
      <w:r w:rsidRPr="000F43CC">
        <w:rPr>
          <w:sz w:val="28"/>
          <w:szCs w:val="28"/>
        </w:rPr>
        <w:t>ВИРІШИЛА:</w:t>
      </w:r>
    </w:p>
    <w:p w:rsidR="00F06C07" w:rsidRPr="000F43CC" w:rsidRDefault="00F06C07" w:rsidP="00F06C07">
      <w:pPr>
        <w:jc w:val="both"/>
        <w:rPr>
          <w:sz w:val="28"/>
          <w:szCs w:val="28"/>
        </w:rPr>
      </w:pPr>
    </w:p>
    <w:p w:rsidR="00F06C07" w:rsidRPr="000F43CC" w:rsidRDefault="00F06C07" w:rsidP="00F06C07">
      <w:pPr>
        <w:jc w:val="both"/>
        <w:rPr>
          <w:sz w:val="28"/>
          <w:szCs w:val="28"/>
        </w:rPr>
      </w:pPr>
      <w:r w:rsidRPr="000F43CC">
        <w:rPr>
          <w:sz w:val="28"/>
          <w:szCs w:val="28"/>
        </w:rPr>
        <w:t xml:space="preserve">1.Узгодити </w:t>
      </w:r>
      <w:r>
        <w:rPr>
          <w:sz w:val="28"/>
          <w:szCs w:val="28"/>
        </w:rPr>
        <w:t>***</w:t>
      </w:r>
      <w:r w:rsidRPr="000F43CC">
        <w:rPr>
          <w:sz w:val="28"/>
          <w:szCs w:val="28"/>
        </w:rPr>
        <w:t xml:space="preserve"> розподіл земельної ділянки кадастровий номер 6522186500:21:004:0001, яка належить їй на праві власності загальною площею 0,1780 га, розташованої за </w:t>
      </w:r>
      <w:proofErr w:type="spellStart"/>
      <w:r w:rsidRPr="000F43CC">
        <w:rPr>
          <w:sz w:val="28"/>
          <w:szCs w:val="28"/>
        </w:rPr>
        <w:t>адресою</w:t>
      </w:r>
      <w:proofErr w:type="spellEnd"/>
      <w:r w:rsidRPr="000F43CC">
        <w:rPr>
          <w:sz w:val="28"/>
          <w:szCs w:val="28"/>
        </w:rPr>
        <w:t xml:space="preserve"> с. Щасливцеве, вул. Гагаріна, </w:t>
      </w:r>
      <w:r>
        <w:rPr>
          <w:sz w:val="28"/>
          <w:szCs w:val="28"/>
        </w:rPr>
        <w:t>***</w:t>
      </w:r>
      <w:bookmarkStart w:id="0" w:name="_GoBack"/>
      <w:bookmarkEnd w:id="0"/>
      <w:r w:rsidRPr="000F43CC">
        <w:rPr>
          <w:sz w:val="28"/>
          <w:szCs w:val="28"/>
        </w:rPr>
        <w:t xml:space="preserve">   на дві самостійні. </w:t>
      </w:r>
    </w:p>
    <w:p w:rsidR="00F06C07" w:rsidRPr="000F43CC" w:rsidRDefault="00F06C07" w:rsidP="00F06C07">
      <w:pPr>
        <w:jc w:val="both"/>
        <w:rPr>
          <w:sz w:val="28"/>
          <w:szCs w:val="28"/>
        </w:rPr>
      </w:pPr>
      <w:r w:rsidRPr="000F43CC">
        <w:rPr>
          <w:sz w:val="28"/>
          <w:szCs w:val="28"/>
        </w:rPr>
        <w:t>2.Заявнику отримати у відділі містобудування та архітектури виконавчого комітету Щасливцевської сільської ради Наказ щодо присвоєння адреси новостворюваній земельній ділянці.</w:t>
      </w:r>
    </w:p>
    <w:p w:rsidR="00F06C07" w:rsidRPr="000F43CC" w:rsidRDefault="00F06C07" w:rsidP="00F06C07">
      <w:pPr>
        <w:jc w:val="both"/>
        <w:rPr>
          <w:sz w:val="28"/>
          <w:szCs w:val="28"/>
        </w:rPr>
      </w:pPr>
      <w:r w:rsidRPr="000F43CC">
        <w:rPr>
          <w:sz w:val="28"/>
          <w:szCs w:val="28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F06C07" w:rsidRPr="000F43CC" w:rsidRDefault="00F06C07" w:rsidP="00F06C07">
      <w:pPr>
        <w:jc w:val="both"/>
        <w:rPr>
          <w:color w:val="0D0D0D"/>
          <w:sz w:val="28"/>
          <w:szCs w:val="28"/>
        </w:rPr>
      </w:pPr>
    </w:p>
    <w:p w:rsidR="00F06C07" w:rsidRPr="000F43CC" w:rsidRDefault="00F06C07" w:rsidP="00F06C07">
      <w:pPr>
        <w:rPr>
          <w:color w:val="0D0D0D"/>
          <w:sz w:val="28"/>
          <w:szCs w:val="28"/>
        </w:rPr>
      </w:pPr>
    </w:p>
    <w:p w:rsidR="00F06C07" w:rsidRPr="000F43CC" w:rsidRDefault="00F06C07" w:rsidP="00F06C07">
      <w:pPr>
        <w:rPr>
          <w:color w:val="0D0D0D"/>
          <w:sz w:val="28"/>
          <w:szCs w:val="28"/>
        </w:rPr>
      </w:pPr>
    </w:p>
    <w:p w:rsidR="00F06C07" w:rsidRPr="000F43CC" w:rsidRDefault="00F06C07" w:rsidP="00F06C07">
      <w:pPr>
        <w:rPr>
          <w:color w:val="0D0D0D"/>
          <w:sz w:val="28"/>
          <w:szCs w:val="28"/>
        </w:rPr>
      </w:pPr>
    </w:p>
    <w:p w:rsidR="00F06C07" w:rsidRPr="000F43CC" w:rsidRDefault="00F06C07" w:rsidP="00F06C07">
      <w:pPr>
        <w:rPr>
          <w:sz w:val="28"/>
          <w:szCs w:val="28"/>
        </w:rPr>
      </w:pPr>
    </w:p>
    <w:p w:rsidR="00F06C07" w:rsidRPr="000F43CC" w:rsidRDefault="00F06C07" w:rsidP="00F06C07">
      <w:pPr>
        <w:jc w:val="both"/>
        <w:rPr>
          <w:sz w:val="28"/>
          <w:szCs w:val="28"/>
        </w:rPr>
      </w:pPr>
      <w:r w:rsidRPr="000F43CC">
        <w:rPr>
          <w:sz w:val="28"/>
          <w:szCs w:val="28"/>
        </w:rPr>
        <w:t>Сільський голова                                                             В.ПЛОХУШКО</w:t>
      </w:r>
    </w:p>
    <w:p w:rsidR="00F06C07" w:rsidRPr="000F43CC" w:rsidRDefault="00F06C07" w:rsidP="00F06C07">
      <w:pPr>
        <w:jc w:val="both"/>
        <w:rPr>
          <w:sz w:val="28"/>
          <w:szCs w:val="28"/>
        </w:rPr>
      </w:pPr>
    </w:p>
    <w:p w:rsidR="00F06C07" w:rsidRPr="000F43CC" w:rsidRDefault="00F06C07" w:rsidP="00F06C07">
      <w:pPr>
        <w:spacing w:line="20" w:lineRule="atLeast"/>
        <w:jc w:val="both"/>
        <w:rPr>
          <w:color w:val="000000"/>
          <w:sz w:val="28"/>
          <w:szCs w:val="28"/>
        </w:rPr>
      </w:pPr>
    </w:p>
    <w:p w:rsidR="00F06C07" w:rsidRPr="000F43CC" w:rsidRDefault="00F06C07" w:rsidP="00F06C07">
      <w:pPr>
        <w:spacing w:line="20" w:lineRule="atLeast"/>
        <w:jc w:val="both"/>
        <w:rPr>
          <w:color w:val="000000"/>
          <w:sz w:val="28"/>
          <w:szCs w:val="28"/>
        </w:rPr>
      </w:pPr>
    </w:p>
    <w:p w:rsidR="00F06C07" w:rsidRPr="000F43CC" w:rsidRDefault="00F06C07" w:rsidP="00F06C07">
      <w:pPr>
        <w:spacing w:line="20" w:lineRule="atLeast"/>
        <w:jc w:val="both"/>
        <w:rPr>
          <w:color w:val="000000"/>
          <w:sz w:val="28"/>
          <w:szCs w:val="28"/>
        </w:rPr>
      </w:pPr>
    </w:p>
    <w:p w:rsidR="00F06C07" w:rsidRPr="000F43CC" w:rsidRDefault="00F06C07" w:rsidP="00F06C07">
      <w:pPr>
        <w:spacing w:line="20" w:lineRule="atLeast"/>
        <w:jc w:val="both"/>
        <w:rPr>
          <w:color w:val="000000"/>
          <w:sz w:val="28"/>
          <w:szCs w:val="28"/>
        </w:rPr>
      </w:pPr>
    </w:p>
    <w:p w:rsidR="00933160" w:rsidRPr="00E674A1" w:rsidRDefault="00933160" w:rsidP="00135335">
      <w:pPr>
        <w:jc w:val="both"/>
      </w:pPr>
    </w:p>
    <w:sectPr w:rsidR="00933160" w:rsidRPr="00E67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9"/>
    <w:rsid w:val="00007B34"/>
    <w:rsid w:val="00135335"/>
    <w:rsid w:val="006D575F"/>
    <w:rsid w:val="007035C1"/>
    <w:rsid w:val="00784B4E"/>
    <w:rsid w:val="00933160"/>
    <w:rsid w:val="009B3D8E"/>
    <w:rsid w:val="009D3A63"/>
    <w:rsid w:val="00C35E7D"/>
    <w:rsid w:val="00D071B5"/>
    <w:rsid w:val="00D37B1F"/>
    <w:rsid w:val="00D53F7F"/>
    <w:rsid w:val="00DE6B57"/>
    <w:rsid w:val="00E674A1"/>
    <w:rsid w:val="00E77F18"/>
    <w:rsid w:val="00F06C07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2019-10-07T12:09:00Z</dcterms:created>
  <dcterms:modified xsi:type="dcterms:W3CDTF">2019-10-07T12:09:00Z</dcterms:modified>
</cp:coreProperties>
</file>