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C1" w:rsidRPr="00C53FC1" w:rsidRDefault="00C53FC1" w:rsidP="00C53FC1">
      <w:pPr>
        <w:jc w:val="center"/>
        <w:rPr>
          <w:szCs w:val="28"/>
          <w:lang w:val="uk-UA"/>
        </w:rPr>
      </w:pPr>
      <w:r w:rsidRPr="007A5C4A">
        <w:rPr>
          <w:noProof/>
          <w:szCs w:val="28"/>
          <w:lang w:eastAsia="uk-UA"/>
        </w:rPr>
        <w:drawing>
          <wp:inline distT="0" distB="0" distL="0" distR="0" wp14:anchorId="12FE457B" wp14:editId="3FBC3927">
            <wp:extent cx="447675" cy="609600"/>
            <wp:effectExtent l="0" t="0" r="9525" b="0"/>
            <wp:docPr id="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FC1" w:rsidRPr="00C53FC1" w:rsidRDefault="00C53FC1" w:rsidP="00C53FC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3FC1">
        <w:rPr>
          <w:rFonts w:ascii="Times New Roman" w:hAnsi="Times New Roman" w:cs="Times New Roman"/>
          <w:b/>
          <w:sz w:val="24"/>
          <w:szCs w:val="28"/>
        </w:rPr>
        <w:t>ЩАСЛИВЦЕВСЬКА СІЛЬСЬКА РАДА</w:t>
      </w:r>
    </w:p>
    <w:p w:rsidR="00C53FC1" w:rsidRPr="00C53FC1" w:rsidRDefault="00C53FC1" w:rsidP="00C53FC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3FC1">
        <w:rPr>
          <w:rFonts w:ascii="Times New Roman" w:hAnsi="Times New Roman" w:cs="Times New Roman"/>
          <w:b/>
          <w:sz w:val="24"/>
          <w:szCs w:val="28"/>
        </w:rPr>
        <w:t>ВИКОНАВЧИЙ КОМІТЕТ</w:t>
      </w:r>
    </w:p>
    <w:p w:rsidR="00C53FC1" w:rsidRPr="00C53FC1" w:rsidRDefault="00C53FC1" w:rsidP="00C53FC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C53FC1">
        <w:rPr>
          <w:rFonts w:ascii="Times New Roman" w:hAnsi="Times New Roman" w:cs="Times New Roman"/>
          <w:b/>
          <w:sz w:val="24"/>
          <w:szCs w:val="28"/>
        </w:rPr>
        <w:t>Р</w:t>
      </w:r>
      <w:proofErr w:type="gramEnd"/>
      <w:r w:rsidRPr="00C53FC1">
        <w:rPr>
          <w:rFonts w:ascii="Times New Roman" w:hAnsi="Times New Roman" w:cs="Times New Roman"/>
          <w:b/>
          <w:sz w:val="24"/>
          <w:szCs w:val="28"/>
        </w:rPr>
        <w:t>ІШЕННЯ</w:t>
      </w:r>
    </w:p>
    <w:p w:rsidR="00C53FC1" w:rsidRPr="00C53FC1" w:rsidRDefault="00C53FC1" w:rsidP="00C53FC1">
      <w:pPr>
        <w:rPr>
          <w:rFonts w:ascii="Times New Roman" w:hAnsi="Times New Roman" w:cs="Times New Roman"/>
          <w:sz w:val="24"/>
          <w:szCs w:val="28"/>
        </w:rPr>
      </w:pPr>
      <w:r w:rsidRPr="00C53FC1">
        <w:rPr>
          <w:rFonts w:ascii="Times New Roman" w:hAnsi="Times New Roman" w:cs="Times New Roman"/>
          <w:sz w:val="24"/>
          <w:szCs w:val="28"/>
        </w:rPr>
        <w:t>24.10.2019 р.                                       № 180</w:t>
      </w:r>
    </w:p>
    <w:p w:rsidR="00C53FC1" w:rsidRPr="00C53FC1" w:rsidRDefault="00C53FC1" w:rsidP="00C53FC1">
      <w:pPr>
        <w:rPr>
          <w:rFonts w:ascii="Times New Roman" w:hAnsi="Times New Roman" w:cs="Times New Roman"/>
          <w:sz w:val="24"/>
          <w:szCs w:val="28"/>
        </w:rPr>
      </w:pPr>
    </w:p>
    <w:p w:rsidR="00C53FC1" w:rsidRPr="00C53FC1" w:rsidRDefault="00C53FC1" w:rsidP="00C53FC1">
      <w:pPr>
        <w:jc w:val="both"/>
        <w:rPr>
          <w:rFonts w:ascii="Times New Roman" w:hAnsi="Times New Roman" w:cs="Times New Roman"/>
          <w:sz w:val="24"/>
          <w:szCs w:val="28"/>
        </w:rPr>
      </w:pPr>
      <w:r w:rsidRPr="00C53FC1">
        <w:rPr>
          <w:rFonts w:ascii="Times New Roman" w:hAnsi="Times New Roman" w:cs="Times New Roman"/>
          <w:sz w:val="24"/>
          <w:szCs w:val="28"/>
        </w:rPr>
        <w:t xml:space="preserve">Про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скасування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C53FC1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C53FC1">
        <w:rPr>
          <w:rFonts w:ascii="Times New Roman" w:hAnsi="Times New Roman" w:cs="Times New Roman"/>
          <w:sz w:val="24"/>
          <w:szCs w:val="28"/>
        </w:rPr>
        <w:t>ішення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53FC1" w:rsidRPr="00C53FC1" w:rsidRDefault="00C53FC1" w:rsidP="00C53FC1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Виконавчого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комітету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53FC1" w:rsidRPr="00C53FC1" w:rsidRDefault="00C53FC1" w:rsidP="00C53FC1">
      <w:pPr>
        <w:jc w:val="both"/>
        <w:rPr>
          <w:rFonts w:ascii="Times New Roman" w:hAnsi="Times New Roman" w:cs="Times New Roman"/>
          <w:sz w:val="24"/>
          <w:szCs w:val="28"/>
        </w:rPr>
      </w:pPr>
      <w:r w:rsidRPr="00C53FC1">
        <w:rPr>
          <w:rFonts w:ascii="Times New Roman" w:hAnsi="Times New Roman" w:cs="Times New Roman"/>
          <w:sz w:val="24"/>
          <w:szCs w:val="28"/>
        </w:rPr>
        <w:t>Щасливцевської сільської ради</w:t>
      </w:r>
    </w:p>
    <w:p w:rsidR="00C53FC1" w:rsidRPr="00C53FC1" w:rsidRDefault="00C53FC1" w:rsidP="00C53FC1">
      <w:pPr>
        <w:jc w:val="both"/>
        <w:rPr>
          <w:rFonts w:ascii="Times New Roman" w:hAnsi="Times New Roman" w:cs="Times New Roman"/>
          <w:sz w:val="24"/>
          <w:szCs w:val="28"/>
        </w:rPr>
      </w:pPr>
      <w:r w:rsidRPr="00C53FC1">
        <w:rPr>
          <w:rFonts w:ascii="Times New Roman" w:hAnsi="Times New Roman" w:cs="Times New Roman"/>
          <w:sz w:val="24"/>
          <w:szCs w:val="28"/>
        </w:rPr>
        <w:t xml:space="preserve">№ 150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15.08.2019 року</w:t>
      </w:r>
    </w:p>
    <w:p w:rsidR="00C53FC1" w:rsidRPr="00C53FC1" w:rsidRDefault="00C53FC1" w:rsidP="00C53FC1">
      <w:pPr>
        <w:jc w:val="both"/>
        <w:rPr>
          <w:rFonts w:ascii="Times New Roman" w:hAnsi="Times New Roman" w:cs="Times New Roman"/>
          <w:sz w:val="24"/>
          <w:szCs w:val="28"/>
        </w:rPr>
      </w:pPr>
      <w:r w:rsidRPr="00C53FC1">
        <w:rPr>
          <w:rFonts w:ascii="Times New Roman" w:hAnsi="Times New Roman" w:cs="Times New Roman"/>
          <w:sz w:val="24"/>
          <w:szCs w:val="28"/>
        </w:rPr>
        <w:t xml:space="preserve">«Про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надання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погодження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на </w:t>
      </w:r>
    </w:p>
    <w:p w:rsidR="00C53FC1" w:rsidRPr="00C53FC1" w:rsidRDefault="00C53FC1" w:rsidP="00C53FC1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53FC1">
        <w:rPr>
          <w:rFonts w:ascii="Times New Roman" w:hAnsi="Times New Roman" w:cs="Times New Roman"/>
          <w:sz w:val="24"/>
          <w:szCs w:val="28"/>
        </w:rPr>
        <w:t>розміщення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засобів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зовнішньої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53FC1" w:rsidRPr="00C53FC1" w:rsidRDefault="00C53FC1" w:rsidP="00C53FC1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C53FC1">
        <w:rPr>
          <w:rFonts w:ascii="Times New Roman" w:hAnsi="Times New Roman" w:cs="Times New Roman"/>
          <w:sz w:val="24"/>
          <w:szCs w:val="28"/>
        </w:rPr>
        <w:t>реклами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>»</w:t>
      </w:r>
    </w:p>
    <w:p w:rsidR="00C53FC1" w:rsidRPr="00C53FC1" w:rsidRDefault="00C53FC1" w:rsidP="00C53FC1">
      <w:pPr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53FC1">
        <w:rPr>
          <w:rFonts w:ascii="Times New Roman" w:hAnsi="Times New Roman" w:cs="Times New Roman"/>
          <w:sz w:val="24"/>
          <w:szCs w:val="28"/>
        </w:rPr>
        <w:t>Розглянувши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заяву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гр. </w:t>
      </w:r>
      <w:r>
        <w:rPr>
          <w:rFonts w:ascii="Times New Roman" w:hAnsi="Times New Roman" w:cs="Times New Roman"/>
          <w:sz w:val="24"/>
          <w:szCs w:val="28"/>
          <w:lang w:val="uk-UA"/>
        </w:rPr>
        <w:t>***</w:t>
      </w:r>
      <w:bookmarkStart w:id="0" w:name="_GoBack"/>
      <w:bookmarkEnd w:id="0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відповідно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до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Положення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про порядок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розміщення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зовнішньої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реклами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у населених пунктах Щасливцевської сільської ради,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затвердженого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C53FC1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C53FC1">
        <w:rPr>
          <w:rFonts w:ascii="Times New Roman" w:hAnsi="Times New Roman" w:cs="Times New Roman"/>
          <w:sz w:val="24"/>
          <w:szCs w:val="28"/>
        </w:rPr>
        <w:t>ішенням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57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сесії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Щасливцевської сільської ради 7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скликання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26.01.2018 року № 917 «Про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деякі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питання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розміщення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зовнішньої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реклами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у населених пунктах Щасливцевської сільської ради», на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підставі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Закону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України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«Про рекламу»,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керуючись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, ст. 30 Закону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України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«Про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місцеве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самоврядування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виконавчий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комітет Щасливцевської сільської </w:t>
      </w:r>
      <w:proofErr w:type="gramStart"/>
      <w:r w:rsidRPr="00C53FC1">
        <w:rPr>
          <w:rFonts w:ascii="Times New Roman" w:hAnsi="Times New Roman" w:cs="Times New Roman"/>
          <w:sz w:val="24"/>
          <w:szCs w:val="28"/>
        </w:rPr>
        <w:t>ради</w:t>
      </w:r>
      <w:proofErr w:type="gram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53FC1" w:rsidRPr="00C53FC1" w:rsidRDefault="00C53FC1" w:rsidP="00C53FC1">
      <w:pPr>
        <w:ind w:firstLine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53FC1">
        <w:rPr>
          <w:rFonts w:ascii="Times New Roman" w:hAnsi="Times New Roman" w:cs="Times New Roman"/>
          <w:sz w:val="24"/>
          <w:szCs w:val="28"/>
        </w:rPr>
        <w:t>ВИРІШИВ:</w:t>
      </w:r>
    </w:p>
    <w:p w:rsidR="00C53FC1" w:rsidRPr="00C53FC1" w:rsidRDefault="00C53FC1" w:rsidP="00C53FC1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53FC1">
        <w:rPr>
          <w:rFonts w:ascii="Times New Roman" w:hAnsi="Times New Roman" w:cs="Times New Roman"/>
          <w:sz w:val="24"/>
          <w:szCs w:val="28"/>
          <w:lang w:val="uk-UA"/>
        </w:rPr>
        <w:t>1. Скасувати рішення виконавчого комітету Щасливцевської сільської ради № 150 від 15.08.2019 року «Про надання погодження на розміщення засобів зовнішньої реклами».</w:t>
      </w:r>
    </w:p>
    <w:p w:rsidR="00C53FC1" w:rsidRPr="00C53FC1" w:rsidRDefault="00C53FC1" w:rsidP="00C53FC1">
      <w:pPr>
        <w:jc w:val="both"/>
        <w:rPr>
          <w:rFonts w:ascii="Times New Roman" w:hAnsi="Times New Roman" w:cs="Times New Roman"/>
          <w:sz w:val="24"/>
          <w:szCs w:val="28"/>
        </w:rPr>
      </w:pPr>
      <w:r w:rsidRPr="00C53FC1">
        <w:rPr>
          <w:rFonts w:ascii="Times New Roman" w:hAnsi="Times New Roman" w:cs="Times New Roman"/>
          <w:sz w:val="24"/>
          <w:szCs w:val="28"/>
        </w:rPr>
        <w:t xml:space="preserve">2. Контроль за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виконанням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C53FC1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C53FC1">
        <w:rPr>
          <w:rFonts w:ascii="Times New Roman" w:hAnsi="Times New Roman" w:cs="Times New Roman"/>
          <w:sz w:val="24"/>
          <w:szCs w:val="28"/>
        </w:rPr>
        <w:t>ішення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покласти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в.о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. начальника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відділу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містобудування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архітектури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виконавчого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комітету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Щасливцевської сільської ради </w:t>
      </w:r>
      <w:proofErr w:type="spellStart"/>
      <w:r w:rsidRPr="00C53FC1">
        <w:rPr>
          <w:rFonts w:ascii="Times New Roman" w:hAnsi="Times New Roman" w:cs="Times New Roman"/>
          <w:sz w:val="24"/>
          <w:szCs w:val="28"/>
        </w:rPr>
        <w:t>Борідко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М.В.</w:t>
      </w:r>
    </w:p>
    <w:p w:rsidR="00C53FC1" w:rsidRPr="00C53FC1" w:rsidRDefault="00C53FC1" w:rsidP="00C53FC1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53FC1" w:rsidRPr="00C53FC1" w:rsidRDefault="00C53FC1" w:rsidP="00C53FC1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53FC1" w:rsidRPr="00C53FC1" w:rsidRDefault="00C53FC1" w:rsidP="00C53FC1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53FC1" w:rsidRPr="00C53FC1" w:rsidRDefault="00C53FC1" w:rsidP="00C53FC1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53FC1">
        <w:rPr>
          <w:rFonts w:ascii="Times New Roman" w:hAnsi="Times New Roman" w:cs="Times New Roman"/>
          <w:sz w:val="24"/>
          <w:szCs w:val="28"/>
        </w:rPr>
        <w:t>Сільський</w:t>
      </w:r>
      <w:proofErr w:type="spellEnd"/>
      <w:r w:rsidRPr="00C53FC1">
        <w:rPr>
          <w:rFonts w:ascii="Times New Roman" w:hAnsi="Times New Roman" w:cs="Times New Roman"/>
          <w:sz w:val="24"/>
          <w:szCs w:val="28"/>
        </w:rPr>
        <w:t xml:space="preserve"> голова                                                             В. ПЛОХУШКО.</w:t>
      </w:r>
    </w:p>
    <w:p w:rsidR="004F3DA4" w:rsidRPr="00C53FC1" w:rsidRDefault="004F3DA4" w:rsidP="003E68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3DA4" w:rsidRPr="00C53FC1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BC"/>
    <w:rsid w:val="003060F4"/>
    <w:rsid w:val="003E683F"/>
    <w:rsid w:val="00465F08"/>
    <w:rsid w:val="004C21BC"/>
    <w:rsid w:val="004F1165"/>
    <w:rsid w:val="004F3DA4"/>
    <w:rsid w:val="0094516B"/>
    <w:rsid w:val="00C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BC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Body Text Indent"/>
    <w:basedOn w:val="a"/>
    <w:link w:val="a6"/>
    <w:rsid w:val="003E683F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3E683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BC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Body Text Indent"/>
    <w:basedOn w:val="a"/>
    <w:link w:val="a6"/>
    <w:rsid w:val="003E683F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3E683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2019-10-25T11:11:00Z</dcterms:created>
  <dcterms:modified xsi:type="dcterms:W3CDTF">2019-10-25T11:11:00Z</dcterms:modified>
</cp:coreProperties>
</file>