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6B" w:rsidRPr="00897591" w:rsidRDefault="0094516B" w:rsidP="0094516B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  <w:lang w:val="uk-UA" w:eastAsia="uk-UA"/>
        </w:rPr>
        <w:drawing>
          <wp:inline distT="0" distB="0" distL="0" distR="0" wp14:anchorId="27F9598B" wp14:editId="23ECE3F1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6B" w:rsidRPr="00897591" w:rsidRDefault="0094516B" w:rsidP="0094516B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94516B" w:rsidRPr="00897591" w:rsidRDefault="0094516B" w:rsidP="0094516B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94516B" w:rsidRPr="00897591" w:rsidRDefault="0094516B" w:rsidP="0094516B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94516B" w:rsidRPr="00897591" w:rsidRDefault="0094516B" w:rsidP="0094516B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24.10</w:t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.2019 р.</w:t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№ 178</w:t>
      </w:r>
    </w:p>
    <w:p w:rsidR="0094516B" w:rsidRPr="00897591" w:rsidRDefault="0094516B" w:rsidP="0094516B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94516B" w:rsidRDefault="0094516B" w:rsidP="009451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відмову щодо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надання згоди </w:t>
      </w:r>
    </w:p>
    <w:p w:rsidR="0094516B" w:rsidRPr="00897591" w:rsidRDefault="0094516B" w:rsidP="009451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>на розробку схем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</w:p>
    <w:p w:rsidR="0094516B" w:rsidRPr="00897591" w:rsidRDefault="0094516B" w:rsidP="009451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516B" w:rsidRPr="00897591" w:rsidRDefault="0094516B" w:rsidP="0094516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94516B" w:rsidRPr="00897591" w:rsidRDefault="0094516B" w:rsidP="009451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94516B" w:rsidRDefault="0094516B" w:rsidP="00945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Відмовити у згоді на розробку схеми благоустрою:</w:t>
      </w:r>
    </w:p>
    <w:p w:rsidR="0094516B" w:rsidRDefault="0094516B" w:rsidP="00945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FF7424">
        <w:rPr>
          <w:rFonts w:ascii="Times New Roman" w:hAnsi="Times New Roman" w:cs="Times New Roman"/>
          <w:sz w:val="28"/>
          <w:szCs w:val="28"/>
          <w:lang w:val="uk-UA"/>
        </w:rPr>
        <w:t xml:space="preserve"> на пляжну територію прилеглу до б/в «Перлина Поділля» в с. Щасливцеве Генічеського району Херсонської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5AC2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неподанням повного пакету </w:t>
      </w:r>
      <w:r w:rsidRPr="00345AC2">
        <w:rPr>
          <w:rFonts w:ascii="Times New Roman" w:hAnsi="Times New Roman" w:cs="Times New Roman"/>
          <w:sz w:val="28"/>
          <w:szCs w:val="28"/>
          <w:lang w:val="uk-UA"/>
        </w:rPr>
        <w:t>документів.</w:t>
      </w:r>
    </w:p>
    <w:p w:rsidR="0094516B" w:rsidRPr="00E200A7" w:rsidRDefault="0094516B" w:rsidP="00945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Pr="00E200A7">
        <w:rPr>
          <w:rFonts w:ascii="Times New Roman" w:hAnsi="Times New Roman" w:cs="Times New Roman"/>
          <w:sz w:val="28"/>
          <w:szCs w:val="28"/>
          <w:lang w:val="uk-UA"/>
        </w:rPr>
        <w:t xml:space="preserve">. 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E200A7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вул. Комарова,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E200A7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району Херсонської області в зв’язку з порушенням «Правил благоустрою населених пунктів Щасливцевської сільської ради», затверджених рішенням 92 сесії Щасливцевської сільської ради 7 скликання №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29.05.2019 року.</w:t>
      </w:r>
    </w:p>
    <w:p w:rsidR="0094516B" w:rsidRPr="00897591" w:rsidRDefault="0094516B" w:rsidP="00945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16B" w:rsidRPr="00897591" w:rsidRDefault="0094516B" w:rsidP="00945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94516B" w:rsidRDefault="0094516B" w:rsidP="00945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16B" w:rsidRPr="00897591" w:rsidRDefault="0094516B" w:rsidP="00945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16B" w:rsidRPr="00897591" w:rsidRDefault="0094516B" w:rsidP="0094516B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</w:t>
      </w:r>
      <w:r w:rsidRPr="00897591">
        <w:rPr>
          <w:rFonts w:ascii="Times New Roman" w:hAnsi="Times New Roman" w:cs="Times New Roman"/>
          <w:spacing w:val="-3"/>
          <w:sz w:val="28"/>
          <w:szCs w:val="28"/>
          <w:lang w:val="uk-UA"/>
        </w:rPr>
        <w:t>голова                                                                        В. ПЛОХУШКО</w:t>
      </w:r>
    </w:p>
    <w:p w:rsidR="0094516B" w:rsidRDefault="0094516B" w:rsidP="0094516B"/>
    <w:p w:rsidR="0094516B" w:rsidRDefault="0094516B" w:rsidP="0094516B"/>
    <w:p w:rsidR="004F3DA4" w:rsidRDefault="004F3DA4"/>
    <w:sectPr w:rsidR="004F3DA4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BC"/>
    <w:rsid w:val="004C21BC"/>
    <w:rsid w:val="004F1165"/>
    <w:rsid w:val="004F3DA4"/>
    <w:rsid w:val="009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B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B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2019-10-25T10:58:00Z</dcterms:created>
  <dcterms:modified xsi:type="dcterms:W3CDTF">2019-10-25T10:58:00Z</dcterms:modified>
</cp:coreProperties>
</file>