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F" w:rsidRPr="00CF3906" w:rsidRDefault="00FD2CCF" w:rsidP="00FD2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color="window">
            <v:imagedata r:id="rId5" o:title=""/>
          </v:shape>
          <o:OLEObject Type="Embed" ProgID="Word.Picture.8" ShapeID="_x0000_i1031" DrawAspect="Content" ObjectID="_1629214761" r:id="rId6"/>
        </w:object>
      </w:r>
    </w:p>
    <w:p w:rsidR="00FD2CCF" w:rsidRPr="003A094A" w:rsidRDefault="00FD2CCF" w:rsidP="00FD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4A">
        <w:rPr>
          <w:rFonts w:ascii="Times New Roman" w:hAnsi="Times New Roman" w:cs="Times New Roman"/>
          <w:b/>
          <w:sz w:val="28"/>
          <w:szCs w:val="28"/>
        </w:rPr>
        <w:t>99 СЕСІЯ ЩАСЛИВЦІВСЬКОЇ СІЛЬСЬКОЇ РАДИ</w:t>
      </w:r>
    </w:p>
    <w:p w:rsidR="00FD2CCF" w:rsidRPr="003A094A" w:rsidRDefault="00FD2CCF" w:rsidP="00FD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4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FD2CCF" w:rsidRPr="003A094A" w:rsidRDefault="00FD2CCF" w:rsidP="00FD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CF" w:rsidRPr="003A094A" w:rsidRDefault="00FD2CCF" w:rsidP="00FD2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A094A">
        <w:rPr>
          <w:rFonts w:ascii="Times New Roman" w:hAnsi="Times New Roman" w:cs="Times New Roman"/>
          <w:sz w:val="28"/>
          <w:szCs w:val="28"/>
        </w:rPr>
        <w:t xml:space="preserve">.2019р. 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ab/>
        <w:t xml:space="preserve">                            №  1823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Про скасування  рішень сільської ради,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як таких, що втратили чинність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FD2CCF" w:rsidRPr="009021B5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94A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  <w:r>
        <w:rPr>
          <w:rFonts w:ascii="Times New Roman" w:hAnsi="Times New Roman" w:cs="Times New Roman"/>
          <w:sz w:val="28"/>
          <w:szCs w:val="28"/>
          <w:lang w:val="ru-RU"/>
        </w:rPr>
        <w:t>\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На підставі заяв громадян України,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ВИРІШИЛА: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1.Скасувати п. 612 рішення 57 сесії 5 скликання № 808 від 20.08.2009 р., в зв’язку зі змінами в законодавстві.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2. 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 xml:space="preserve">, вул. Таврійська,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3.Скасувати п. 485 рішення 57 сесії 5 скликання № 808 від 20.08.2009 р., в зв’язку зі змінами в законодавстві.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4. 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 xml:space="preserve">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 xml:space="preserve">, вул. Водна, </w:t>
      </w:r>
      <w:r w:rsidR="00465598"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3A094A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5.Вищезазначеним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п.2, 4 даного рішення. 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6.Контроль за виконанням рішення покласти на постійно діючу комісію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FD2CCF" w:rsidRPr="003A094A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F0F" w:rsidRPr="00FD2CCF" w:rsidRDefault="00FD2CC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94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sectPr w:rsidR="00F84F0F" w:rsidRPr="00FD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61153"/>
    <w:rsid w:val="00465598"/>
    <w:rsid w:val="0062079B"/>
    <w:rsid w:val="006E3F8F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2019-09-05T15:53:00Z</dcterms:created>
  <dcterms:modified xsi:type="dcterms:W3CDTF">2019-09-05T15:53:00Z</dcterms:modified>
</cp:coreProperties>
</file>