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76" w:rsidRPr="00E132B4" w:rsidRDefault="00303776" w:rsidP="00303776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 wp14:anchorId="26E80E76" wp14:editId="2F7F8648">
            <wp:extent cx="438150" cy="63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76" w:rsidRPr="00E132B4" w:rsidRDefault="00303776" w:rsidP="00303776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ІІІ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303776" w:rsidRPr="00A503B3" w:rsidRDefault="00303776" w:rsidP="00303776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303776" w:rsidRDefault="00303776" w:rsidP="00303776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98</w:t>
      </w:r>
    </w:p>
    <w:p w:rsidR="00303776" w:rsidRPr="00286976" w:rsidRDefault="00303776" w:rsidP="00303776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303776" w:rsidRPr="00303776" w:rsidTr="00F70806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B1352C" w:rsidRDefault="00303776" w:rsidP="00F70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303776" w:rsidRPr="002019DE" w:rsidRDefault="00303776" w:rsidP="00F70806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303776" w:rsidRDefault="00303776" w:rsidP="00F70806">
            <w:pPr>
              <w:rPr>
                <w:sz w:val="28"/>
                <w:szCs w:val="28"/>
              </w:rPr>
            </w:pPr>
          </w:p>
          <w:p w:rsidR="00303776" w:rsidRPr="00B1352C" w:rsidRDefault="00303776" w:rsidP="00F7080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11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3776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r>
              <w:rPr>
                <w:sz w:val="28"/>
                <w:szCs w:val="28"/>
                <w:lang w:val="uk-UA"/>
              </w:rPr>
              <w:t>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 Кобець М.М. .,  Коновалов О. Б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Сенченко І. Ю.,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Лук’янов А.О</w:t>
            </w:r>
          </w:p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3776" w:rsidRPr="005A18BA" w:rsidTr="00F70806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C246FC" w:rsidRDefault="00303776" w:rsidP="00F708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303776" w:rsidRPr="00AB6873" w:rsidTr="00F70806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5A18BA" w:rsidRDefault="00303776" w:rsidP="00F708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з поважних причин 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 xml:space="preserve">.Д.,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</w:p>
        </w:tc>
      </w:tr>
      <w:tr w:rsidR="00303776" w:rsidRPr="00AB6873" w:rsidTr="00F70806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610065" w:rsidRDefault="00303776" w:rsidP="00F708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03776" w:rsidRPr="00636995" w:rsidTr="00F70806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B1352C" w:rsidRDefault="00303776" w:rsidP="00F708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03776" w:rsidRPr="003241AF" w:rsidRDefault="00303776" w:rsidP="00F708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3776" w:rsidRPr="00F04625" w:rsidRDefault="00303776" w:rsidP="00303776">
      <w:pPr>
        <w:jc w:val="both"/>
        <w:rPr>
          <w:lang w:val="uk-UA"/>
        </w:rPr>
      </w:pPr>
    </w:p>
    <w:p w:rsidR="00303776" w:rsidRPr="00DB7E67" w:rsidRDefault="00303776" w:rsidP="00303776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</w:t>
      </w:r>
      <w:proofErr w:type="spellStart"/>
      <w:r w:rsidRPr="00DB7E67">
        <w:rPr>
          <w:sz w:val="28"/>
          <w:szCs w:val="28"/>
          <w:lang w:val="uk-UA"/>
        </w:rPr>
        <w:t>Плохушко</w:t>
      </w:r>
      <w:proofErr w:type="spellEnd"/>
      <w:r w:rsidRPr="00DB7E67">
        <w:rPr>
          <w:sz w:val="28"/>
          <w:szCs w:val="28"/>
          <w:lang w:val="uk-UA"/>
        </w:rPr>
        <w:t xml:space="preserve">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98 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303776" w:rsidRPr="00434973" w:rsidRDefault="00303776" w:rsidP="00303776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303776" w:rsidRPr="00434973" w:rsidRDefault="00303776" w:rsidP="0030377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303776" w:rsidRPr="00434973" w:rsidRDefault="00303776" w:rsidP="0030377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303776" w:rsidRPr="00F04625" w:rsidRDefault="00303776" w:rsidP="00303776">
      <w:pPr>
        <w:jc w:val="both"/>
        <w:rPr>
          <w:sz w:val="28"/>
          <w:szCs w:val="28"/>
          <w:lang w:val="uk-UA"/>
        </w:rPr>
      </w:pPr>
    </w:p>
    <w:p w:rsidR="00303776" w:rsidRPr="004D1DD3" w:rsidRDefault="00303776" w:rsidP="00303776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303776" w:rsidRPr="00515EA9" w:rsidRDefault="00303776" w:rsidP="0030377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303776" w:rsidRPr="00434973" w:rsidRDefault="00303776" w:rsidP="00303776">
      <w:pPr>
        <w:jc w:val="both"/>
        <w:rPr>
          <w:sz w:val="28"/>
          <w:szCs w:val="28"/>
          <w:lang w:val="uk-UA"/>
        </w:rPr>
      </w:pPr>
    </w:p>
    <w:p w:rsidR="00303776" w:rsidRPr="00434973" w:rsidRDefault="00303776" w:rsidP="0030377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 – депутат сільської ради</w:t>
      </w:r>
    </w:p>
    <w:p w:rsidR="00303776" w:rsidRPr="003241AF" w:rsidRDefault="00303776" w:rsidP="0030377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303776" w:rsidRPr="00B83F34" w:rsidRDefault="00303776" w:rsidP="0030377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>-</w:t>
      </w:r>
      <w:r w:rsidRPr="001F0CA5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r>
        <w:rPr>
          <w:sz w:val="28"/>
          <w:szCs w:val="28"/>
          <w:lang w:val="uk-UA"/>
        </w:rPr>
        <w:t>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r>
        <w:rPr>
          <w:sz w:val="28"/>
          <w:szCs w:val="28"/>
          <w:lang w:val="uk-UA"/>
        </w:rPr>
        <w:lastRenderedPageBreak/>
        <w:t xml:space="preserve">Кобець М.М. .,  Коновалов О. Б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Сенченко І. Ю.,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 Лук’янов А.О</w:t>
      </w:r>
      <w:r>
        <w:rPr>
          <w:sz w:val="28"/>
          <w:szCs w:val="28"/>
          <w:lang w:val="uk-UA"/>
        </w:rPr>
        <w:t>)</w:t>
      </w:r>
    </w:p>
    <w:p w:rsidR="00303776" w:rsidRPr="00B83F34" w:rsidRDefault="00303776" w:rsidP="0030377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303776" w:rsidRDefault="00303776" w:rsidP="0030377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303776" w:rsidRDefault="00303776" w:rsidP="003037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84980">
        <w:rPr>
          <w:sz w:val="28"/>
          <w:szCs w:val="28"/>
          <w:lang w:val="uk-UA"/>
        </w:rPr>
        <w:t>Бюджетні питання.</w:t>
      </w:r>
    </w:p>
    <w:p w:rsidR="00303776" w:rsidRDefault="00303776" w:rsidP="00303776">
      <w:pPr>
        <w:contextualSpacing/>
        <w:rPr>
          <w:sz w:val="28"/>
          <w:szCs w:val="28"/>
          <w:lang w:val="uk-UA"/>
        </w:rPr>
      </w:pPr>
    </w:p>
    <w:p w:rsidR="00303776" w:rsidRPr="0037164B" w:rsidRDefault="00303776" w:rsidP="00303776">
      <w:p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Доповнення до порядку денного: 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 w:rsidRPr="0037164B">
        <w:rPr>
          <w:sz w:val="28"/>
          <w:szCs w:val="28"/>
        </w:rPr>
        <w:t>-</w:t>
      </w:r>
      <w:r w:rsidRPr="0037164B">
        <w:rPr>
          <w:sz w:val="28"/>
          <w:szCs w:val="28"/>
          <w:lang w:val="uk-UA"/>
        </w:rPr>
        <w:t xml:space="preserve">Про деякі питання добровільного об’єднання територіальних громад сіл </w:t>
      </w:r>
      <w:proofErr w:type="spellStart"/>
      <w:r w:rsidRPr="0037164B">
        <w:rPr>
          <w:sz w:val="28"/>
          <w:szCs w:val="28"/>
          <w:lang w:val="uk-UA"/>
        </w:rPr>
        <w:t>Щасливцеве</w:t>
      </w:r>
      <w:proofErr w:type="spellEnd"/>
      <w:r w:rsidRPr="0037164B">
        <w:rPr>
          <w:sz w:val="28"/>
          <w:szCs w:val="28"/>
          <w:lang w:val="uk-UA"/>
        </w:rPr>
        <w:t xml:space="preserve">, Генічеська Гірка, селища Приозерне з територіальною громадою </w:t>
      </w:r>
      <w:r>
        <w:rPr>
          <w:sz w:val="28"/>
          <w:szCs w:val="28"/>
          <w:lang w:val="uk-UA"/>
        </w:rPr>
        <w:t xml:space="preserve">села </w:t>
      </w:r>
      <w:proofErr w:type="spellStart"/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ілкове</w:t>
      </w:r>
      <w:proofErr w:type="spellEnd"/>
      <w:r>
        <w:rPr>
          <w:sz w:val="28"/>
          <w:szCs w:val="28"/>
          <w:lang w:val="uk-UA"/>
        </w:rPr>
        <w:t>;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-Про</w:t>
      </w:r>
      <w:proofErr w:type="spellEnd"/>
      <w:r>
        <w:rPr>
          <w:sz w:val="28"/>
          <w:szCs w:val="28"/>
          <w:lang w:val="uk-UA"/>
        </w:rPr>
        <w:t xml:space="preserve"> внесення змін та доповнень до Програми соціально – економічного і культурного розвитку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рік;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Земельні питання.</w:t>
      </w:r>
    </w:p>
    <w:p w:rsidR="00303776" w:rsidRPr="00B83F34" w:rsidRDefault="00303776" w:rsidP="0030377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</w:t>
      </w:r>
      <w:r>
        <w:rPr>
          <w:color w:val="000000"/>
          <w:sz w:val="28"/>
          <w:szCs w:val="28"/>
          <w:lang w:val="uk-UA"/>
        </w:rPr>
        <w:t>-</w:t>
      </w:r>
      <w:r w:rsidRPr="001F0CA5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r>
        <w:rPr>
          <w:sz w:val="28"/>
          <w:szCs w:val="28"/>
          <w:lang w:val="uk-UA"/>
        </w:rPr>
        <w:t>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Кобець М.М. .,  Коновалов О. Б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Сенченко І. Ю.,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 Лук’янов А.О</w:t>
      </w:r>
      <w:r>
        <w:rPr>
          <w:sz w:val="28"/>
          <w:szCs w:val="28"/>
          <w:lang w:val="uk-UA"/>
        </w:rPr>
        <w:t>)</w:t>
      </w:r>
    </w:p>
    <w:p w:rsidR="00303776" w:rsidRPr="00B83F34" w:rsidRDefault="00303776" w:rsidP="0030377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03776" w:rsidRPr="00B83F34" w:rsidRDefault="00303776" w:rsidP="00303776">
      <w:pPr>
        <w:jc w:val="both"/>
        <w:rPr>
          <w:sz w:val="28"/>
          <w:szCs w:val="28"/>
          <w:lang w:val="uk-UA"/>
        </w:rPr>
      </w:pPr>
    </w:p>
    <w:p w:rsidR="00303776" w:rsidRPr="0037164B" w:rsidRDefault="00303776" w:rsidP="003037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Затверджений </w:t>
      </w:r>
      <w:r w:rsidRPr="0037164B">
        <w:rPr>
          <w:b/>
          <w:sz w:val="28"/>
          <w:szCs w:val="28"/>
          <w:lang w:val="uk-UA"/>
        </w:rPr>
        <w:t>порядок денний:</w:t>
      </w:r>
    </w:p>
    <w:p w:rsidR="00303776" w:rsidRPr="0037164B" w:rsidRDefault="00303776" w:rsidP="00303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7164B">
        <w:rPr>
          <w:sz w:val="28"/>
          <w:szCs w:val="28"/>
          <w:lang w:val="uk-UA"/>
        </w:rPr>
        <w:t xml:space="preserve">Про деякі питання добровільного об’єднання територіальних громад сіл </w:t>
      </w:r>
      <w:proofErr w:type="spellStart"/>
      <w:r w:rsidRPr="0037164B">
        <w:rPr>
          <w:sz w:val="28"/>
          <w:szCs w:val="28"/>
          <w:lang w:val="uk-UA"/>
        </w:rPr>
        <w:t>Щасливцеве</w:t>
      </w:r>
      <w:proofErr w:type="spellEnd"/>
      <w:r w:rsidRPr="0037164B">
        <w:rPr>
          <w:sz w:val="28"/>
          <w:szCs w:val="28"/>
          <w:lang w:val="uk-UA"/>
        </w:rPr>
        <w:t xml:space="preserve">, Генічеська Гірка, селища Приозерне з територіальною громадою села </w:t>
      </w:r>
      <w:proofErr w:type="spellStart"/>
      <w:r w:rsidRPr="0037164B">
        <w:rPr>
          <w:sz w:val="28"/>
          <w:szCs w:val="28"/>
          <w:lang w:val="uk-UA"/>
        </w:rPr>
        <w:t>Стрілкове</w:t>
      </w:r>
      <w:proofErr w:type="spellEnd"/>
      <w:r w:rsidRPr="0037164B">
        <w:rPr>
          <w:sz w:val="28"/>
          <w:szCs w:val="28"/>
          <w:lang w:val="uk-UA"/>
        </w:rPr>
        <w:t>;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внесення змін та доповнень до Програми соціально – економічного і культурного розвитку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рік;</w:t>
      </w:r>
    </w:p>
    <w:p w:rsidR="00303776" w:rsidRDefault="00303776" w:rsidP="00303776">
      <w:pPr>
        <w:pStyle w:val="Standard"/>
        <w:tabs>
          <w:tab w:val="left" w:pos="8505"/>
        </w:tabs>
        <w:rPr>
          <w:sz w:val="28"/>
          <w:szCs w:val="28"/>
          <w:lang w:val="uk-UA"/>
        </w:rPr>
      </w:pPr>
      <w:r w:rsidRPr="0037164B">
        <w:rPr>
          <w:rFonts w:cs="Times New Roman"/>
          <w:sz w:val="28"/>
          <w:szCs w:val="28"/>
          <w:lang w:val="uk-UA"/>
        </w:rPr>
        <w:t>3.</w:t>
      </w:r>
      <w:r>
        <w:rPr>
          <w:rFonts w:cs="Times New Roman"/>
          <w:sz w:val="20"/>
          <w:szCs w:val="20"/>
          <w:lang w:val="uk-UA"/>
        </w:rPr>
        <w:t xml:space="preserve"> </w:t>
      </w:r>
      <w:r w:rsidRPr="00984980">
        <w:rPr>
          <w:sz w:val="28"/>
          <w:szCs w:val="28"/>
          <w:lang w:val="uk-UA"/>
        </w:rPr>
        <w:t>Бюджетні питання.</w:t>
      </w:r>
    </w:p>
    <w:p w:rsidR="00303776" w:rsidRDefault="00303776" w:rsidP="00303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Земельні питання.</w:t>
      </w:r>
    </w:p>
    <w:p w:rsidR="00303776" w:rsidRDefault="00303776" w:rsidP="00303776">
      <w:pPr>
        <w:pStyle w:val="Standard"/>
        <w:tabs>
          <w:tab w:val="left" w:pos="8505"/>
        </w:tabs>
        <w:rPr>
          <w:rFonts w:cs="Times New Roman"/>
          <w:sz w:val="20"/>
          <w:szCs w:val="20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 w:rsidRPr="0037164B">
        <w:rPr>
          <w:b/>
          <w:sz w:val="28"/>
          <w:szCs w:val="28"/>
          <w:lang w:val="uk-UA"/>
        </w:rPr>
        <w:t xml:space="preserve">1. Про деякі питання добровільного об’єднання територіальних громад сіл </w:t>
      </w:r>
      <w:proofErr w:type="spellStart"/>
      <w:r w:rsidRPr="0037164B">
        <w:rPr>
          <w:b/>
          <w:sz w:val="28"/>
          <w:szCs w:val="28"/>
          <w:lang w:val="uk-UA"/>
        </w:rPr>
        <w:t>Щасливцеве</w:t>
      </w:r>
      <w:proofErr w:type="spellEnd"/>
      <w:r w:rsidRPr="0037164B">
        <w:rPr>
          <w:b/>
          <w:sz w:val="28"/>
          <w:szCs w:val="28"/>
          <w:lang w:val="uk-UA"/>
        </w:rPr>
        <w:t xml:space="preserve">, Генічеська Гірка, селища Приозерне з територіальною громадою </w:t>
      </w:r>
      <w:r>
        <w:rPr>
          <w:b/>
          <w:sz w:val="28"/>
          <w:szCs w:val="28"/>
          <w:lang w:val="uk-UA"/>
        </w:rPr>
        <w:t xml:space="preserve">села </w:t>
      </w:r>
      <w:proofErr w:type="spellStart"/>
      <w:r>
        <w:rPr>
          <w:b/>
          <w:sz w:val="28"/>
          <w:szCs w:val="28"/>
          <w:lang w:val="uk-UA"/>
        </w:rPr>
        <w:t>Стрілкове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03776" w:rsidRDefault="00303776" w:rsidP="00303776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ДОПОВІДАЧ</w:t>
      </w:r>
      <w:r w:rsidRPr="0060073C">
        <w:rPr>
          <w:rFonts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cs="Times New Roman"/>
          <w:sz w:val="28"/>
          <w:szCs w:val="28"/>
          <w:lang w:val="uk-UA"/>
        </w:rPr>
        <w:t>Бекіров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Р.Д. – голова Постійної комісії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303776" w:rsidRDefault="00303776" w:rsidP="00303776">
      <w:pPr>
        <w:pStyle w:val="Standard"/>
        <w:tabs>
          <w:tab w:val="left" w:pos="8505"/>
        </w:tabs>
        <w:ind w:firstLine="2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Комісією за результатами проведених консультацій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cs="Times New Roman"/>
          <w:sz w:val="28"/>
          <w:szCs w:val="28"/>
          <w:lang w:val="uk-UA"/>
        </w:rPr>
        <w:t>Стрілківської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сільських рад, на предмет подальшого добровільного об’єднання територіальних громад , представницьким органом яких вони є , з метою подальшої реалізації процесу добровільного об’єднання громад, підготовлено та надано на розгляд сесії проект рішення. Пропозиція комісії: затвердити наданий проект.</w:t>
      </w:r>
    </w:p>
    <w:p w:rsidR="00303776" w:rsidRDefault="00303776" w:rsidP="00303776">
      <w:pPr>
        <w:pStyle w:val="Standard"/>
        <w:tabs>
          <w:tab w:val="left" w:pos="8505"/>
        </w:tabs>
        <w:ind w:firstLine="2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ВИСТУПИЛИ:</w:t>
      </w:r>
    </w:p>
    <w:p w:rsidR="00303776" w:rsidRDefault="00303776" w:rsidP="00303776">
      <w:pPr>
        <w:pStyle w:val="Standard"/>
        <w:tabs>
          <w:tab w:val="left" w:pos="8505"/>
        </w:tabs>
        <w:ind w:firstLine="284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Дериглазов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М.В. – голова Постійної комісії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 з </w:t>
      </w:r>
      <w:r>
        <w:rPr>
          <w:rFonts w:cs="Times New Roman"/>
          <w:sz w:val="28"/>
          <w:szCs w:val="28"/>
          <w:lang w:val="uk-UA"/>
        </w:rPr>
        <w:lastRenderedPageBreak/>
        <w:t>питань соціально – економічного розвитку.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Запропонував підтримати наданий проект  та як найшвидше продовжити процес об’єднання громад.</w:t>
      </w:r>
    </w:p>
    <w:p w:rsidR="00303776" w:rsidRPr="0060073C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37164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та доповнень до Програми соціально – економічного і культурного розвитку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2019 рік.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</w:t>
      </w:r>
      <w:r w:rsidRPr="0060073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03776" w:rsidRPr="00316A8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рішення. Пропозиція комісії : внести зміни та доповнення </w:t>
      </w:r>
      <w:r w:rsidRPr="00316A83">
        <w:rPr>
          <w:sz w:val="28"/>
          <w:szCs w:val="28"/>
          <w:lang w:val="uk-UA"/>
        </w:rPr>
        <w:t xml:space="preserve">до Програми соціально – економічного і культурного розвитку </w:t>
      </w:r>
      <w:proofErr w:type="spellStart"/>
      <w:r w:rsidRPr="00316A83">
        <w:rPr>
          <w:sz w:val="28"/>
          <w:szCs w:val="28"/>
          <w:lang w:val="uk-UA"/>
        </w:rPr>
        <w:t>Щасливцевс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 згідно наданого проекту.</w:t>
      </w:r>
    </w:p>
    <w:p w:rsidR="00303776" w:rsidRPr="0060073C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>
        <w:rPr>
          <w:rFonts w:cs="Times New Roman"/>
          <w:sz w:val="28"/>
          <w:szCs w:val="28"/>
          <w:lang w:val="uk-UA"/>
        </w:rPr>
        <w:t>та зауважень від депутатів та сільського голови не поступало.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ПИТННЯ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 Про укладання договорів про передачу іншої субвенції на проведення видатків місцевих бюджетів у 2019 р.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</w:t>
      </w:r>
      <w:r w:rsidRPr="0060073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проекти рішення. Пропозиція комісії : об’єднати два проекти в один та затвердити проект.</w:t>
      </w:r>
    </w:p>
    <w:p w:rsidR="00303776" w:rsidRPr="0060073C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>
        <w:rPr>
          <w:rFonts w:cs="Times New Roman"/>
          <w:sz w:val="28"/>
          <w:szCs w:val="28"/>
          <w:lang w:val="uk-UA"/>
        </w:rPr>
        <w:t>та зауважень від депутатів та сільського голови не поступало.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4.Про внесення змін до рішення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ХХХІІ сесіївід22 грудня 2018 року №1393 « Про сільський бюджет на 2019 р.»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</w:t>
      </w:r>
      <w:r w:rsidRPr="0060073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03776" w:rsidRPr="00B314D8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рішення. Пропозиція комісії :внести зміни до сільського бюджету згідно проекту. </w:t>
      </w:r>
    </w:p>
    <w:p w:rsidR="00303776" w:rsidRPr="0060073C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>
        <w:rPr>
          <w:rFonts w:cs="Times New Roman"/>
          <w:sz w:val="28"/>
          <w:szCs w:val="28"/>
          <w:lang w:val="uk-UA"/>
        </w:rPr>
        <w:t>та зауважень від депутатів та сільського голови не поступало.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ВИРІШИЛА: Рішення № 1793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Pr="0060073C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5.Про внесення змін до рішення 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uk-UA"/>
        </w:rPr>
        <w:t>ХХХІІ сесіївід22 грудня 2018 року №1393 « Про сільський бюджет на 2019 р.»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</w:t>
      </w:r>
      <w:r w:rsidRPr="0060073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Остапчук Л.В. – голова Постійної комісії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03776" w:rsidRPr="00B314D8" w:rsidRDefault="00303776" w:rsidP="0030377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рішення. Пропозиція комісії : внести зміни до сільського бюджету згідно проекту. </w:t>
      </w:r>
    </w:p>
    <w:p w:rsidR="00303776" w:rsidRPr="0060073C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>
        <w:rPr>
          <w:rFonts w:cs="Times New Roman"/>
          <w:sz w:val="28"/>
          <w:szCs w:val="28"/>
          <w:lang w:val="uk-UA"/>
        </w:rPr>
        <w:t>та зауважень від депутатів та сільського голови не поступало.</w:t>
      </w:r>
    </w:p>
    <w:p w:rsidR="00303776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Pr="0060073C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ЗЕМЕЛЬНІ ПИТАННЯ.</w:t>
      </w:r>
    </w:p>
    <w:p w:rsidR="00303776" w:rsidRDefault="00303776" w:rsidP="00303776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затвердження проектів землеустрою щодо відведення та передачі безоплатно у власність земельних ділянок.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 w:rsidRPr="0040162B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комісіє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03776" w:rsidRDefault="00303776" w:rsidP="00303776">
      <w:pPr>
        <w:pStyle w:val="Standard"/>
        <w:tabs>
          <w:tab w:val="left" w:pos="85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проект рішення. Пропозиція комісії : задовольнити заяви громадян згідно наданого проекту. 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Лук’янов А. та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З., які заяви про наявність  конфлікту інтересів з даного питання , в зв’язку з чим участі в голосуванні не прийматиме.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7. Про внесення змін до раніше прийнятих рішень сільської ради.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 w:rsidRPr="0040162B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комісіє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03776" w:rsidRDefault="00303776" w:rsidP="00303776">
      <w:pPr>
        <w:pStyle w:val="Standard"/>
        <w:tabs>
          <w:tab w:val="left" w:pos="85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та надані документи, підготовлено проект рішення. Пропозиція комісії : задовольнити заяви громадян, внести зміни до рішення сесій сільської ради згідно наданого проекту. 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</w:t>
      </w:r>
      <w:r w:rsidRPr="00AE4C63">
        <w:rPr>
          <w:bCs/>
          <w:sz w:val="28"/>
          <w:szCs w:val="28"/>
          <w:lang w:val="uk-UA"/>
        </w:rPr>
        <w:lastRenderedPageBreak/>
        <w:t>додається.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303776" w:rsidRDefault="00303776" w:rsidP="00303776">
      <w:pPr>
        <w:pStyle w:val="Standard"/>
        <w:tabs>
          <w:tab w:val="left" w:pos="8505"/>
        </w:tabs>
        <w:jc w:val="both"/>
        <w:rPr>
          <w:b/>
          <w:sz w:val="28"/>
          <w:szCs w:val="28"/>
          <w:lang w:val="uk-UA"/>
        </w:rPr>
      </w:pPr>
      <w:r w:rsidRPr="0037164B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затвердження проекту землеустрою щодо відведення земельної ділянки приватної власності .</w:t>
      </w:r>
    </w:p>
    <w:p w:rsidR="00303776" w:rsidRDefault="00303776" w:rsidP="00303776">
      <w:pPr>
        <w:pStyle w:val="Standard"/>
        <w:tabs>
          <w:tab w:val="left" w:pos="8505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громадянина України та надані документи, підготовлено проект рішення. Пропозиція комісії : задовольнити заяву громадянина згідно проекту.</w:t>
      </w:r>
    </w:p>
    <w:p w:rsidR="00303776" w:rsidRPr="00445850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r w:rsidRPr="00445850">
        <w:rPr>
          <w:rFonts w:cs="Times New Roman"/>
          <w:sz w:val="28"/>
          <w:szCs w:val="28"/>
          <w:lang w:val="uk-UA"/>
        </w:rPr>
        <w:t>ВИСТУПИЛИ: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Зевадінов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М. – депутат сільської ради.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Зроби заяву щодо наявності конфлікту інтересів з даного питання</w:t>
      </w:r>
      <w:r w:rsidRPr="00445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зв’язку з чим участі в голосуванні не прийматиме.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 xml:space="preserve">Сесія </w:t>
      </w:r>
      <w:proofErr w:type="spellStart"/>
      <w:r w:rsidRPr="00AE4C63">
        <w:rPr>
          <w:bCs/>
          <w:sz w:val="28"/>
          <w:szCs w:val="28"/>
          <w:lang w:val="uk-UA"/>
        </w:rPr>
        <w:t>Щасливцевської</w:t>
      </w:r>
      <w:proofErr w:type="spellEnd"/>
      <w:r w:rsidRPr="00AE4C63">
        <w:rPr>
          <w:bCs/>
          <w:sz w:val="28"/>
          <w:szCs w:val="28"/>
          <w:lang w:val="uk-UA"/>
        </w:rPr>
        <w:t xml:space="preserve"> сільської ради</w:t>
      </w:r>
    </w:p>
    <w:p w:rsidR="00303776" w:rsidRPr="00AE4C63" w:rsidRDefault="00303776" w:rsidP="003037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1797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303776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8"/>
          <w:szCs w:val="28"/>
          <w:lang w:val="uk-UA"/>
        </w:rPr>
      </w:pPr>
    </w:p>
    <w:p w:rsidR="00303776" w:rsidRPr="00D45E43" w:rsidRDefault="00303776" w:rsidP="0030377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питань та зауважень від депутатів та сільського голови не поступало.   </w:t>
      </w:r>
    </w:p>
    <w:p w:rsidR="00303776" w:rsidRPr="00087576" w:rsidRDefault="00303776" w:rsidP="00303776">
      <w:pPr>
        <w:ind w:left="3828" w:right="990" w:firstLine="3933"/>
        <w:rPr>
          <w:lang w:val="uk-UA"/>
        </w:rPr>
      </w:pPr>
    </w:p>
    <w:p w:rsidR="00303776" w:rsidRPr="0081381D" w:rsidRDefault="00303776" w:rsidP="00303776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98</w:t>
      </w:r>
      <w:r w:rsidRPr="0081381D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303776" w:rsidRPr="0081381D" w:rsidRDefault="00303776" w:rsidP="00303776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98</w:t>
      </w:r>
      <w:r w:rsidRPr="0081381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303776" w:rsidRPr="0081381D" w:rsidRDefault="00303776" w:rsidP="00303776">
      <w:pPr>
        <w:jc w:val="center"/>
        <w:rPr>
          <w:noProof/>
          <w:color w:val="000000"/>
          <w:sz w:val="28"/>
          <w:szCs w:val="28"/>
        </w:rPr>
      </w:pPr>
    </w:p>
    <w:p w:rsidR="00303776" w:rsidRPr="0081381D" w:rsidRDefault="00303776" w:rsidP="00303776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О. Плохушко</w:t>
      </w:r>
    </w:p>
    <w:p w:rsidR="00303776" w:rsidRDefault="00303776" w:rsidP="00303776">
      <w:pPr>
        <w:rPr>
          <w:noProof/>
          <w:color w:val="000000"/>
          <w:sz w:val="28"/>
          <w:szCs w:val="28"/>
          <w:lang w:val="uk-UA"/>
        </w:rPr>
      </w:pPr>
    </w:p>
    <w:p w:rsidR="00303776" w:rsidRPr="0081381D" w:rsidRDefault="00303776" w:rsidP="00303776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В. Пуляєва</w:t>
      </w:r>
    </w:p>
    <w:p w:rsidR="00303776" w:rsidRPr="00225C73" w:rsidRDefault="00303776" w:rsidP="00303776">
      <w:pPr>
        <w:jc w:val="both"/>
        <w:rPr>
          <w:sz w:val="28"/>
          <w:szCs w:val="28"/>
        </w:rPr>
      </w:pPr>
    </w:p>
    <w:p w:rsidR="00303776" w:rsidRDefault="00303776" w:rsidP="00303776">
      <w:pPr>
        <w:jc w:val="both"/>
        <w:rPr>
          <w:sz w:val="28"/>
          <w:szCs w:val="28"/>
          <w:lang w:val="uk-UA"/>
        </w:rPr>
      </w:pPr>
    </w:p>
    <w:p w:rsidR="00303776" w:rsidRPr="00EB2B15" w:rsidRDefault="00303776" w:rsidP="00303776">
      <w:pPr>
        <w:jc w:val="both"/>
        <w:rPr>
          <w:b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both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60073C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303776" w:rsidRPr="0037164B" w:rsidRDefault="00303776" w:rsidP="00303776">
      <w:pPr>
        <w:pStyle w:val="Standard"/>
        <w:tabs>
          <w:tab w:val="left" w:pos="8505"/>
        </w:tabs>
        <w:jc w:val="center"/>
        <w:rPr>
          <w:rFonts w:cs="Times New Roman"/>
          <w:sz w:val="20"/>
          <w:szCs w:val="20"/>
          <w:lang w:val="uk-UA"/>
        </w:rPr>
      </w:pPr>
    </w:p>
    <w:p w:rsidR="007819D4" w:rsidRPr="00303776" w:rsidRDefault="007819D4">
      <w:pPr>
        <w:rPr>
          <w:lang w:val="uk-UA"/>
        </w:rPr>
      </w:pPr>
      <w:bookmarkStart w:id="0" w:name="_GoBack"/>
      <w:bookmarkEnd w:id="0"/>
    </w:p>
    <w:sectPr w:rsidR="007819D4" w:rsidRPr="00303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F"/>
    <w:rsid w:val="00303776"/>
    <w:rsid w:val="0034680F"/>
    <w:rsid w:val="00361B0C"/>
    <w:rsid w:val="007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6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77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03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7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76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77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03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5535</Words>
  <Characters>3156</Characters>
  <Application>Microsoft Office Word</Application>
  <DocSecurity>0</DocSecurity>
  <Lines>26</Lines>
  <Paragraphs>17</Paragraphs>
  <ScaleCrop>false</ScaleCrop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2019-08-27T07:35:00Z</dcterms:created>
  <dcterms:modified xsi:type="dcterms:W3CDTF">2019-08-27T07:36:00Z</dcterms:modified>
</cp:coreProperties>
</file>