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F" w:rsidRPr="00320A6B" w:rsidRDefault="001532AF" w:rsidP="001532AF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320A6B">
        <w:rPr>
          <w:b/>
          <w:sz w:val="24"/>
          <w:szCs w:val="24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.5pt;height:36pt" o:ole="" fillcolor="window">
            <v:imagedata r:id="rId5" o:title=""/>
          </v:shape>
          <o:OLEObject Type="Embed" ProgID="Word.Picture.8" ShapeID="_x0000_i1027" DrawAspect="Content" ObjectID="_1627710338" r:id="rId6"/>
        </w:object>
      </w:r>
    </w:p>
    <w:p w:rsidR="001532AF" w:rsidRPr="00301185" w:rsidRDefault="001532AF" w:rsidP="001532AF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301185">
        <w:rPr>
          <w:b/>
          <w:sz w:val="28"/>
          <w:szCs w:val="28"/>
        </w:rPr>
        <w:t>91  СЕСІЯ  ЩАСЛИВЦЕВСЬКОЇ СІЛЬСЬКОЇ РАДИ</w:t>
      </w:r>
    </w:p>
    <w:p w:rsidR="001532AF" w:rsidRPr="00301185" w:rsidRDefault="001532AF" w:rsidP="001532AF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301185">
        <w:rPr>
          <w:b/>
          <w:sz w:val="28"/>
          <w:szCs w:val="28"/>
        </w:rPr>
        <w:t>7 СКЛИКАННЯ</w:t>
      </w:r>
    </w:p>
    <w:p w:rsidR="001532AF" w:rsidRPr="00301185" w:rsidRDefault="001532AF" w:rsidP="001532AF">
      <w:pPr>
        <w:pStyle w:val="3"/>
        <w:spacing w:before="0" w:after="0" w:line="20" w:lineRule="atLeast"/>
        <w:contextualSpacing/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eastAsia="uk-UA" w:bidi="uk-UA"/>
        </w:rPr>
      </w:pPr>
      <w:r w:rsidRPr="00301185">
        <w:rPr>
          <w:rFonts w:ascii="Times New Roman" w:eastAsia="Tahoma" w:hAnsi="Times New Roman" w:cs="Times New Roman"/>
          <w:bCs w:val="0"/>
          <w:color w:val="000000"/>
          <w:sz w:val="28"/>
          <w:szCs w:val="28"/>
          <w:lang w:eastAsia="uk-UA" w:bidi="uk-UA"/>
        </w:rPr>
        <w:t xml:space="preserve">                                                                 </w:t>
      </w:r>
    </w:p>
    <w:p w:rsidR="001532AF" w:rsidRPr="00301185" w:rsidRDefault="001532AF" w:rsidP="001532AF">
      <w:pPr>
        <w:pStyle w:val="3"/>
        <w:spacing w:before="0" w:after="0" w:line="2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185">
        <w:rPr>
          <w:rFonts w:ascii="Times New Roman" w:hAnsi="Times New Roman" w:cs="Times New Roman"/>
          <w:sz w:val="28"/>
          <w:szCs w:val="28"/>
        </w:rPr>
        <w:t>РІШЕННЯ</w:t>
      </w:r>
      <w:r w:rsidRPr="00301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  <w:r w:rsidRPr="00301185">
        <w:rPr>
          <w:sz w:val="28"/>
          <w:szCs w:val="28"/>
        </w:rPr>
        <w:t>14.05.2019р</w:t>
      </w: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  <w:r w:rsidRPr="00301185">
        <w:rPr>
          <w:sz w:val="28"/>
          <w:szCs w:val="28"/>
        </w:rPr>
        <w:t xml:space="preserve">с. </w:t>
      </w:r>
      <w:proofErr w:type="spellStart"/>
      <w:r w:rsidRPr="00301185">
        <w:rPr>
          <w:sz w:val="28"/>
          <w:szCs w:val="28"/>
        </w:rPr>
        <w:t>Щасливцеве</w:t>
      </w:r>
      <w:proofErr w:type="spellEnd"/>
      <w:r w:rsidRPr="00301185">
        <w:rPr>
          <w:sz w:val="28"/>
          <w:szCs w:val="28"/>
        </w:rPr>
        <w:t xml:space="preserve">                                 № 1608</w:t>
      </w:r>
    </w:p>
    <w:p w:rsidR="001532AF" w:rsidRPr="00301185" w:rsidRDefault="001532AF" w:rsidP="001532AF">
      <w:pPr>
        <w:pStyle w:val="20"/>
        <w:shd w:val="clear" w:color="auto" w:fill="auto"/>
        <w:spacing w:before="0" w:line="20" w:lineRule="atLeast"/>
        <w:ind w:right="5608"/>
        <w:contextualSpacing/>
        <w:rPr>
          <w:rFonts w:ascii="Times New Roman" w:hAnsi="Times New Roman" w:cs="Times New Roman"/>
          <w:sz w:val="28"/>
          <w:szCs w:val="28"/>
        </w:rPr>
      </w:pPr>
    </w:p>
    <w:p w:rsidR="001532AF" w:rsidRPr="00301185" w:rsidRDefault="001532AF" w:rsidP="001532AF">
      <w:pPr>
        <w:spacing w:line="20" w:lineRule="atLeast"/>
        <w:contextualSpacing/>
        <w:rPr>
          <w:sz w:val="28"/>
          <w:szCs w:val="28"/>
        </w:rPr>
      </w:pPr>
      <w:r w:rsidRPr="00301185">
        <w:rPr>
          <w:sz w:val="28"/>
          <w:szCs w:val="28"/>
        </w:rPr>
        <w:t xml:space="preserve">Про надання дозволу на розробку проекту </w:t>
      </w:r>
    </w:p>
    <w:p w:rsidR="001532AF" w:rsidRPr="00301185" w:rsidRDefault="001532AF" w:rsidP="001532AF">
      <w:pPr>
        <w:spacing w:line="20" w:lineRule="atLeast"/>
        <w:contextualSpacing/>
        <w:rPr>
          <w:sz w:val="28"/>
          <w:szCs w:val="28"/>
        </w:rPr>
      </w:pPr>
      <w:r w:rsidRPr="00301185">
        <w:rPr>
          <w:sz w:val="28"/>
          <w:szCs w:val="28"/>
        </w:rPr>
        <w:t xml:space="preserve">землеустрою щодо відведення в оренду </w:t>
      </w:r>
    </w:p>
    <w:p w:rsidR="001532AF" w:rsidRPr="00301185" w:rsidRDefault="001532AF" w:rsidP="001532AF">
      <w:pPr>
        <w:spacing w:line="20" w:lineRule="atLeast"/>
        <w:contextualSpacing/>
        <w:rPr>
          <w:sz w:val="28"/>
          <w:szCs w:val="28"/>
        </w:rPr>
      </w:pPr>
      <w:r w:rsidRPr="00301185">
        <w:rPr>
          <w:sz w:val="28"/>
          <w:szCs w:val="28"/>
        </w:rPr>
        <w:t xml:space="preserve">земельної ділянки під розміщення сонячної </w:t>
      </w:r>
    </w:p>
    <w:p w:rsidR="001532AF" w:rsidRPr="00301185" w:rsidRDefault="001532AF" w:rsidP="001532AF">
      <w:pPr>
        <w:spacing w:line="20" w:lineRule="atLeast"/>
        <w:contextualSpacing/>
        <w:rPr>
          <w:sz w:val="28"/>
          <w:szCs w:val="28"/>
        </w:rPr>
      </w:pPr>
      <w:r w:rsidRPr="00301185">
        <w:rPr>
          <w:sz w:val="28"/>
          <w:szCs w:val="28"/>
        </w:rPr>
        <w:t xml:space="preserve">електростанції  </w:t>
      </w:r>
    </w:p>
    <w:p w:rsidR="001532AF" w:rsidRPr="00301185" w:rsidRDefault="001532AF" w:rsidP="001532AF">
      <w:pPr>
        <w:spacing w:line="20" w:lineRule="atLeast"/>
        <w:contextualSpacing/>
        <w:rPr>
          <w:sz w:val="28"/>
          <w:szCs w:val="28"/>
        </w:rPr>
      </w:pP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  <w:r w:rsidRPr="00301185">
        <w:rPr>
          <w:sz w:val="28"/>
          <w:szCs w:val="28"/>
        </w:rPr>
        <w:t xml:space="preserve">        Розглянувши клопотання директора ТОВ «ЕНЕРГОСИВАШ» (ідентифікаційний код юридичної особи 42988356) та надані документи, враховуючи внесення змін до генерального плану забудови с. </w:t>
      </w:r>
      <w:proofErr w:type="spellStart"/>
      <w:r w:rsidRPr="00301185">
        <w:rPr>
          <w:sz w:val="28"/>
          <w:szCs w:val="28"/>
        </w:rPr>
        <w:t>Щасливцеве</w:t>
      </w:r>
      <w:proofErr w:type="spellEnd"/>
      <w:r w:rsidRPr="00301185">
        <w:rPr>
          <w:sz w:val="28"/>
          <w:szCs w:val="28"/>
        </w:rPr>
        <w:t>, що передбачає зміну місця розташування території для будівництва сонячної електростанції, керуючись ст. 12, 19, 76 Земельного кодексу України та ст. 26 Закону України «Про місцеве самоврядування в Україні» сесія сільської ради</w:t>
      </w: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  <w:r w:rsidRPr="00301185">
        <w:rPr>
          <w:sz w:val="28"/>
          <w:szCs w:val="28"/>
        </w:rPr>
        <w:t>ВИРІШИЛА:</w:t>
      </w: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  <w:r w:rsidRPr="00301185">
        <w:rPr>
          <w:sz w:val="28"/>
          <w:szCs w:val="28"/>
        </w:rPr>
        <w:t xml:space="preserve">1. Дати   дозвіл ТОВ «ЕНЕРГОСИВАШ» (ідентифікаційний код юридичної особи 42988356) на розробку проекту землеустрою щодо відведення в  оренду строком на 25 років земельної ділянки орієнтовною площею 10.0 га для розміщення, будівництва, експлуатації та обслуговування будівель і споруд об’єктів передачі електричної та теплової енергії (код 14.01) необхідної для будівництва сонячної електростанції в межах с. </w:t>
      </w:r>
      <w:proofErr w:type="spellStart"/>
      <w:r w:rsidRPr="00301185">
        <w:rPr>
          <w:sz w:val="28"/>
          <w:szCs w:val="28"/>
        </w:rPr>
        <w:t>Щасливцеве</w:t>
      </w:r>
      <w:proofErr w:type="spellEnd"/>
      <w:r w:rsidRPr="00301185">
        <w:rPr>
          <w:sz w:val="28"/>
          <w:szCs w:val="28"/>
        </w:rPr>
        <w:t xml:space="preserve">  Генічеського р-ну Херсонської області із земель промисловості, транспорту, </w:t>
      </w:r>
      <w:proofErr w:type="spellStart"/>
      <w:r w:rsidRPr="00301185">
        <w:rPr>
          <w:sz w:val="28"/>
          <w:szCs w:val="28"/>
        </w:rPr>
        <w:t>звʼязку</w:t>
      </w:r>
      <w:proofErr w:type="spellEnd"/>
      <w:r w:rsidRPr="00301185">
        <w:rPr>
          <w:sz w:val="28"/>
          <w:szCs w:val="28"/>
        </w:rPr>
        <w:t>, енергетики, оборони та іншого призначення.</w:t>
      </w: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  <w:r w:rsidRPr="00301185">
        <w:rPr>
          <w:sz w:val="28"/>
          <w:szCs w:val="28"/>
        </w:rPr>
        <w:t xml:space="preserve">2.ТОВ «ЕНЕРГОСИВАШ»  замовити в землевпорядній організації, яка має відповідний дозвіл  на виконання цих робіт  розробку проекту землеустрою щодо відведення в довгострокову оренду  земельної ділянки  зазначеної в п. 1 даного рішення. </w:t>
      </w: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  <w:r w:rsidRPr="00301185">
        <w:rPr>
          <w:sz w:val="28"/>
          <w:szCs w:val="28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532AF" w:rsidRPr="00301185" w:rsidRDefault="001532AF" w:rsidP="001532AF">
      <w:pPr>
        <w:spacing w:line="20" w:lineRule="atLeast"/>
        <w:contextualSpacing/>
        <w:jc w:val="both"/>
        <w:rPr>
          <w:color w:val="0D0D0D" w:themeColor="text1" w:themeTint="F2"/>
          <w:sz w:val="28"/>
          <w:szCs w:val="28"/>
        </w:rPr>
      </w:pP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</w:p>
    <w:p w:rsidR="001532AF" w:rsidRPr="00301185" w:rsidRDefault="001532AF" w:rsidP="001532AF">
      <w:pPr>
        <w:spacing w:line="20" w:lineRule="atLeast"/>
        <w:contextualSpacing/>
        <w:jc w:val="both"/>
        <w:rPr>
          <w:sz w:val="28"/>
          <w:szCs w:val="28"/>
        </w:rPr>
      </w:pPr>
    </w:p>
    <w:p w:rsidR="001532AF" w:rsidRPr="00301185" w:rsidRDefault="001532AF" w:rsidP="001532AF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301185">
        <w:rPr>
          <w:sz w:val="28"/>
          <w:szCs w:val="28"/>
        </w:rPr>
        <w:t>Сільський голова                                                                   В.ПЛОХУШКО</w:t>
      </w:r>
    </w:p>
    <w:p w:rsidR="001532AF" w:rsidRPr="00301185" w:rsidRDefault="001532AF" w:rsidP="001532AF">
      <w:pPr>
        <w:spacing w:line="20" w:lineRule="atLeast"/>
        <w:contextualSpacing/>
        <w:rPr>
          <w:sz w:val="28"/>
          <w:szCs w:val="28"/>
        </w:rPr>
      </w:pPr>
    </w:p>
    <w:p w:rsidR="001532AF" w:rsidRPr="00320A6B" w:rsidRDefault="001532AF" w:rsidP="001532AF">
      <w:pPr>
        <w:spacing w:line="20" w:lineRule="atLeast"/>
        <w:contextualSpacing/>
        <w:rPr>
          <w:sz w:val="24"/>
          <w:szCs w:val="24"/>
        </w:rPr>
      </w:pPr>
    </w:p>
    <w:p w:rsidR="001532AF" w:rsidRPr="00320A6B" w:rsidRDefault="001532AF" w:rsidP="001532AF">
      <w:pPr>
        <w:spacing w:line="20" w:lineRule="atLeast"/>
        <w:contextualSpacing/>
        <w:rPr>
          <w:sz w:val="24"/>
          <w:szCs w:val="24"/>
        </w:rPr>
      </w:pPr>
    </w:p>
    <w:p w:rsidR="001532AF" w:rsidRPr="00320A6B" w:rsidRDefault="001532AF" w:rsidP="001532AF">
      <w:pPr>
        <w:spacing w:line="20" w:lineRule="atLeast"/>
        <w:contextualSpacing/>
        <w:rPr>
          <w:sz w:val="24"/>
          <w:szCs w:val="24"/>
        </w:rPr>
      </w:pPr>
    </w:p>
    <w:p w:rsidR="001532AF" w:rsidRDefault="001532AF" w:rsidP="001532AF"/>
    <w:p w:rsidR="004409CC" w:rsidRDefault="004409CC">
      <w:bookmarkStart w:id="0" w:name="_GoBack"/>
      <w:bookmarkEnd w:id="0"/>
    </w:p>
    <w:sectPr w:rsidR="004409CC" w:rsidSect="004A17BA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17"/>
    <w:rsid w:val="001532AF"/>
    <w:rsid w:val="004409CC"/>
    <w:rsid w:val="005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17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532AF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32AF"/>
    <w:rPr>
      <w:rFonts w:ascii="Arial" w:eastAsia="Andale Sans UI" w:hAnsi="Arial" w:cs="Arial"/>
      <w:b/>
      <w:bCs/>
      <w:kern w:val="1"/>
      <w:sz w:val="26"/>
      <w:szCs w:val="26"/>
    </w:rPr>
  </w:style>
  <w:style w:type="character" w:customStyle="1" w:styleId="2">
    <w:name w:val="Основной текст (2)_"/>
    <w:basedOn w:val="a0"/>
    <w:link w:val="20"/>
    <w:rsid w:val="001532A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2AF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17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532AF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32AF"/>
    <w:rPr>
      <w:rFonts w:ascii="Arial" w:eastAsia="Andale Sans UI" w:hAnsi="Arial" w:cs="Arial"/>
      <w:b/>
      <w:bCs/>
      <w:kern w:val="1"/>
      <w:sz w:val="26"/>
      <w:szCs w:val="26"/>
    </w:rPr>
  </w:style>
  <w:style w:type="character" w:customStyle="1" w:styleId="2">
    <w:name w:val="Основной текст (2)_"/>
    <w:basedOn w:val="a0"/>
    <w:link w:val="20"/>
    <w:rsid w:val="001532A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2AF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2019-08-19T05:59:00Z</dcterms:created>
  <dcterms:modified xsi:type="dcterms:W3CDTF">2019-08-19T05:59:00Z</dcterms:modified>
</cp:coreProperties>
</file>