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0A" w:rsidRPr="00F265F9" w:rsidRDefault="00945A0A" w:rsidP="00945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F9">
        <w:rPr>
          <w:rFonts w:ascii="Times New Roman" w:hAnsi="Times New Roman" w:cs="Times New Roman"/>
          <w:sz w:val="28"/>
          <w:szCs w:val="28"/>
        </w:rPr>
        <w:object w:dxaOrig="2850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6pt" o:ole="" filled="t">
            <v:fill color2="black"/>
            <v:imagedata r:id="rId5" o:title=""/>
          </v:shape>
          <o:OLEObject Type="Embed" ProgID="Word.Picture.8" ShapeID="_x0000_i1025" DrawAspect="Content" ObjectID="_1627455373" r:id="rId6"/>
        </w:object>
      </w:r>
    </w:p>
    <w:p w:rsidR="00945A0A" w:rsidRPr="00F265F9" w:rsidRDefault="00945A0A" w:rsidP="00945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hAnsi="Times New Roman" w:cs="Times New Roman"/>
          <w:b/>
          <w:sz w:val="28"/>
          <w:szCs w:val="28"/>
        </w:rPr>
        <w:t>90 СЕСІЯ  ЩАСЛИВЦЕВСЬКОЇ СІЛЬСЬКОЇ РАДИ</w:t>
      </w:r>
    </w:p>
    <w:p w:rsidR="00945A0A" w:rsidRPr="00F265F9" w:rsidRDefault="00945A0A" w:rsidP="00945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45A0A" w:rsidRPr="00F265F9" w:rsidRDefault="00945A0A" w:rsidP="00945A0A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265F9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</w:t>
      </w:r>
      <w:r w:rsidRPr="00F265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</w:t>
      </w:r>
    </w:p>
    <w:p w:rsidR="00945A0A" w:rsidRPr="00F265F9" w:rsidRDefault="00945A0A" w:rsidP="00945A0A">
      <w:pPr>
        <w:pStyle w:val="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Pr="00F265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</w:p>
    <w:p w:rsidR="00945A0A" w:rsidRPr="00F265F9" w:rsidRDefault="00945A0A" w:rsidP="00945A0A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23.04.2019р.                                                </w:t>
      </w:r>
    </w:p>
    <w:p w:rsidR="00945A0A" w:rsidRPr="00F265F9" w:rsidRDefault="00945A0A" w:rsidP="00945A0A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hAnsi="Times New Roman" w:cs="Times New Roman"/>
          <w:sz w:val="28"/>
          <w:szCs w:val="28"/>
        </w:rPr>
        <w:t>с. Щасливцеве                                     №  1585</w:t>
      </w: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265F9">
        <w:rPr>
          <w:rFonts w:ascii="Times New Roman" w:hAnsi="Times New Roman" w:cs="Times New Roman"/>
          <w:sz w:val="28"/>
          <w:szCs w:val="28"/>
        </w:rPr>
        <w:t>На підставі клопотання Мусульманської Релігійної громади “</w:t>
      </w:r>
      <w:proofErr w:type="spellStart"/>
      <w:r w:rsidRPr="00F265F9">
        <w:rPr>
          <w:rFonts w:ascii="Times New Roman" w:hAnsi="Times New Roman" w:cs="Times New Roman"/>
          <w:sz w:val="28"/>
          <w:szCs w:val="28"/>
        </w:rPr>
        <w:t>Мерамет</w:t>
      </w:r>
      <w:proofErr w:type="spellEnd"/>
      <w:r w:rsidRPr="00F265F9">
        <w:rPr>
          <w:rFonts w:ascii="Times New Roman" w:hAnsi="Times New Roman" w:cs="Times New Roman"/>
          <w:sz w:val="28"/>
          <w:szCs w:val="28"/>
        </w:rPr>
        <w:t>”, керуючись ст. 12, 19, 107 Земельного кодексу України та ст. 26 Закону України «Про місцеве самоврядування в Україні» сесія сільської ради</w:t>
      </w: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hAnsi="Times New Roman" w:cs="Times New Roman"/>
          <w:sz w:val="28"/>
          <w:szCs w:val="28"/>
        </w:rPr>
        <w:t>ВИРІШИЛА:</w:t>
      </w: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hAnsi="Times New Roman" w:cs="Times New Roman"/>
          <w:sz w:val="28"/>
          <w:szCs w:val="28"/>
        </w:rPr>
        <w:t>1.Відмовити у наданні дозволу Мусульманській Релігійній громаді “</w:t>
      </w:r>
      <w:proofErr w:type="spellStart"/>
      <w:r w:rsidRPr="00F265F9">
        <w:rPr>
          <w:rFonts w:ascii="Times New Roman" w:hAnsi="Times New Roman" w:cs="Times New Roman"/>
          <w:sz w:val="28"/>
          <w:szCs w:val="28"/>
        </w:rPr>
        <w:t>Мерамет</w:t>
      </w:r>
      <w:proofErr w:type="spellEnd"/>
      <w:r w:rsidRPr="00F265F9">
        <w:rPr>
          <w:rFonts w:ascii="Times New Roman" w:hAnsi="Times New Roman" w:cs="Times New Roman"/>
          <w:sz w:val="28"/>
          <w:szCs w:val="28"/>
        </w:rPr>
        <w:t xml:space="preserve">” (ідентифікаційний код </w:t>
      </w:r>
      <w:r w:rsidR="006E5BEC">
        <w:rPr>
          <w:rFonts w:ascii="Times New Roman" w:hAnsi="Times New Roman" w:cs="Times New Roman"/>
          <w:sz w:val="28"/>
          <w:szCs w:val="28"/>
        </w:rPr>
        <w:t>***</w:t>
      </w:r>
      <w:r w:rsidRPr="00F265F9">
        <w:rPr>
          <w:rFonts w:ascii="Times New Roman" w:hAnsi="Times New Roman" w:cs="Times New Roman"/>
          <w:sz w:val="28"/>
          <w:szCs w:val="28"/>
        </w:rPr>
        <w:t xml:space="preserve">)   на розробку проекту землеустрою щодо відведення в постійне користування земельної ділянки для будівництва та  обслуговування культової споруди мечеті орієнтовною площею 0,1300 га (код 03.04) розташованої в межах с. Щасливцеве по вул. Миру, </w:t>
      </w:r>
      <w:r w:rsidR="006E5BEC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F265F9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 із земель громадської забудови Щасливцевської сільської ради в </w:t>
      </w:r>
      <w:proofErr w:type="spellStart"/>
      <w:r w:rsidRPr="00F265F9">
        <w:rPr>
          <w:rFonts w:ascii="Times New Roman" w:hAnsi="Times New Roman" w:cs="Times New Roman"/>
          <w:sz w:val="28"/>
          <w:szCs w:val="28"/>
        </w:rPr>
        <w:t>звязку</w:t>
      </w:r>
      <w:proofErr w:type="spellEnd"/>
      <w:r w:rsidRPr="00F265F9">
        <w:rPr>
          <w:rFonts w:ascii="Times New Roman" w:hAnsi="Times New Roman" w:cs="Times New Roman"/>
          <w:sz w:val="28"/>
          <w:szCs w:val="28"/>
        </w:rPr>
        <w:t xml:space="preserve"> з невідповідністю містобудівній документації – генеральному плану с. Щасливцеве.</w:t>
      </w: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hAnsi="Times New Roman" w:cs="Times New Roman"/>
          <w:sz w:val="28"/>
          <w:szCs w:val="28"/>
        </w:rPr>
        <w:t xml:space="preserve">2.Контроль за виконанням рішення покласти на постійно діючу комісію </w:t>
      </w:r>
      <w:proofErr w:type="spellStart"/>
      <w:r w:rsidRPr="00F265F9">
        <w:rPr>
          <w:rFonts w:ascii="Times New Roman" w:hAnsi="Times New Roman" w:cs="Times New Roman"/>
          <w:sz w:val="28"/>
          <w:szCs w:val="28"/>
        </w:rPr>
        <w:t>Щасливцевцевської</w:t>
      </w:r>
      <w:proofErr w:type="spellEnd"/>
      <w:r w:rsidRPr="00F265F9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A0A" w:rsidRPr="00F265F9" w:rsidRDefault="00945A0A" w:rsidP="0094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F9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945A0A" w:rsidRPr="00F265F9" w:rsidRDefault="00945A0A" w:rsidP="00945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A0A" w:rsidRPr="00E40481" w:rsidRDefault="00945A0A" w:rsidP="00945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A0A" w:rsidRPr="00E40481" w:rsidRDefault="00945A0A" w:rsidP="00945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A0A" w:rsidRPr="00E40481" w:rsidRDefault="00945A0A" w:rsidP="00945A0A">
      <w:pPr>
        <w:jc w:val="both"/>
        <w:rPr>
          <w:rFonts w:ascii="Times New Roman" w:hAnsi="Times New Roman" w:cs="Times New Roman"/>
        </w:rPr>
      </w:pPr>
    </w:p>
    <w:p w:rsidR="00945A0A" w:rsidRPr="00E40481" w:rsidRDefault="00945A0A" w:rsidP="00945A0A">
      <w:pPr>
        <w:rPr>
          <w:rFonts w:ascii="Times New Roman" w:hAnsi="Times New Roman" w:cs="Times New Roman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0C4D2F"/>
    <w:rsid w:val="001B7883"/>
    <w:rsid w:val="003F2BFA"/>
    <w:rsid w:val="0051697B"/>
    <w:rsid w:val="006D0741"/>
    <w:rsid w:val="006E5BEC"/>
    <w:rsid w:val="007C269F"/>
    <w:rsid w:val="007F666B"/>
    <w:rsid w:val="008107CF"/>
    <w:rsid w:val="008B34B4"/>
    <w:rsid w:val="008C72CD"/>
    <w:rsid w:val="0090519F"/>
    <w:rsid w:val="00945A0A"/>
    <w:rsid w:val="009B04C9"/>
    <w:rsid w:val="00AF4912"/>
    <w:rsid w:val="00B24F52"/>
    <w:rsid w:val="00B7159B"/>
    <w:rsid w:val="00C20FC6"/>
    <w:rsid w:val="00CA5E0D"/>
    <w:rsid w:val="00D8583A"/>
    <w:rsid w:val="00E03410"/>
    <w:rsid w:val="00EB660D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0A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10">
    <w:name w:val="Без інтервалів1"/>
    <w:rsid w:val="0051697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0A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10">
    <w:name w:val="Без інтервалів1"/>
    <w:rsid w:val="0051697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2019-08-16T07:08:00Z</dcterms:created>
  <dcterms:modified xsi:type="dcterms:W3CDTF">2019-08-16T07:08:00Z</dcterms:modified>
</cp:coreProperties>
</file>