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689" w:rsidRPr="00AA262D" w:rsidRDefault="00143689" w:rsidP="00143689">
      <w:pPr>
        <w:shd w:val="clear" w:color="auto" w:fill="FFFFFF"/>
        <w:tabs>
          <w:tab w:val="left" w:pos="405"/>
        </w:tabs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A262D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3689" w:rsidRPr="00AA262D" w:rsidRDefault="00143689" w:rsidP="00143689">
      <w:pPr>
        <w:shd w:val="clear" w:color="auto" w:fill="FFFFFF"/>
        <w:tabs>
          <w:tab w:val="left" w:pos="405"/>
        </w:tabs>
        <w:spacing w:after="0"/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A262D">
        <w:rPr>
          <w:rFonts w:ascii="Times New Roman" w:hAnsi="Times New Roman" w:cs="Times New Roman"/>
          <w:b/>
          <w:bCs/>
          <w:sz w:val="28"/>
          <w:szCs w:val="28"/>
          <w:lang w:val="uk-UA"/>
        </w:rPr>
        <w:t>Щасливцевська  сільська  рада</w:t>
      </w:r>
    </w:p>
    <w:p w:rsidR="00143689" w:rsidRPr="00AA262D" w:rsidRDefault="00143689" w:rsidP="00143689">
      <w:pPr>
        <w:shd w:val="clear" w:color="auto" w:fill="FFFFFF"/>
        <w:spacing w:after="0"/>
        <w:ind w:right="42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A262D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 комітет</w:t>
      </w:r>
    </w:p>
    <w:p w:rsidR="00143689" w:rsidRPr="00071050" w:rsidRDefault="00143689" w:rsidP="00143689">
      <w:pPr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</w:pPr>
      <w:r w:rsidRPr="00AA262D">
        <w:rPr>
          <w:rFonts w:ascii="Times New Roman" w:hAnsi="Times New Roman" w:cs="Times New Roman"/>
          <w:b/>
          <w:bCs/>
          <w:spacing w:val="-4"/>
          <w:sz w:val="28"/>
          <w:szCs w:val="28"/>
          <w:lang w:val="uk-UA"/>
        </w:rPr>
        <w:t>РІШЕННЯ</w:t>
      </w:r>
    </w:p>
    <w:p w:rsidR="00143689" w:rsidRPr="00AA262D" w:rsidRDefault="00F32730" w:rsidP="00143689">
      <w:pPr>
        <w:shd w:val="clear" w:color="auto" w:fill="FFFFFF"/>
        <w:spacing w:after="0"/>
        <w:ind w:right="2489"/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28</w:t>
      </w:r>
      <w:r w:rsidR="00143689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.05</w:t>
      </w:r>
      <w:r w:rsidR="00143689" w:rsidRPr="00AA262D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.201</w:t>
      </w:r>
      <w:r w:rsidR="00143689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 xml:space="preserve">9 </w:t>
      </w:r>
      <w:r w:rsidR="00143689" w:rsidRPr="00AA262D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р</w:t>
      </w:r>
      <w:r w:rsidR="00143689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.</w:t>
      </w:r>
      <w:r w:rsidR="00143689" w:rsidRPr="00AA262D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 w:rsidR="00143689" w:rsidRPr="00AA262D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 w:rsidR="00143689" w:rsidRPr="00AA262D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 w:rsidR="00143689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 w:rsidR="0019692F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 xml:space="preserve">№ </w:t>
      </w:r>
      <w:r w:rsidR="001B28CB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84</w:t>
      </w:r>
    </w:p>
    <w:p w:rsidR="00143689" w:rsidRPr="00D9290C" w:rsidRDefault="00143689" w:rsidP="00143689">
      <w:pPr>
        <w:shd w:val="clear" w:color="auto" w:fill="FFFFFF"/>
        <w:ind w:right="2489"/>
        <w:rPr>
          <w:rFonts w:ascii="Times New Roman" w:hAnsi="Times New Roman" w:cs="Times New Roman"/>
          <w:bCs/>
          <w:spacing w:val="-4"/>
          <w:sz w:val="32"/>
          <w:szCs w:val="32"/>
          <w:lang w:val="uk-UA"/>
        </w:rPr>
      </w:pPr>
    </w:p>
    <w:p w:rsidR="00143689" w:rsidRDefault="00143689" w:rsidP="0014368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A262D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погодження схеми розміщення</w:t>
      </w:r>
    </w:p>
    <w:p w:rsidR="00143689" w:rsidRPr="00AA262D" w:rsidRDefault="00143689" w:rsidP="0014368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об’єктів благоустрою</w:t>
      </w:r>
    </w:p>
    <w:p w:rsidR="00143689" w:rsidRPr="00AA262D" w:rsidRDefault="00143689" w:rsidP="0014368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43689" w:rsidRPr="00AA262D" w:rsidRDefault="003F2532" w:rsidP="00143689">
      <w:pPr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Розглянувши заяви</w:t>
      </w:r>
      <w:r w:rsidR="00143689" w:rsidRPr="00AA262D">
        <w:rPr>
          <w:rFonts w:ascii="Times New Roman" w:hAnsi="Times New Roman" w:cs="Times New Roman"/>
          <w:sz w:val="28"/>
          <w:szCs w:val="28"/>
          <w:lang w:val="uk-UA"/>
        </w:rPr>
        <w:t xml:space="preserve"> щодо </w:t>
      </w:r>
      <w:r w:rsidR="00143689">
        <w:rPr>
          <w:rFonts w:ascii="Times New Roman" w:hAnsi="Times New Roman" w:cs="Times New Roman"/>
          <w:sz w:val="28"/>
          <w:szCs w:val="28"/>
          <w:lang w:val="uk-UA"/>
        </w:rPr>
        <w:t xml:space="preserve">погодження схеми розміщення об’єктів благоустрою та надані документи, керуючись Законом України </w:t>
      </w:r>
      <w:r w:rsidR="00143689" w:rsidRPr="00AA262D">
        <w:rPr>
          <w:rFonts w:ascii="Times New Roman" w:hAnsi="Times New Roman" w:cs="Times New Roman"/>
          <w:sz w:val="28"/>
          <w:szCs w:val="28"/>
          <w:lang w:val="uk-UA"/>
        </w:rPr>
        <w:t>«Про регулювання містобудівної діяльності», ст.31 Закону України «Про місцеве самоврядування в Україні», виконком Щасливцевської сільської ради</w:t>
      </w:r>
    </w:p>
    <w:p w:rsidR="00143689" w:rsidRPr="00AA262D" w:rsidRDefault="00143689" w:rsidP="0014368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143689" w:rsidRDefault="00143689" w:rsidP="001436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52F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Погодити схему 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>благоустрою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43689" w:rsidRDefault="00143689" w:rsidP="0014368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31E5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BF5EEF"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="00833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60B6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прилеглої до земельної ділянки вул. Азовська, </w:t>
      </w:r>
      <w:r w:rsidR="00BF5EEF"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="00D060B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с. Генічеська Гірка Генічеського району Херсонської області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 xml:space="preserve"> за умов дотримання вимог чинного законодавства</w:t>
      </w:r>
      <w:r w:rsidR="008331E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19EA" w:rsidRDefault="004A4AF3" w:rsidP="00AF19E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1.2</w:t>
      </w:r>
      <w:r w:rsidR="00341688" w:rsidRPr="0034168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3416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86C52" w:rsidRPr="0093151E">
        <w:rPr>
          <w:rFonts w:ascii="Times New Roman" w:hAnsi="Times New Roman" w:cs="Times New Roman"/>
          <w:sz w:val="28"/>
          <w:szCs w:val="28"/>
          <w:lang w:val="uk-UA"/>
        </w:rPr>
        <w:t>гр</w:t>
      </w:r>
      <w:r w:rsidR="00D86C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BF5EEF"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="00C63F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3708A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 w:rsidR="0073708A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73708A">
        <w:rPr>
          <w:rFonts w:ascii="Times New Roman" w:hAnsi="Times New Roman" w:cs="Times New Roman"/>
          <w:sz w:val="28"/>
          <w:szCs w:val="28"/>
          <w:lang w:val="uk-UA"/>
        </w:rPr>
        <w:t>: Щасливцевська сільська рада, дачний</w:t>
      </w:r>
      <w:r w:rsidR="00BF5EEF">
        <w:rPr>
          <w:rFonts w:ascii="Times New Roman" w:hAnsi="Times New Roman" w:cs="Times New Roman"/>
          <w:sz w:val="28"/>
          <w:szCs w:val="28"/>
          <w:lang w:val="uk-UA"/>
        </w:rPr>
        <w:t xml:space="preserve"> масив «Ярославна», вул. Тиха,***</w:t>
      </w:r>
      <w:r w:rsidR="00B449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19EA" w:rsidRPr="00897591">
        <w:rPr>
          <w:rFonts w:ascii="Times New Roman" w:hAnsi="Times New Roman" w:cs="Times New Roman"/>
          <w:sz w:val="28"/>
          <w:szCs w:val="28"/>
          <w:lang w:val="uk-UA"/>
        </w:rPr>
        <w:t>в с. Щасливцеве Генічеського р-ну Херсонської обл.;</w:t>
      </w:r>
    </w:p>
    <w:p w:rsidR="00341688" w:rsidRPr="00D86C52" w:rsidRDefault="004A4AF3" w:rsidP="0014368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1.3</w:t>
      </w:r>
      <w:r w:rsidR="00C9300F" w:rsidRPr="00C9300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C930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5EEF"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="00C930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1743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proofErr w:type="spellStart"/>
      <w:r w:rsidR="00411743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411743">
        <w:rPr>
          <w:rFonts w:ascii="Times New Roman" w:hAnsi="Times New Roman" w:cs="Times New Roman"/>
          <w:sz w:val="28"/>
          <w:szCs w:val="28"/>
          <w:lang w:val="uk-UA"/>
        </w:rPr>
        <w:t>: Щасливцевська сільська рада,</w:t>
      </w:r>
      <w:r w:rsidR="008E1CD1">
        <w:rPr>
          <w:rFonts w:ascii="Times New Roman" w:hAnsi="Times New Roman" w:cs="Times New Roman"/>
          <w:sz w:val="28"/>
          <w:szCs w:val="28"/>
          <w:lang w:val="uk-UA"/>
        </w:rPr>
        <w:t xml:space="preserve"> вул.</w:t>
      </w:r>
      <w:r w:rsidR="00526399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 w:rsidR="008E1CD1">
        <w:rPr>
          <w:rFonts w:ascii="Times New Roman" w:hAnsi="Times New Roman" w:cs="Times New Roman"/>
          <w:sz w:val="28"/>
          <w:szCs w:val="28"/>
          <w:lang w:val="uk-UA"/>
        </w:rPr>
        <w:t xml:space="preserve">абережна </w:t>
      </w:r>
      <w:r w:rsidR="00BF5EEF">
        <w:rPr>
          <w:rFonts w:ascii="Times New Roman" w:hAnsi="Times New Roman" w:cs="Times New Roman"/>
          <w:sz w:val="28"/>
          <w:szCs w:val="28"/>
          <w:lang w:val="uk-UA"/>
        </w:rPr>
        <w:t>***</w:t>
      </w:r>
      <w:bookmarkStart w:id="0" w:name="_GoBack"/>
      <w:bookmarkEnd w:id="0"/>
      <w:r w:rsidR="008E1C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26399">
        <w:rPr>
          <w:rFonts w:ascii="Times New Roman" w:hAnsi="Times New Roman" w:cs="Times New Roman"/>
          <w:sz w:val="28"/>
          <w:szCs w:val="28"/>
          <w:lang w:val="uk-UA"/>
        </w:rPr>
        <w:t xml:space="preserve">рекреаційний масив в с. Генічеська Гірка </w:t>
      </w:r>
      <w:r w:rsidR="008E1CD1">
        <w:rPr>
          <w:rFonts w:ascii="Times New Roman" w:hAnsi="Times New Roman" w:cs="Times New Roman"/>
          <w:sz w:val="28"/>
          <w:szCs w:val="28"/>
          <w:lang w:val="uk-UA"/>
        </w:rPr>
        <w:t>Генічеського р-ну Херсонської обл.</w:t>
      </w:r>
      <w:r w:rsidR="00872D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4935" w:rsidRPr="00AA262D">
        <w:rPr>
          <w:rFonts w:ascii="Times New Roman" w:hAnsi="Times New Roman" w:cs="Times New Roman"/>
          <w:sz w:val="28"/>
          <w:szCs w:val="28"/>
          <w:lang w:val="uk-UA"/>
        </w:rPr>
        <w:t>за умов дотримання вимог чинного законодавства</w:t>
      </w:r>
      <w:r w:rsidR="00B4493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3689" w:rsidRPr="00AA262D" w:rsidRDefault="00143689" w:rsidP="0014368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52F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рішення покласти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в.о. начальника відділу містобудування та архітектури – головного архітектора Щасливцевської сільської ради М.В. Борідко</w:t>
      </w:r>
      <w:r w:rsidRPr="00AA262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3689" w:rsidRDefault="00143689" w:rsidP="001436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</w:p>
    <w:p w:rsidR="00143689" w:rsidRPr="00AA262D" w:rsidRDefault="00143689" w:rsidP="001436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</w:p>
    <w:p w:rsidR="00143689" w:rsidRPr="00AA262D" w:rsidRDefault="00143689" w:rsidP="00143689">
      <w:pPr>
        <w:shd w:val="clear" w:color="auto" w:fill="FFFFFF"/>
        <w:rPr>
          <w:rFonts w:ascii="Times New Roman" w:hAnsi="Times New Roman" w:cs="Times New Roman"/>
          <w:spacing w:val="-3"/>
          <w:sz w:val="28"/>
          <w:szCs w:val="28"/>
          <w:lang w:val="uk-UA"/>
        </w:rPr>
      </w:pPr>
      <w:r w:rsidRPr="00AA262D"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Сільський  голова                                             </w:t>
      </w:r>
      <w:r>
        <w:rPr>
          <w:rFonts w:ascii="Times New Roman" w:hAnsi="Times New Roman" w:cs="Times New Roman"/>
          <w:spacing w:val="-3"/>
          <w:sz w:val="28"/>
          <w:szCs w:val="28"/>
          <w:lang w:val="uk-UA"/>
        </w:rPr>
        <w:t xml:space="preserve">                             В. ПЛОХУШКО</w:t>
      </w:r>
    </w:p>
    <w:p w:rsidR="004D517C" w:rsidRPr="00143689" w:rsidRDefault="004D517C">
      <w:pPr>
        <w:rPr>
          <w:lang w:val="uk-UA"/>
        </w:rPr>
      </w:pPr>
    </w:p>
    <w:sectPr w:rsidR="004D517C" w:rsidRPr="00143689" w:rsidSect="008B33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89"/>
    <w:rsid w:val="00143689"/>
    <w:rsid w:val="001560BD"/>
    <w:rsid w:val="0019692F"/>
    <w:rsid w:val="001B28CB"/>
    <w:rsid w:val="00305A0A"/>
    <w:rsid w:val="00341688"/>
    <w:rsid w:val="003F2532"/>
    <w:rsid w:val="00411743"/>
    <w:rsid w:val="004A4AF3"/>
    <w:rsid w:val="004D517C"/>
    <w:rsid w:val="00526399"/>
    <w:rsid w:val="006910B5"/>
    <w:rsid w:val="0073708A"/>
    <w:rsid w:val="007518C3"/>
    <w:rsid w:val="008331E5"/>
    <w:rsid w:val="00872D77"/>
    <w:rsid w:val="008B3356"/>
    <w:rsid w:val="008E1CD1"/>
    <w:rsid w:val="009255ED"/>
    <w:rsid w:val="0093151E"/>
    <w:rsid w:val="009B32AC"/>
    <w:rsid w:val="009D1EA3"/>
    <w:rsid w:val="00AA39A5"/>
    <w:rsid w:val="00AF19EA"/>
    <w:rsid w:val="00B44935"/>
    <w:rsid w:val="00BF5EEF"/>
    <w:rsid w:val="00C30D06"/>
    <w:rsid w:val="00C63FDD"/>
    <w:rsid w:val="00C9300F"/>
    <w:rsid w:val="00D060B6"/>
    <w:rsid w:val="00D86C52"/>
    <w:rsid w:val="00E632CC"/>
    <w:rsid w:val="00F3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689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689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689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689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789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2019-05-27T14:42:00Z</cp:lastPrinted>
  <dcterms:created xsi:type="dcterms:W3CDTF">2019-06-04T07:27:00Z</dcterms:created>
  <dcterms:modified xsi:type="dcterms:W3CDTF">2019-06-04T07:27:00Z</dcterms:modified>
</cp:coreProperties>
</file>