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072" w:rsidRPr="00415072" w:rsidRDefault="00415072" w:rsidP="00415072">
      <w:pPr>
        <w:jc w:val="center"/>
        <w:rPr>
          <w:b/>
          <w:bCs/>
          <w:color w:val="000000"/>
          <w:sz w:val="28"/>
          <w:szCs w:val="28"/>
          <w:lang w:val="uk-UA"/>
        </w:rPr>
      </w:pPr>
      <w:r w:rsidRPr="00415072">
        <w:rPr>
          <w:b/>
          <w:color w:val="000000"/>
          <w:sz w:val="28"/>
          <w:szCs w:val="28"/>
          <w:lang w:val="uk-UA"/>
        </w:rPr>
        <w:t xml:space="preserve"> </w:t>
      </w:r>
    </w:p>
    <w:p w:rsidR="001032F2" w:rsidRPr="001032F2" w:rsidRDefault="001032F2" w:rsidP="001032F2">
      <w:pPr>
        <w:jc w:val="center"/>
        <w:rPr>
          <w:b/>
          <w:bCs/>
          <w:sz w:val="28"/>
          <w:szCs w:val="28"/>
          <w:lang w:val="uk-UA"/>
        </w:rPr>
      </w:pPr>
      <w:r w:rsidRPr="001032F2">
        <w:rPr>
          <w:b/>
          <w:noProof/>
          <w:color w:val="000000"/>
          <w:sz w:val="28"/>
          <w:szCs w:val="28"/>
          <w:lang w:val="uk-UA" w:eastAsia="uk-UA"/>
        </w:rPr>
        <w:drawing>
          <wp:inline distT="0" distB="0" distL="0" distR="0" wp14:anchorId="48E17F9D" wp14:editId="0DE99722">
            <wp:extent cx="457200" cy="600075"/>
            <wp:effectExtent l="19050" t="0" r="0" b="0"/>
            <wp:docPr id="4"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5"/>
                    <a:srcRect/>
                    <a:stretch>
                      <a:fillRect/>
                    </a:stretch>
                  </pic:blipFill>
                  <pic:spPr bwMode="auto">
                    <a:xfrm>
                      <a:off x="0" y="0"/>
                      <a:ext cx="457200" cy="600075"/>
                    </a:xfrm>
                    <a:prstGeom prst="rect">
                      <a:avLst/>
                    </a:prstGeom>
                    <a:noFill/>
                    <a:ln w="9525">
                      <a:noFill/>
                      <a:miter lim="800000"/>
                      <a:headEnd/>
                      <a:tailEnd/>
                    </a:ln>
                  </pic:spPr>
                </pic:pic>
              </a:graphicData>
            </a:graphic>
          </wp:inline>
        </w:drawing>
      </w:r>
    </w:p>
    <w:p w:rsidR="001032F2" w:rsidRPr="001032F2" w:rsidRDefault="001032F2" w:rsidP="001032F2">
      <w:pPr>
        <w:jc w:val="center"/>
        <w:rPr>
          <w:b/>
          <w:bCs/>
          <w:sz w:val="28"/>
          <w:szCs w:val="28"/>
          <w:lang w:val="uk-UA"/>
        </w:rPr>
      </w:pPr>
      <w:r w:rsidRPr="001032F2">
        <w:rPr>
          <w:b/>
          <w:bCs/>
          <w:sz w:val="28"/>
          <w:szCs w:val="28"/>
          <w:lang w:val="uk-UA"/>
        </w:rPr>
        <w:t>93 СЕСІЯ ЩАСЛИВЦЕВСЬКОЇ СІЛЬСЬКОЇ РАДИ</w:t>
      </w:r>
    </w:p>
    <w:p w:rsidR="001032F2" w:rsidRPr="001032F2" w:rsidRDefault="001032F2" w:rsidP="001032F2">
      <w:pPr>
        <w:jc w:val="center"/>
        <w:rPr>
          <w:b/>
          <w:bCs/>
          <w:sz w:val="28"/>
          <w:szCs w:val="28"/>
          <w:lang w:val="uk-UA"/>
        </w:rPr>
      </w:pPr>
      <w:r w:rsidRPr="001032F2">
        <w:rPr>
          <w:b/>
          <w:bCs/>
          <w:sz w:val="28"/>
          <w:szCs w:val="28"/>
          <w:lang w:val="uk-UA"/>
        </w:rPr>
        <w:t>7 СКЛИКАННЯ</w:t>
      </w:r>
    </w:p>
    <w:p w:rsidR="001032F2" w:rsidRPr="001032F2" w:rsidRDefault="001032F2" w:rsidP="001032F2">
      <w:pPr>
        <w:jc w:val="center"/>
        <w:rPr>
          <w:b/>
          <w:sz w:val="28"/>
          <w:szCs w:val="28"/>
          <w:lang w:val="uk-UA"/>
        </w:rPr>
      </w:pPr>
    </w:p>
    <w:p w:rsidR="001032F2" w:rsidRPr="001032F2" w:rsidRDefault="001032F2" w:rsidP="001032F2">
      <w:pPr>
        <w:jc w:val="center"/>
        <w:rPr>
          <w:b/>
          <w:sz w:val="28"/>
          <w:szCs w:val="28"/>
          <w:lang w:val="uk-UA"/>
        </w:rPr>
      </w:pPr>
      <w:r w:rsidRPr="001032F2">
        <w:rPr>
          <w:b/>
          <w:sz w:val="28"/>
          <w:szCs w:val="28"/>
          <w:lang w:val="uk-UA"/>
        </w:rPr>
        <w:t>РІШЕННЯ</w:t>
      </w:r>
    </w:p>
    <w:p w:rsidR="001032F2" w:rsidRPr="001032F2" w:rsidRDefault="001032F2" w:rsidP="001032F2">
      <w:pPr>
        <w:rPr>
          <w:sz w:val="28"/>
          <w:szCs w:val="28"/>
          <w:lang w:val="uk-UA"/>
        </w:rPr>
      </w:pPr>
    </w:p>
    <w:p w:rsidR="001032F2" w:rsidRPr="001032F2" w:rsidRDefault="001032F2" w:rsidP="001032F2">
      <w:pPr>
        <w:rPr>
          <w:sz w:val="28"/>
          <w:szCs w:val="28"/>
          <w:lang w:val="uk-UA"/>
        </w:rPr>
      </w:pPr>
      <w:r w:rsidRPr="001032F2">
        <w:rPr>
          <w:sz w:val="28"/>
          <w:szCs w:val="28"/>
          <w:lang w:val="uk-UA"/>
        </w:rPr>
        <w:t>12.06.2019 р.                                        №1688</w:t>
      </w:r>
    </w:p>
    <w:p w:rsidR="001032F2" w:rsidRPr="001032F2" w:rsidRDefault="001032F2" w:rsidP="001032F2">
      <w:pPr>
        <w:rPr>
          <w:sz w:val="28"/>
          <w:szCs w:val="28"/>
          <w:lang w:val="uk-UA"/>
        </w:rPr>
      </w:pPr>
      <w:r w:rsidRPr="001032F2">
        <w:rPr>
          <w:sz w:val="28"/>
          <w:szCs w:val="28"/>
          <w:lang w:val="uk-UA"/>
        </w:rPr>
        <w:t>с. Щасливцеве</w:t>
      </w:r>
    </w:p>
    <w:p w:rsidR="001032F2" w:rsidRPr="001032F2" w:rsidRDefault="001032F2" w:rsidP="001032F2">
      <w:pPr>
        <w:ind w:right="5810"/>
        <w:jc w:val="both"/>
        <w:rPr>
          <w:sz w:val="28"/>
          <w:szCs w:val="28"/>
          <w:lang w:val="uk-UA"/>
        </w:rPr>
      </w:pPr>
    </w:p>
    <w:p w:rsidR="001032F2" w:rsidRPr="001032F2" w:rsidRDefault="001032F2" w:rsidP="001032F2">
      <w:pPr>
        <w:tabs>
          <w:tab w:val="left" w:pos="3828"/>
          <w:tab w:val="left" w:pos="4962"/>
        </w:tabs>
        <w:ind w:right="5385"/>
        <w:jc w:val="both"/>
        <w:rPr>
          <w:sz w:val="28"/>
          <w:szCs w:val="28"/>
          <w:lang w:val="uk-UA"/>
        </w:rPr>
      </w:pPr>
      <w:r w:rsidRPr="001032F2">
        <w:rPr>
          <w:sz w:val="28"/>
          <w:szCs w:val="28"/>
          <w:lang w:val="uk-UA"/>
        </w:rPr>
        <w:t>Про надання дозволу на передачу в суборенду орендованих об’єктів нерухомого майна що належать до соціальної сфери.</w:t>
      </w:r>
    </w:p>
    <w:p w:rsidR="001032F2" w:rsidRPr="001032F2" w:rsidRDefault="001032F2" w:rsidP="001032F2">
      <w:pPr>
        <w:tabs>
          <w:tab w:val="left" w:pos="3828"/>
          <w:tab w:val="left" w:pos="4962"/>
        </w:tabs>
        <w:ind w:right="4393"/>
        <w:jc w:val="both"/>
        <w:rPr>
          <w:sz w:val="28"/>
          <w:szCs w:val="28"/>
          <w:lang w:val="uk-UA"/>
        </w:rPr>
      </w:pPr>
    </w:p>
    <w:p w:rsidR="001032F2" w:rsidRPr="001032F2" w:rsidRDefault="001032F2" w:rsidP="001032F2">
      <w:pPr>
        <w:ind w:firstLine="567"/>
        <w:jc w:val="both"/>
        <w:rPr>
          <w:sz w:val="28"/>
          <w:szCs w:val="28"/>
          <w:lang w:val="uk-UA"/>
        </w:rPr>
      </w:pPr>
      <w:r w:rsidRPr="001032F2">
        <w:rPr>
          <w:sz w:val="28"/>
          <w:szCs w:val="28"/>
          <w:lang w:val="uk-UA"/>
        </w:rPr>
        <w:t xml:space="preserve">Розглянувши клопотання </w:t>
      </w:r>
      <w:r w:rsidRPr="001032F2">
        <w:rPr>
          <w:color w:val="000000"/>
          <w:sz w:val="28"/>
          <w:szCs w:val="28"/>
          <w:shd w:val="clear" w:color="auto" w:fill="FFFFFF"/>
          <w:lang w:val="uk-UA"/>
        </w:rPr>
        <w:t xml:space="preserve">КОМУНАЛЬНОГО НЕКОМЕРЦІЙНОГО ПІДПРИЄМСТВА ГЕНІЧЕСЬКИЙ ЦЕНТР ПЕРВИННОЇ МЕДИКО-САНІТАРНОЇ ДОПОМОГИ ГЕНІЧЕСЬКОЇ РАЙОННОЇ РАДИ ХЕРСОНСЬКОЇ ОБЛАСТІ </w:t>
      </w:r>
      <w:r w:rsidRPr="001032F2">
        <w:rPr>
          <w:sz w:val="28"/>
          <w:szCs w:val="28"/>
          <w:lang w:val="uk-UA"/>
        </w:rPr>
        <w:t xml:space="preserve">(ідентифікаційний код юридичної особи – </w:t>
      </w:r>
      <w:r w:rsidR="00806C4B">
        <w:rPr>
          <w:sz w:val="28"/>
          <w:szCs w:val="28"/>
          <w:lang w:val="uk-UA"/>
        </w:rPr>
        <w:t>***</w:t>
      </w:r>
      <w:r w:rsidRPr="001032F2">
        <w:rPr>
          <w:sz w:val="28"/>
          <w:szCs w:val="28"/>
          <w:lang w:val="uk-UA"/>
        </w:rPr>
        <w:t xml:space="preserve">) </w:t>
      </w:r>
      <w:proofErr w:type="spellStart"/>
      <w:r w:rsidRPr="001032F2">
        <w:rPr>
          <w:sz w:val="28"/>
          <w:szCs w:val="28"/>
          <w:lang w:val="uk-UA"/>
        </w:rPr>
        <w:t>вих</w:t>
      </w:r>
      <w:proofErr w:type="spellEnd"/>
      <w:r w:rsidRPr="001032F2">
        <w:rPr>
          <w:sz w:val="28"/>
          <w:szCs w:val="28"/>
          <w:lang w:val="uk-UA"/>
        </w:rPr>
        <w:t>.. №</w:t>
      </w:r>
      <w:r w:rsidR="00806C4B">
        <w:rPr>
          <w:sz w:val="28"/>
          <w:szCs w:val="28"/>
          <w:lang w:val="uk-UA"/>
        </w:rPr>
        <w:t>***</w:t>
      </w:r>
      <w:r w:rsidRPr="001032F2">
        <w:rPr>
          <w:sz w:val="28"/>
          <w:szCs w:val="28"/>
          <w:lang w:val="uk-UA"/>
        </w:rPr>
        <w:t xml:space="preserve"> від 04.06.2019 р. "Про надання згоди на передачу в суборенду частини комунального майна для розміщення стоматологічного кабінету", та враховуючи доцільність розширення переліку доступних мешканцям територіальної громади медичних послуг, керуючись Цивільним та Господарським кодексами України, Законом України "Про оренду державного та комунального майна", ст. 26 Закону України "Про місцеве самоврядування в Україні", Щасливцевська сільська рада</w:t>
      </w:r>
    </w:p>
    <w:p w:rsidR="001032F2" w:rsidRPr="001032F2" w:rsidRDefault="001032F2" w:rsidP="001032F2">
      <w:pPr>
        <w:shd w:val="clear" w:color="auto" w:fill="FFFFFF"/>
        <w:spacing w:line="151" w:lineRule="atLeast"/>
        <w:ind w:firstLine="567"/>
        <w:rPr>
          <w:sz w:val="28"/>
          <w:szCs w:val="28"/>
          <w:lang w:val="uk-UA"/>
        </w:rPr>
      </w:pPr>
      <w:r w:rsidRPr="001032F2">
        <w:rPr>
          <w:sz w:val="28"/>
          <w:szCs w:val="28"/>
          <w:lang w:val="uk-UA"/>
        </w:rPr>
        <w:t>ВИРІШИЛА:</w:t>
      </w:r>
    </w:p>
    <w:p w:rsidR="001032F2" w:rsidRPr="001032F2" w:rsidRDefault="001032F2" w:rsidP="001032F2">
      <w:pPr>
        <w:shd w:val="clear" w:color="auto" w:fill="FFFFFF"/>
        <w:spacing w:line="151" w:lineRule="atLeast"/>
        <w:ind w:firstLine="567"/>
        <w:jc w:val="both"/>
        <w:rPr>
          <w:sz w:val="28"/>
          <w:szCs w:val="28"/>
          <w:lang w:val="uk-UA"/>
        </w:rPr>
      </w:pPr>
    </w:p>
    <w:p w:rsidR="001032F2" w:rsidRPr="001032F2" w:rsidRDefault="001032F2" w:rsidP="001032F2">
      <w:pPr>
        <w:shd w:val="clear" w:color="auto" w:fill="FFFFFF"/>
        <w:spacing w:line="151" w:lineRule="atLeast"/>
        <w:ind w:firstLine="567"/>
        <w:jc w:val="both"/>
        <w:rPr>
          <w:color w:val="000000"/>
          <w:sz w:val="28"/>
          <w:szCs w:val="28"/>
          <w:lang w:val="uk-UA"/>
        </w:rPr>
      </w:pPr>
      <w:r w:rsidRPr="001032F2">
        <w:rPr>
          <w:color w:val="000000"/>
          <w:sz w:val="28"/>
          <w:szCs w:val="28"/>
          <w:lang w:val="uk-UA"/>
        </w:rPr>
        <w:t xml:space="preserve">1. Дозволити </w:t>
      </w:r>
      <w:r w:rsidRPr="001032F2">
        <w:rPr>
          <w:color w:val="000000"/>
          <w:sz w:val="28"/>
          <w:szCs w:val="28"/>
          <w:shd w:val="clear" w:color="auto" w:fill="FFFFFF"/>
          <w:lang w:val="uk-UA"/>
        </w:rPr>
        <w:t xml:space="preserve">КОМУНАЛЬНОМУ НЕКОМЕРЦІЙНОМУ ПІДПРИЄМСТВУ ГЕНІЧЕСЬКИЙ ЦЕНТР ПЕРВИННОЇ МЕДИКО-САНІТАРНОЇ ДОПОМОГИ ГЕНІЧЕСЬКОЇ РАЙОННОЇ РАДИ ХЕРСОНСЬКОЇ ОБЛАСТІ </w:t>
      </w:r>
      <w:r w:rsidRPr="001032F2">
        <w:rPr>
          <w:color w:val="000000"/>
          <w:sz w:val="28"/>
          <w:szCs w:val="28"/>
          <w:lang w:val="uk-UA"/>
        </w:rPr>
        <w:t xml:space="preserve">(ідентифікаційний код юридичної особи – </w:t>
      </w:r>
      <w:r w:rsidR="00806C4B">
        <w:rPr>
          <w:color w:val="000000"/>
          <w:sz w:val="28"/>
          <w:szCs w:val="28"/>
          <w:lang w:val="uk-UA"/>
        </w:rPr>
        <w:t>***</w:t>
      </w:r>
      <w:r w:rsidRPr="001032F2">
        <w:rPr>
          <w:color w:val="000000"/>
          <w:sz w:val="28"/>
          <w:szCs w:val="28"/>
          <w:lang w:val="uk-UA"/>
        </w:rPr>
        <w:t>) з метою  розміщення стоматологічного кабінету, передати в суборенду частину приміщення площею 13,5 м</w:t>
      </w:r>
      <w:r w:rsidRPr="001032F2">
        <w:rPr>
          <w:color w:val="000000"/>
          <w:sz w:val="28"/>
          <w:szCs w:val="28"/>
          <w:vertAlign w:val="superscript"/>
          <w:lang w:val="uk-UA"/>
        </w:rPr>
        <w:t>2</w:t>
      </w:r>
      <w:r w:rsidRPr="001032F2">
        <w:rPr>
          <w:color w:val="000000"/>
          <w:sz w:val="28"/>
          <w:szCs w:val="28"/>
          <w:lang w:val="uk-UA"/>
        </w:rPr>
        <w:t xml:space="preserve"> будівлі амбулаторії розташованої  по вул. Миру, </w:t>
      </w:r>
      <w:r w:rsidR="00806C4B">
        <w:rPr>
          <w:color w:val="000000"/>
          <w:sz w:val="28"/>
          <w:szCs w:val="28"/>
          <w:lang w:val="uk-UA"/>
        </w:rPr>
        <w:t>***</w:t>
      </w:r>
      <w:r w:rsidRPr="001032F2">
        <w:rPr>
          <w:color w:val="000000"/>
          <w:sz w:val="28"/>
          <w:szCs w:val="28"/>
          <w:lang w:val="uk-UA"/>
        </w:rPr>
        <w:t xml:space="preserve"> в с. Щасливцеве Генічеського району Херсонської області.</w:t>
      </w:r>
    </w:p>
    <w:p w:rsidR="001032F2" w:rsidRPr="001032F2" w:rsidRDefault="001032F2" w:rsidP="001032F2">
      <w:pPr>
        <w:shd w:val="clear" w:color="auto" w:fill="FFFFFF"/>
        <w:spacing w:line="151" w:lineRule="atLeast"/>
        <w:ind w:firstLine="567"/>
        <w:jc w:val="both"/>
        <w:rPr>
          <w:sz w:val="28"/>
          <w:szCs w:val="28"/>
          <w:lang w:val="uk-UA"/>
        </w:rPr>
      </w:pPr>
      <w:r w:rsidRPr="001032F2">
        <w:rPr>
          <w:sz w:val="28"/>
          <w:szCs w:val="28"/>
          <w:lang w:val="uk-UA"/>
        </w:rPr>
        <w:t xml:space="preserve">2. ВИКОНАВЧОМУ КОМІТЕТУ ЩАСЛИВЦЕВСЬКОЇ СІЛЬСЬКОЇ РАДИ (ідентифікаційний код юридичної особи – </w:t>
      </w:r>
      <w:r w:rsidR="00806C4B">
        <w:rPr>
          <w:sz w:val="28"/>
          <w:szCs w:val="28"/>
          <w:lang w:val="uk-UA"/>
        </w:rPr>
        <w:t>***</w:t>
      </w:r>
      <w:bookmarkStart w:id="0" w:name="_GoBack"/>
      <w:bookmarkEnd w:id="0"/>
      <w:r w:rsidRPr="001032F2">
        <w:rPr>
          <w:sz w:val="28"/>
          <w:szCs w:val="28"/>
          <w:lang w:val="uk-UA"/>
        </w:rPr>
        <w:t xml:space="preserve">) як орендодавцю комунального майна здійснювати контроль </w:t>
      </w:r>
      <w:r w:rsidRPr="001032F2">
        <w:rPr>
          <w:color w:val="000000"/>
          <w:sz w:val="28"/>
          <w:szCs w:val="28"/>
          <w:shd w:val="clear" w:color="auto" w:fill="FFFFFF"/>
          <w:lang w:val="uk-UA"/>
        </w:rPr>
        <w:t xml:space="preserve">за визначенням розміру плати за суборенду та спрямуванням її (в частині, що перевищує суму орендної плати за майно, яке передається в суборенду) до бюджету Щасливцевської сільської ради у відповідності до приписів ст. 22 Закону України </w:t>
      </w:r>
      <w:r w:rsidRPr="001032F2">
        <w:rPr>
          <w:sz w:val="28"/>
          <w:szCs w:val="28"/>
          <w:lang w:val="uk-UA"/>
        </w:rPr>
        <w:t>"Про оренду державного та комунального майна".</w:t>
      </w:r>
    </w:p>
    <w:p w:rsidR="001032F2" w:rsidRPr="001032F2" w:rsidRDefault="001032F2" w:rsidP="001032F2">
      <w:pPr>
        <w:ind w:firstLine="567"/>
        <w:jc w:val="both"/>
        <w:rPr>
          <w:color w:val="000000"/>
          <w:sz w:val="28"/>
          <w:szCs w:val="28"/>
          <w:shd w:val="clear" w:color="auto" w:fill="FFFFFF"/>
          <w:lang w:val="uk-UA"/>
        </w:rPr>
      </w:pPr>
      <w:r w:rsidRPr="001032F2">
        <w:rPr>
          <w:color w:val="000000"/>
          <w:sz w:val="28"/>
          <w:szCs w:val="28"/>
          <w:shd w:val="clear" w:color="auto" w:fill="FFFFFF"/>
          <w:lang w:val="uk-UA"/>
        </w:rPr>
        <w:t xml:space="preserve">3. </w:t>
      </w:r>
      <w:r w:rsidRPr="001032F2">
        <w:rPr>
          <w:sz w:val="28"/>
          <w:szCs w:val="28"/>
          <w:lang w:val="uk-UA"/>
        </w:rPr>
        <w:t>Контроль за виконанням цього рішення покласти на Постійну комісію Щасливцевської сільської ради з питань бюджету та управління комунальною власністю.</w:t>
      </w:r>
    </w:p>
    <w:p w:rsidR="001032F2" w:rsidRPr="001032F2" w:rsidRDefault="001032F2" w:rsidP="001032F2">
      <w:pPr>
        <w:tabs>
          <w:tab w:val="left" w:pos="9498"/>
        </w:tabs>
        <w:jc w:val="both"/>
        <w:rPr>
          <w:sz w:val="28"/>
          <w:szCs w:val="28"/>
          <w:lang w:val="uk-UA"/>
        </w:rPr>
      </w:pPr>
    </w:p>
    <w:p w:rsidR="00B37135" w:rsidRPr="001032F2" w:rsidRDefault="001032F2" w:rsidP="001032F2">
      <w:pPr>
        <w:ind w:firstLine="540"/>
        <w:jc w:val="both"/>
        <w:rPr>
          <w:sz w:val="28"/>
          <w:szCs w:val="28"/>
          <w:lang w:val="uk-UA"/>
        </w:rPr>
      </w:pPr>
      <w:r w:rsidRPr="001032F2">
        <w:rPr>
          <w:sz w:val="28"/>
          <w:szCs w:val="28"/>
          <w:lang w:val="uk-UA"/>
        </w:rPr>
        <w:t>Сільський голова                                                           В.О. Плохушко</w:t>
      </w:r>
    </w:p>
    <w:sectPr w:rsidR="00B37135" w:rsidRPr="001032F2" w:rsidSect="004A17BA">
      <w:pgSz w:w="11907" w:h="16840" w:code="9"/>
      <w:pgMar w:top="709" w:right="70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63C"/>
    <w:rsid w:val="00002D7C"/>
    <w:rsid w:val="0003563C"/>
    <w:rsid w:val="001032F2"/>
    <w:rsid w:val="00415072"/>
    <w:rsid w:val="0077238B"/>
    <w:rsid w:val="00806C4B"/>
    <w:rsid w:val="00B371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63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2D7C"/>
    <w:rPr>
      <w:rFonts w:ascii="Tahoma" w:hAnsi="Tahoma" w:cs="Tahoma"/>
      <w:sz w:val="16"/>
      <w:szCs w:val="16"/>
    </w:rPr>
  </w:style>
  <w:style w:type="character" w:customStyle="1" w:styleId="a4">
    <w:name w:val="Текст выноски Знак"/>
    <w:basedOn w:val="a0"/>
    <w:link w:val="a3"/>
    <w:uiPriority w:val="99"/>
    <w:semiHidden/>
    <w:rsid w:val="00002D7C"/>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63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2D7C"/>
    <w:rPr>
      <w:rFonts w:ascii="Tahoma" w:hAnsi="Tahoma" w:cs="Tahoma"/>
      <w:sz w:val="16"/>
      <w:szCs w:val="16"/>
    </w:rPr>
  </w:style>
  <w:style w:type="character" w:customStyle="1" w:styleId="a4">
    <w:name w:val="Текст выноски Знак"/>
    <w:basedOn w:val="a0"/>
    <w:link w:val="a3"/>
    <w:uiPriority w:val="99"/>
    <w:semiHidden/>
    <w:rsid w:val="00002D7C"/>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1289</Words>
  <Characters>735</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2019-06-18T08:38:00Z</dcterms:created>
  <dcterms:modified xsi:type="dcterms:W3CDTF">2019-06-18T08:38:00Z</dcterms:modified>
</cp:coreProperties>
</file>