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B" w:rsidRPr="0077238B" w:rsidRDefault="0077238B" w:rsidP="0077238B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B" w:rsidRPr="0077238B" w:rsidRDefault="0077238B" w:rsidP="0077238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7238B">
        <w:rPr>
          <w:b/>
          <w:bCs/>
          <w:color w:val="000000"/>
          <w:sz w:val="28"/>
          <w:szCs w:val="28"/>
          <w:lang w:val="uk-UA"/>
        </w:rPr>
        <w:t>93 СЕСІЯ  ЩАСЛИВЦЕВСЬКОЇ СІЛЬСЬКОЇ РАДИ</w:t>
      </w:r>
    </w:p>
    <w:p w:rsidR="0077238B" w:rsidRPr="0077238B" w:rsidRDefault="0077238B" w:rsidP="0077238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7238B">
        <w:rPr>
          <w:b/>
          <w:bCs/>
          <w:color w:val="000000"/>
          <w:sz w:val="28"/>
          <w:szCs w:val="28"/>
          <w:lang w:val="uk-UA"/>
        </w:rPr>
        <w:t>7 СКЛИКАННЯ</w:t>
      </w:r>
    </w:p>
    <w:p w:rsidR="0077238B" w:rsidRPr="0077238B" w:rsidRDefault="0077238B" w:rsidP="0077238B">
      <w:pPr>
        <w:jc w:val="center"/>
        <w:rPr>
          <w:b/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jc w:val="center"/>
        <w:rPr>
          <w:b/>
          <w:color w:val="000000"/>
          <w:sz w:val="28"/>
          <w:szCs w:val="28"/>
          <w:lang w:val="uk-UA"/>
        </w:rPr>
      </w:pPr>
      <w:r w:rsidRPr="0077238B">
        <w:rPr>
          <w:b/>
          <w:color w:val="000000"/>
          <w:sz w:val="28"/>
          <w:szCs w:val="28"/>
          <w:lang w:val="uk-UA"/>
        </w:rPr>
        <w:t>РІШЕННЯ</w:t>
      </w:r>
    </w:p>
    <w:p w:rsidR="0077238B" w:rsidRPr="0077238B" w:rsidRDefault="0077238B" w:rsidP="0077238B">
      <w:pPr>
        <w:rPr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rPr>
          <w:color w:val="000000"/>
          <w:sz w:val="28"/>
          <w:szCs w:val="28"/>
          <w:lang w:val="uk-UA"/>
        </w:rPr>
      </w:pPr>
      <w:r w:rsidRPr="0077238B">
        <w:rPr>
          <w:color w:val="000000"/>
          <w:sz w:val="28"/>
          <w:szCs w:val="28"/>
          <w:lang w:val="uk-UA"/>
        </w:rPr>
        <w:t>12.06.2019 р.                                            №1663</w:t>
      </w:r>
    </w:p>
    <w:p w:rsidR="0077238B" w:rsidRPr="0077238B" w:rsidRDefault="0077238B" w:rsidP="0077238B">
      <w:pPr>
        <w:rPr>
          <w:color w:val="000000"/>
          <w:sz w:val="28"/>
          <w:szCs w:val="28"/>
          <w:lang w:val="uk-UA"/>
        </w:rPr>
      </w:pPr>
      <w:r w:rsidRPr="0077238B">
        <w:rPr>
          <w:color w:val="000000"/>
          <w:sz w:val="28"/>
          <w:szCs w:val="28"/>
          <w:lang w:val="uk-UA"/>
        </w:rPr>
        <w:t>с. Щасливцеве</w:t>
      </w:r>
    </w:p>
    <w:p w:rsidR="0077238B" w:rsidRPr="0077238B" w:rsidRDefault="0077238B" w:rsidP="0077238B">
      <w:pPr>
        <w:jc w:val="both"/>
        <w:rPr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tabs>
          <w:tab w:val="left" w:pos="3828"/>
          <w:tab w:val="left" w:pos="4536"/>
        </w:tabs>
        <w:ind w:right="5103"/>
        <w:jc w:val="both"/>
        <w:rPr>
          <w:color w:val="000000"/>
          <w:spacing w:val="-1"/>
          <w:sz w:val="28"/>
          <w:szCs w:val="28"/>
          <w:lang w:val="uk-UA"/>
        </w:rPr>
      </w:pPr>
      <w:r w:rsidRPr="0077238B">
        <w:rPr>
          <w:color w:val="000000"/>
          <w:sz w:val="28"/>
          <w:szCs w:val="28"/>
          <w:lang w:val="uk-UA"/>
        </w:rPr>
        <w:t xml:space="preserve">Про затвердження </w:t>
      </w:r>
      <w:r w:rsidRPr="0077238B">
        <w:rPr>
          <w:color w:val="000000"/>
          <w:spacing w:val="-1"/>
          <w:sz w:val="28"/>
          <w:szCs w:val="28"/>
          <w:lang w:val="uk-UA"/>
        </w:rPr>
        <w:t>технічної документації із землеустрою та безоплатну передачу земельної ділянки у власність</w:t>
      </w:r>
    </w:p>
    <w:p w:rsidR="0077238B" w:rsidRPr="0077238B" w:rsidRDefault="0077238B" w:rsidP="0077238B">
      <w:pPr>
        <w:tabs>
          <w:tab w:val="left" w:pos="3828"/>
          <w:tab w:val="left" w:pos="4536"/>
        </w:tabs>
        <w:jc w:val="both"/>
        <w:rPr>
          <w:color w:val="000000"/>
          <w:spacing w:val="-1"/>
          <w:sz w:val="28"/>
          <w:szCs w:val="28"/>
          <w:lang w:val="uk-UA"/>
        </w:rPr>
      </w:pPr>
    </w:p>
    <w:p w:rsidR="0077238B" w:rsidRPr="0077238B" w:rsidRDefault="0077238B" w:rsidP="0077238B">
      <w:pPr>
        <w:tabs>
          <w:tab w:val="left" w:pos="3828"/>
          <w:tab w:val="left" w:pos="4536"/>
        </w:tabs>
        <w:jc w:val="both"/>
        <w:rPr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ind w:firstLine="709"/>
        <w:jc w:val="both"/>
        <w:rPr>
          <w:sz w:val="28"/>
          <w:szCs w:val="28"/>
          <w:lang w:val="uk-UA"/>
        </w:rPr>
      </w:pPr>
      <w:r w:rsidRPr="0077238B">
        <w:rPr>
          <w:sz w:val="28"/>
          <w:szCs w:val="28"/>
          <w:lang w:val="uk-UA"/>
        </w:rPr>
        <w:t xml:space="preserve">Розглянувши заяву фізичної особи громадянки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 xml:space="preserve"> від 03.06.2019 р. "Про затвердження технічної документації із землеустрою щодо встановлення (відновлення) меж земельної ділянки в натурі (на місцевості) та подальшу передачу цієї </w:t>
      </w:r>
      <w:r w:rsidRPr="0077238B">
        <w:rPr>
          <w:color w:val="000000"/>
          <w:spacing w:val="-1"/>
          <w:sz w:val="28"/>
          <w:szCs w:val="28"/>
          <w:lang w:val="uk-UA"/>
        </w:rPr>
        <w:t xml:space="preserve">передачу земельної ділянки у власність" та додані документи, враховуючі що на земельній ділянці розташовано об'єкт нерухомого майна (домоволодіння) </w:t>
      </w:r>
      <w:r w:rsidRPr="0077238B">
        <w:rPr>
          <w:sz w:val="28"/>
          <w:szCs w:val="28"/>
          <w:lang w:val="uk-UA"/>
        </w:rPr>
        <w:t xml:space="preserve">(в Державному реєстрі речових прав на нерухоме майно: реєстраційний номер об’єкту нерухомого майна –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 xml:space="preserve">, номер запису про право власності –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>), керуючись ст. 55 Закону України "Про землеустрій" (з урахуванням формування земельної ділянки під існуючим житловим будинком), ст.ст.12, 118, 122, 186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77238B" w:rsidRPr="0077238B" w:rsidRDefault="0077238B" w:rsidP="0077238B">
      <w:pPr>
        <w:ind w:firstLine="709"/>
        <w:jc w:val="both"/>
        <w:rPr>
          <w:sz w:val="28"/>
          <w:szCs w:val="28"/>
          <w:lang w:val="uk-UA"/>
        </w:rPr>
      </w:pPr>
      <w:r w:rsidRPr="0077238B">
        <w:rPr>
          <w:sz w:val="28"/>
          <w:szCs w:val="28"/>
          <w:lang w:val="uk-UA"/>
        </w:rPr>
        <w:t>ВИРІШИЛА:</w:t>
      </w:r>
    </w:p>
    <w:p w:rsidR="0077238B" w:rsidRPr="0077238B" w:rsidRDefault="0077238B" w:rsidP="0077238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  <w:lang w:val="uk-UA"/>
        </w:rPr>
      </w:pPr>
      <w:r w:rsidRPr="0077238B"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</w:t>
      </w:r>
      <w:r w:rsidRPr="0077238B">
        <w:rPr>
          <w:color w:val="000000"/>
          <w:spacing w:val="-1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місцевості), виготовлену Фізичною особою-підприємцем </w:t>
      </w:r>
      <w:r>
        <w:rPr>
          <w:color w:val="000000"/>
          <w:spacing w:val="-1"/>
          <w:sz w:val="28"/>
          <w:szCs w:val="28"/>
          <w:lang w:val="uk-UA"/>
        </w:rPr>
        <w:t>***</w:t>
      </w:r>
      <w:r w:rsidRPr="0077238B">
        <w:rPr>
          <w:color w:val="000000"/>
          <w:spacing w:val="-1"/>
          <w:sz w:val="28"/>
          <w:szCs w:val="28"/>
          <w:lang w:val="uk-UA"/>
        </w:rPr>
        <w:t xml:space="preserve">, </w:t>
      </w:r>
      <w:r w:rsidRPr="0077238B">
        <w:rPr>
          <w:color w:val="000000"/>
          <w:sz w:val="28"/>
          <w:szCs w:val="28"/>
          <w:lang w:val="uk-UA"/>
        </w:rPr>
        <w:t xml:space="preserve">земельна ділянка з </w:t>
      </w:r>
      <w:r w:rsidRPr="0077238B">
        <w:rPr>
          <w:color w:val="000000"/>
          <w:spacing w:val="-1"/>
          <w:sz w:val="28"/>
          <w:szCs w:val="28"/>
          <w:lang w:val="uk-UA"/>
        </w:rPr>
        <w:t xml:space="preserve">кадастровим номером – 6522186500:01:001:1029, загальною площею 0,0898 га., цільового призначення 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Миру, </w:t>
      </w:r>
      <w:r>
        <w:rPr>
          <w:color w:val="000000"/>
          <w:spacing w:val="-1"/>
          <w:sz w:val="28"/>
          <w:szCs w:val="28"/>
          <w:lang w:val="uk-UA"/>
        </w:rPr>
        <w:t>***</w:t>
      </w:r>
      <w:r w:rsidRPr="0077238B">
        <w:rPr>
          <w:color w:val="000000"/>
          <w:spacing w:val="-1"/>
          <w:sz w:val="28"/>
          <w:szCs w:val="28"/>
          <w:lang w:val="uk-UA"/>
        </w:rPr>
        <w:t xml:space="preserve"> в с. Щасливцеве Генічеського району Херсонської області, землі житлової та громадської забудови.</w:t>
      </w:r>
    </w:p>
    <w:p w:rsidR="0077238B" w:rsidRPr="0077238B" w:rsidRDefault="0077238B" w:rsidP="0077238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  <w:lang w:val="uk-UA"/>
        </w:rPr>
      </w:pPr>
      <w:r w:rsidRPr="0077238B">
        <w:rPr>
          <w:color w:val="000000"/>
          <w:spacing w:val="-1"/>
          <w:sz w:val="28"/>
          <w:szCs w:val="28"/>
          <w:lang w:val="uk-UA"/>
        </w:rPr>
        <w:t xml:space="preserve">2. Передати безоплатно у власність земельну ділянку зазначену у пункті 1 цього рішення </w:t>
      </w:r>
      <w:r w:rsidRPr="0077238B">
        <w:rPr>
          <w:sz w:val="28"/>
          <w:szCs w:val="28"/>
          <w:lang w:val="uk-UA"/>
        </w:rPr>
        <w:t xml:space="preserve">фізичній особі громадянці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 xml:space="preserve"> виданий Мелітопольським МВ УДМС України в Запорізькій області 31.08.2012 р.,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77238B">
        <w:rPr>
          <w:sz w:val="28"/>
          <w:szCs w:val="28"/>
          <w:lang w:val="uk-UA"/>
        </w:rPr>
        <w:t>).</w:t>
      </w:r>
    </w:p>
    <w:p w:rsidR="0077238B" w:rsidRPr="0077238B" w:rsidRDefault="0077238B" w:rsidP="0077238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77238B">
        <w:rPr>
          <w:color w:val="000000"/>
          <w:spacing w:val="-1"/>
          <w:sz w:val="28"/>
          <w:szCs w:val="28"/>
          <w:lang w:val="uk-UA"/>
        </w:rPr>
        <w:t>3</w:t>
      </w:r>
      <w:r w:rsidRPr="0077238B">
        <w:rPr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7238B" w:rsidRPr="0077238B" w:rsidRDefault="0077238B" w:rsidP="0077238B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77238B" w:rsidRPr="0077238B" w:rsidRDefault="0077238B" w:rsidP="0077238B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B37135" w:rsidRPr="0077238B" w:rsidRDefault="0077238B" w:rsidP="0077238B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  <w:r w:rsidRPr="0077238B">
        <w:rPr>
          <w:color w:val="000000"/>
          <w:sz w:val="28"/>
          <w:szCs w:val="28"/>
          <w:lang w:val="uk-UA"/>
        </w:rPr>
        <w:t>Сільський голова                                                      В.О. Плохушко</w:t>
      </w:r>
      <w:bookmarkStart w:id="0" w:name="_GoBack"/>
      <w:bookmarkEnd w:id="0"/>
    </w:p>
    <w:sectPr w:rsidR="00B37135" w:rsidRPr="0077238B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C"/>
    <w:rsid w:val="00002D7C"/>
    <w:rsid w:val="0003563C"/>
    <w:rsid w:val="0077238B"/>
    <w:rsid w:val="00B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2019-06-18T08:27:00Z</dcterms:created>
  <dcterms:modified xsi:type="dcterms:W3CDTF">2019-06-18T08:27:00Z</dcterms:modified>
</cp:coreProperties>
</file>