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E9" w:rsidRPr="00293B6E" w:rsidRDefault="006131E9" w:rsidP="006131E9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  <w:lang w:val="uk-UA" w:eastAsia="uk-UA"/>
        </w:rPr>
        <w:drawing>
          <wp:inline distT="0" distB="0" distL="0" distR="0" wp14:anchorId="6EDA2020" wp14:editId="410F6635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E9" w:rsidRPr="00293B6E" w:rsidRDefault="006131E9" w:rsidP="006131E9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6131E9" w:rsidRPr="00293B6E" w:rsidRDefault="006131E9" w:rsidP="006131E9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6131E9" w:rsidRPr="00293B6E" w:rsidRDefault="007B7918" w:rsidP="006131E9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6131E9" w:rsidRPr="007D1E22" w:rsidRDefault="006131E9" w:rsidP="006131E9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15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5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9 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 </w:t>
      </w:r>
      <w:r w:rsidR="007B7918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№ </w:t>
      </w:r>
      <w:r w:rsidR="00C67A21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76</w:t>
      </w:r>
    </w:p>
    <w:p w:rsidR="006131E9" w:rsidRDefault="006131E9" w:rsidP="006131E9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визначення тимчасових місць базування маломірних суден на території Щасливцевської сільської ради</w:t>
      </w:r>
    </w:p>
    <w:p w:rsidR="006131E9" w:rsidRPr="00AB4329" w:rsidRDefault="006131E9" w:rsidP="006131E9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6131E9" w:rsidRPr="007D1E22" w:rsidRDefault="006131E9" w:rsidP="006131E9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6131E9" w:rsidRPr="00AB4329" w:rsidRDefault="006131E9" w:rsidP="006131E9">
      <w:pPr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заяви приватних підприємців щодо погодження місць тимчасового базування маломірних суден</w:t>
      </w:r>
      <w:r w:rsidRPr="00AB4329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статтею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AB432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виконком Щасливцевської сільської ради</w:t>
      </w:r>
    </w:p>
    <w:p w:rsidR="006131E9" w:rsidRPr="007D1E22" w:rsidRDefault="006131E9" w:rsidP="00613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6131E9" w:rsidRPr="007D1E22" w:rsidRDefault="006131E9" w:rsidP="006131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Погодити </w:t>
      </w:r>
      <w:r>
        <w:rPr>
          <w:rFonts w:ascii="Times New Roman" w:hAnsi="Times New Roman" w:cs="Times New Roman"/>
          <w:sz w:val="24"/>
          <w:szCs w:val="24"/>
          <w:lang w:val="uk-UA"/>
        </w:rPr>
        <w:t>місця тимчасового базування маломірних суден на території Щасливцевської сільської ради відповідно до схеми з урахуванням вимог їх безпечної експлуатації та дотримання вимог чинного законодавства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131E9" w:rsidRPr="007D1E22" w:rsidRDefault="006131E9" w:rsidP="006131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b/>
          <w:sz w:val="24"/>
          <w:szCs w:val="24"/>
          <w:lang w:val="uk-UA"/>
        </w:rPr>
        <w:t>1.1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236C7F"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6131E9" w:rsidRDefault="006131E9" w:rsidP="006131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b/>
          <w:sz w:val="24"/>
          <w:szCs w:val="24"/>
          <w:lang w:val="uk-UA"/>
        </w:rPr>
        <w:t>1.2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.ФОП </w:t>
      </w:r>
      <w:r w:rsidR="00236C7F"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6131E9" w:rsidRDefault="006131E9" w:rsidP="006131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.ФОП </w:t>
      </w:r>
      <w:r w:rsidR="00236C7F"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A669C4" w:rsidRPr="007D1E22" w:rsidRDefault="001845AD" w:rsidP="00A669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5AD">
        <w:rPr>
          <w:rFonts w:ascii="Times New Roman" w:hAnsi="Times New Roman" w:cs="Times New Roman"/>
          <w:b/>
          <w:sz w:val="24"/>
          <w:szCs w:val="24"/>
          <w:lang w:val="uk-UA"/>
        </w:rPr>
        <w:t>1.4.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ФОП </w:t>
      </w:r>
      <w:r w:rsidR="00236C7F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A669C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C52B46" w:rsidRPr="007D1E22" w:rsidRDefault="00A669C4" w:rsidP="00C52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9C4">
        <w:rPr>
          <w:rFonts w:ascii="Times New Roman" w:hAnsi="Times New Roman" w:cs="Times New Roman"/>
          <w:b/>
          <w:sz w:val="24"/>
          <w:szCs w:val="24"/>
          <w:lang w:val="uk-UA"/>
        </w:rPr>
        <w:t>1.5.</w:t>
      </w:r>
      <w:r w:rsidR="00960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431CE" w:rsidRPr="00E431CE">
        <w:rPr>
          <w:rFonts w:ascii="Times New Roman" w:hAnsi="Times New Roman" w:cs="Times New Roman"/>
          <w:sz w:val="24"/>
          <w:szCs w:val="24"/>
          <w:lang w:val="uk-UA"/>
        </w:rPr>
        <w:t>ФОП</w:t>
      </w:r>
      <w:r w:rsidR="00486C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C7F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C52B4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4E45FD" w:rsidRPr="007D1E22" w:rsidRDefault="00C52B46" w:rsidP="004E45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45FD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236C7F">
        <w:rPr>
          <w:rFonts w:ascii="Times New Roman" w:hAnsi="Times New Roman" w:cs="Times New Roman"/>
          <w:sz w:val="24"/>
          <w:szCs w:val="24"/>
          <w:lang w:val="uk-UA"/>
        </w:rPr>
        <w:t>***</w:t>
      </w:r>
      <w:bookmarkStart w:id="0" w:name="_GoBack"/>
      <w:bookmarkEnd w:id="0"/>
      <w:r w:rsidR="004E45F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6131E9" w:rsidRPr="00C52B46" w:rsidRDefault="006131E9" w:rsidP="006131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1E9" w:rsidRPr="00F9169C" w:rsidRDefault="006131E9" w:rsidP="006131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F9169C">
        <w:rPr>
          <w:rFonts w:ascii="Times New Roman" w:hAnsi="Times New Roman" w:cs="Times New Roman"/>
          <w:sz w:val="24"/>
          <w:szCs w:val="24"/>
          <w:lang w:val="uk-UA"/>
        </w:rPr>
        <w:t>Направити це рішення на розгляд сесії Щасливцевської сільської ради з метою визначення пунктів базування для тримання маломірних суден в межах населених пунктів сільської ради на узбережжі Азовського моря.</w:t>
      </w:r>
    </w:p>
    <w:p w:rsidR="006131E9" w:rsidRPr="007D1E22" w:rsidRDefault="006131E9" w:rsidP="00613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D1E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6131E9" w:rsidRPr="007D1E22" w:rsidRDefault="006131E9" w:rsidP="00613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1E9" w:rsidRPr="007D1E22" w:rsidRDefault="006131E9" w:rsidP="00613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1E9" w:rsidRPr="007D1E22" w:rsidRDefault="006131E9" w:rsidP="006131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  <w:t>В.О.Плохушко</w:t>
      </w:r>
    </w:p>
    <w:p w:rsidR="006131E9" w:rsidRDefault="006131E9" w:rsidP="006131E9"/>
    <w:p w:rsidR="00762569" w:rsidRDefault="00762569"/>
    <w:sectPr w:rsidR="00762569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E9"/>
    <w:rsid w:val="001845AD"/>
    <w:rsid w:val="00236C7F"/>
    <w:rsid w:val="00486CBC"/>
    <w:rsid w:val="004E45FD"/>
    <w:rsid w:val="005551D0"/>
    <w:rsid w:val="005A781D"/>
    <w:rsid w:val="006131E9"/>
    <w:rsid w:val="00762569"/>
    <w:rsid w:val="007B7918"/>
    <w:rsid w:val="00960C11"/>
    <w:rsid w:val="00A669C4"/>
    <w:rsid w:val="00B20755"/>
    <w:rsid w:val="00C52B46"/>
    <w:rsid w:val="00C67A21"/>
    <w:rsid w:val="00E431CE"/>
    <w:rsid w:val="00E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E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E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E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E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2019-05-17T11:44:00Z</dcterms:created>
  <dcterms:modified xsi:type="dcterms:W3CDTF">2019-05-17T11:44:00Z</dcterms:modified>
</cp:coreProperties>
</file>