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08" w:rsidRPr="001F0B71" w:rsidRDefault="00ED3C64" w:rsidP="006D5C4E">
      <w:pPr>
        <w:keepNext/>
        <w:keepLines/>
        <w:tabs>
          <w:tab w:val="left" w:pos="1914"/>
        </w:tabs>
        <w:spacing w:after="240" w:line="240" w:lineRule="auto"/>
        <w:ind w:left="320" w:right="400"/>
        <w:jc w:val="center"/>
        <w:rPr>
          <w:rFonts w:ascii="Times New Roman" w:eastAsia="Times New Roman" w:hAnsi="Times New Roman" w:cs="Times New Roman"/>
          <w:sz w:val="32"/>
          <w:lang w:val="uk-UA"/>
        </w:rPr>
      </w:pPr>
      <w:r w:rsidRPr="001F0B71">
        <w:rPr>
          <w:rFonts w:ascii="Times New Roman" w:eastAsia="Times New Roman" w:hAnsi="Times New Roman" w:cs="Times New Roman"/>
          <w:sz w:val="32"/>
          <w:lang w:val="uk-UA"/>
        </w:rPr>
        <w:t>Звіт</w:t>
      </w:r>
    </w:p>
    <w:p w:rsidR="007C2D54" w:rsidRPr="001F0B71" w:rsidRDefault="00ED3C64" w:rsidP="006D5C4E">
      <w:pPr>
        <w:keepNext/>
        <w:keepLines/>
        <w:tabs>
          <w:tab w:val="left" w:pos="1914"/>
        </w:tabs>
        <w:spacing w:after="240" w:line="240" w:lineRule="auto"/>
        <w:ind w:left="320" w:right="400"/>
        <w:jc w:val="center"/>
        <w:rPr>
          <w:rFonts w:ascii="Times New Roman" w:eastAsia="Times New Roman" w:hAnsi="Times New Roman" w:cs="Times New Roman"/>
          <w:sz w:val="32"/>
          <w:lang w:val="uk-UA"/>
        </w:rPr>
      </w:pPr>
      <w:r w:rsidRPr="001F0B71">
        <w:rPr>
          <w:rFonts w:ascii="Times New Roman" w:eastAsia="Times New Roman" w:hAnsi="Times New Roman" w:cs="Times New Roman"/>
          <w:sz w:val="32"/>
          <w:lang w:val="uk-UA"/>
        </w:rPr>
        <w:t>сільського голови перед територіальною громадою с</w:t>
      </w:r>
      <w:r w:rsidR="001F0B71">
        <w:rPr>
          <w:rFonts w:ascii="Times New Roman" w:eastAsia="Times New Roman" w:hAnsi="Times New Roman" w:cs="Times New Roman"/>
          <w:sz w:val="32"/>
          <w:lang w:val="uk-UA"/>
        </w:rPr>
        <w:t xml:space="preserve">іл Щасливцеве, Генічеська Гірка </w:t>
      </w:r>
      <w:r w:rsidRPr="001F0B71">
        <w:rPr>
          <w:rFonts w:ascii="Times New Roman" w:eastAsia="Times New Roman" w:hAnsi="Times New Roman" w:cs="Times New Roman"/>
          <w:sz w:val="32"/>
          <w:lang w:val="uk-UA"/>
        </w:rPr>
        <w:t xml:space="preserve">та </w:t>
      </w:r>
      <w:r w:rsidR="001F0B71">
        <w:rPr>
          <w:rFonts w:ascii="Times New Roman" w:eastAsia="Times New Roman" w:hAnsi="Times New Roman" w:cs="Times New Roman"/>
          <w:sz w:val="32"/>
          <w:lang w:val="uk-UA"/>
        </w:rPr>
        <w:t>Приозерне про свою роботу у</w:t>
      </w:r>
      <w:r w:rsidR="00EB58E6">
        <w:rPr>
          <w:rFonts w:ascii="Times New Roman" w:eastAsia="Times New Roman" w:hAnsi="Times New Roman" w:cs="Times New Roman"/>
          <w:sz w:val="32"/>
          <w:lang w:val="uk-UA"/>
        </w:rPr>
        <w:t xml:space="preserve"> 2018</w:t>
      </w:r>
      <w:r w:rsidRPr="001F0B71">
        <w:rPr>
          <w:rFonts w:ascii="Times New Roman" w:eastAsia="Times New Roman" w:hAnsi="Times New Roman" w:cs="Times New Roman"/>
          <w:sz w:val="32"/>
          <w:lang w:val="uk-UA"/>
        </w:rPr>
        <w:t xml:space="preserve"> році</w:t>
      </w:r>
    </w:p>
    <w:p w:rsidR="00392908" w:rsidRPr="001F0B71" w:rsidRDefault="00ED3C64" w:rsidP="006D5C4E">
      <w:pPr>
        <w:spacing w:after="0" w:line="240" w:lineRule="auto"/>
        <w:ind w:right="40" w:firstLine="32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1F0B71">
        <w:rPr>
          <w:rFonts w:ascii="Times New Roman" w:eastAsia="Times New Roman" w:hAnsi="Times New Roman" w:cs="Times New Roman"/>
          <w:sz w:val="28"/>
          <w:lang w:val="uk-UA"/>
        </w:rPr>
        <w:t>Сьогодні, згідно</w:t>
      </w:r>
      <w:r w:rsidRPr="001F0B7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1F0B7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з планом</w:t>
      </w:r>
      <w:r w:rsidRPr="001F0B7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та у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 xml:space="preserve"> відповідності до ст.42</w:t>
      </w:r>
      <w:r w:rsidR="001F0B71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1F0B7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ч</w:t>
      </w:r>
      <w:r w:rsidR="001F0B71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4A200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1F0B71">
        <w:rPr>
          <w:rFonts w:ascii="Times New Roman" w:eastAsia="Times New Roman" w:hAnsi="Times New Roman" w:cs="Times New Roman"/>
          <w:sz w:val="28"/>
          <w:lang w:val="uk-UA"/>
        </w:rPr>
        <w:t xml:space="preserve">б Закону 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>України «Про місцеве самоврядування в Україні»</w:t>
      </w:r>
      <w:r w:rsidR="001F0B71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 xml:space="preserve"> я звітую про свою роботу перед територіальною громадою на відкритій зустрічі з громадянами.</w:t>
      </w:r>
    </w:p>
    <w:p w:rsidR="00392908" w:rsidRPr="001F0B71" w:rsidRDefault="00ED3C64" w:rsidP="006D5C4E">
      <w:pPr>
        <w:spacing w:after="0" w:line="240" w:lineRule="auto"/>
        <w:ind w:right="40" w:firstLine="32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1F0B71">
        <w:rPr>
          <w:rFonts w:ascii="Times New Roman" w:eastAsia="Times New Roman" w:hAnsi="Times New Roman" w:cs="Times New Roman"/>
          <w:sz w:val="28"/>
          <w:lang w:val="uk-UA"/>
        </w:rPr>
        <w:t>У відповідності до ст.13 Закону України «Про місцеве самоврядування в Україні»</w:t>
      </w:r>
      <w:r w:rsidR="001F0B71">
        <w:rPr>
          <w:rFonts w:ascii="Times New Roman" w:eastAsia="Times New Roman" w:hAnsi="Times New Roman" w:cs="Times New Roman"/>
          <w:sz w:val="28"/>
          <w:lang w:val="uk-UA"/>
        </w:rPr>
        <w:t>, не рідше одного разу на рік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 xml:space="preserve"> територіальна громада має право проводити громадські слухання - зустрічатися з депутатами відповідної ради та посадовими особами місцевого самоврядування, під </w:t>
      </w:r>
      <w:r w:rsidR="001F0B71">
        <w:rPr>
          <w:rFonts w:ascii="Times New Roman" w:eastAsia="Times New Roman" w:hAnsi="Times New Roman" w:cs="Times New Roman"/>
          <w:sz w:val="28"/>
          <w:lang w:val="uk-UA"/>
        </w:rPr>
        <w:t xml:space="preserve">час яких члени територіальної 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 xml:space="preserve">громади можуть заслуховувати їх, порушувати питання та вносити пропозиції щодо питань місцевого значення, які належать до відання місцевого самоврядування. </w:t>
      </w:r>
    </w:p>
    <w:p w:rsidR="00392908" w:rsidRPr="00EC3BEF" w:rsidRDefault="001F0B71" w:rsidP="005E24CC">
      <w:pPr>
        <w:spacing w:after="0" w:line="240" w:lineRule="auto"/>
        <w:ind w:right="40" w:firstLine="32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Впродовж звітного періоду у Щасливцевській сіль</w:t>
      </w:r>
      <w:r w:rsidR="0016769F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ській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раді</w:t>
      </w:r>
      <w:r w:rsidR="00ED3C64" w:rsidRPr="001F0B7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проводилась відповідна робота щодо організації ефективної діяльності всіх працівників сільської ради, підвищення їх відповідальності за виконання сільського бюджету.</w:t>
      </w:r>
    </w:p>
    <w:p w:rsidR="00392908" w:rsidRPr="001F0B71" w:rsidRDefault="00ED3C64" w:rsidP="006D5C4E">
      <w:pPr>
        <w:spacing w:after="0" w:line="240" w:lineRule="auto"/>
        <w:ind w:right="40" w:firstLine="32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1F0B71">
        <w:rPr>
          <w:rFonts w:ascii="Times New Roman" w:eastAsia="Times New Roman" w:hAnsi="Times New Roman" w:cs="Times New Roman"/>
          <w:sz w:val="28"/>
          <w:lang w:val="uk-UA"/>
        </w:rPr>
        <w:t xml:space="preserve">За підсумками </w:t>
      </w:r>
      <w:r w:rsidR="00094563" w:rsidRPr="001F0B71">
        <w:rPr>
          <w:rFonts w:ascii="Times New Roman" w:eastAsia="Times New Roman" w:hAnsi="Times New Roman" w:cs="Times New Roman"/>
          <w:sz w:val="28"/>
          <w:lang w:val="uk-UA"/>
        </w:rPr>
        <w:t>роботи</w:t>
      </w:r>
      <w:r w:rsidR="005B386F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5B386F" w:rsidRPr="00103F5A">
        <w:rPr>
          <w:rFonts w:ascii="Times New Roman" w:eastAsia="Times New Roman" w:hAnsi="Times New Roman" w:cs="Times New Roman"/>
          <w:b/>
          <w:sz w:val="28"/>
          <w:lang w:val="uk-UA"/>
        </w:rPr>
        <w:t>у</w:t>
      </w:r>
      <w:r w:rsidR="00EB58E6">
        <w:rPr>
          <w:rFonts w:ascii="Times New Roman" w:eastAsia="Times New Roman" w:hAnsi="Times New Roman" w:cs="Times New Roman"/>
          <w:b/>
          <w:sz w:val="28"/>
          <w:lang w:val="uk-UA"/>
        </w:rPr>
        <w:t xml:space="preserve"> 2018</w:t>
      </w:r>
      <w:r w:rsidR="005B386F" w:rsidRPr="00103F5A">
        <w:rPr>
          <w:rFonts w:ascii="Times New Roman" w:eastAsia="Times New Roman" w:hAnsi="Times New Roman" w:cs="Times New Roman"/>
          <w:b/>
          <w:sz w:val="28"/>
          <w:lang w:val="uk-UA"/>
        </w:rPr>
        <w:t xml:space="preserve"> році</w:t>
      </w:r>
      <w:r w:rsidRPr="00103F5A">
        <w:rPr>
          <w:rFonts w:ascii="Times New Roman" w:eastAsia="Times New Roman" w:hAnsi="Times New Roman" w:cs="Times New Roman"/>
          <w:b/>
          <w:sz w:val="28"/>
          <w:lang w:val="uk-UA"/>
        </w:rPr>
        <w:t xml:space="preserve"> план доходів загального бюджету 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>виконкому Щасливцевської сільської ради виконано на</w:t>
      </w:r>
      <w:r w:rsidR="00527357">
        <w:rPr>
          <w:rFonts w:ascii="Times New Roman" w:eastAsia="Times New Roman" w:hAnsi="Times New Roman" w:cs="Times New Roman"/>
          <w:sz w:val="28"/>
          <w:lang w:val="uk-UA"/>
        </w:rPr>
        <w:t xml:space="preserve"> 102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 xml:space="preserve"> %</w:t>
      </w:r>
      <w:r w:rsidR="005B386F">
        <w:rPr>
          <w:rFonts w:ascii="Times New Roman" w:eastAsia="Times New Roman" w:hAnsi="Times New Roman" w:cs="Times New Roman"/>
          <w:sz w:val="28"/>
          <w:lang w:val="uk-UA"/>
        </w:rPr>
        <w:t>. П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 xml:space="preserve">ри уточненому плані </w:t>
      </w:r>
      <w:r w:rsidR="00C77A19">
        <w:rPr>
          <w:rFonts w:ascii="Times New Roman" w:eastAsia="Times New Roman" w:hAnsi="Times New Roman" w:cs="Times New Roman"/>
          <w:sz w:val="28"/>
          <w:lang w:val="uk-UA"/>
        </w:rPr>
        <w:t>16</w:t>
      </w:r>
      <w:r w:rsidR="00103F5A">
        <w:rPr>
          <w:rFonts w:ascii="Times New Roman" w:eastAsia="Times New Roman" w:hAnsi="Times New Roman" w:cs="Times New Roman"/>
          <w:sz w:val="28"/>
          <w:lang w:val="uk-UA"/>
        </w:rPr>
        <w:t xml:space="preserve"> млн </w:t>
      </w:r>
      <w:r w:rsidR="00F31516" w:rsidRPr="001F0B71">
        <w:rPr>
          <w:rFonts w:ascii="Times New Roman" w:eastAsia="Times New Roman" w:hAnsi="Times New Roman" w:cs="Times New Roman"/>
          <w:sz w:val="28"/>
          <w:lang w:val="uk-UA"/>
        </w:rPr>
        <w:t>7</w:t>
      </w:r>
      <w:r w:rsidR="00C77A19">
        <w:rPr>
          <w:rFonts w:ascii="Times New Roman" w:eastAsia="Times New Roman" w:hAnsi="Times New Roman" w:cs="Times New Roman"/>
          <w:sz w:val="28"/>
          <w:lang w:val="uk-UA"/>
        </w:rPr>
        <w:t>94</w:t>
      </w:r>
      <w:r w:rsidR="00103F5A">
        <w:rPr>
          <w:rFonts w:ascii="Times New Roman" w:eastAsia="Times New Roman" w:hAnsi="Times New Roman" w:cs="Times New Roman"/>
          <w:sz w:val="28"/>
          <w:lang w:val="uk-UA"/>
        </w:rPr>
        <w:t xml:space="preserve"> тисяча </w:t>
      </w:r>
      <w:r w:rsidR="00C77A19">
        <w:rPr>
          <w:rFonts w:ascii="Times New Roman" w:eastAsia="Times New Roman" w:hAnsi="Times New Roman" w:cs="Times New Roman"/>
          <w:sz w:val="28"/>
          <w:lang w:val="uk-UA"/>
        </w:rPr>
        <w:t>5</w:t>
      </w:r>
      <w:r w:rsidR="00103F5A">
        <w:rPr>
          <w:rFonts w:ascii="Times New Roman" w:eastAsia="Times New Roman" w:hAnsi="Times New Roman" w:cs="Times New Roman"/>
          <w:sz w:val="28"/>
          <w:lang w:val="uk-UA"/>
        </w:rPr>
        <w:t>00</w:t>
      </w:r>
      <w:r w:rsidR="005B386F">
        <w:rPr>
          <w:rFonts w:ascii="Times New Roman" w:eastAsia="Times New Roman" w:hAnsi="Times New Roman" w:cs="Times New Roman"/>
          <w:sz w:val="28"/>
          <w:lang w:val="uk-UA"/>
        </w:rPr>
        <w:t xml:space="preserve"> грн.</w:t>
      </w:r>
      <w:r w:rsidR="00103F5A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 xml:space="preserve"> фактично надійшло </w:t>
      </w:r>
      <w:r w:rsidR="00C77A19">
        <w:rPr>
          <w:rFonts w:ascii="Times New Roman" w:eastAsia="Times New Roman" w:hAnsi="Times New Roman" w:cs="Times New Roman"/>
          <w:sz w:val="28"/>
          <w:lang w:val="uk-UA"/>
        </w:rPr>
        <w:t>17 млн 136</w:t>
      </w:r>
      <w:r w:rsidR="00103F5A">
        <w:rPr>
          <w:rFonts w:ascii="Times New Roman" w:eastAsia="Times New Roman" w:hAnsi="Times New Roman" w:cs="Times New Roman"/>
          <w:sz w:val="28"/>
          <w:lang w:val="uk-UA"/>
        </w:rPr>
        <w:t xml:space="preserve"> тисячі </w:t>
      </w:r>
      <w:r w:rsidR="00C77A19">
        <w:rPr>
          <w:rFonts w:ascii="Times New Roman" w:eastAsia="Times New Roman" w:hAnsi="Times New Roman" w:cs="Times New Roman"/>
          <w:sz w:val="28"/>
          <w:lang w:val="uk-UA"/>
        </w:rPr>
        <w:t>3</w:t>
      </w:r>
      <w:r w:rsidR="00103F5A">
        <w:rPr>
          <w:rFonts w:ascii="Times New Roman" w:eastAsia="Times New Roman" w:hAnsi="Times New Roman" w:cs="Times New Roman"/>
          <w:sz w:val="28"/>
          <w:lang w:val="uk-UA"/>
        </w:rPr>
        <w:t xml:space="preserve">00 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 xml:space="preserve">грн. </w:t>
      </w:r>
      <w:r w:rsidR="00103F5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103F5A" w:rsidRPr="001F0B71">
        <w:rPr>
          <w:rFonts w:ascii="Times New Roman" w:eastAsia="Times New Roman" w:hAnsi="Times New Roman" w:cs="Times New Roman"/>
          <w:sz w:val="28"/>
          <w:lang w:val="uk-UA"/>
        </w:rPr>
        <w:t>Кредиторська</w:t>
      </w:r>
      <w:r w:rsidR="00103F5A">
        <w:rPr>
          <w:rFonts w:ascii="Times New Roman" w:eastAsia="Times New Roman" w:hAnsi="Times New Roman" w:cs="Times New Roman"/>
          <w:sz w:val="28"/>
          <w:lang w:val="uk-UA"/>
        </w:rPr>
        <w:t xml:space="preserve"> заборгованість 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>відсутня.</w:t>
      </w:r>
    </w:p>
    <w:p w:rsidR="00103F5A" w:rsidRDefault="00103F5A" w:rsidP="006D5C4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92908" w:rsidRPr="00EC3BEF" w:rsidRDefault="00EC3BEF" w:rsidP="006D5C4E">
      <w:pPr>
        <w:spacing w:after="0" w:line="240" w:lineRule="auto"/>
        <w:ind w:right="40" w:firstLine="320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EC3BEF">
        <w:rPr>
          <w:rFonts w:ascii="Times New Roman" w:eastAsia="Times New Roman" w:hAnsi="Times New Roman" w:cs="Times New Roman"/>
          <w:b/>
          <w:sz w:val="28"/>
          <w:lang w:val="uk-UA"/>
        </w:rPr>
        <w:t>Тепер щодо виконання</w:t>
      </w:r>
      <w:r w:rsidR="00ED3C64" w:rsidRPr="00EC3BEF">
        <w:rPr>
          <w:rFonts w:ascii="Times New Roman" w:eastAsia="Times New Roman" w:hAnsi="Times New Roman" w:cs="Times New Roman"/>
          <w:b/>
          <w:sz w:val="28"/>
          <w:lang w:val="uk-UA"/>
        </w:rPr>
        <w:t xml:space="preserve"> Програми соціальн</w:t>
      </w:r>
      <w:r w:rsidRPr="00EC3BEF">
        <w:rPr>
          <w:rFonts w:ascii="Times New Roman" w:eastAsia="Times New Roman" w:hAnsi="Times New Roman" w:cs="Times New Roman"/>
          <w:b/>
          <w:sz w:val="28"/>
          <w:lang w:val="uk-UA"/>
        </w:rPr>
        <w:t>о-</w:t>
      </w:r>
      <w:r w:rsidR="00ED3C64" w:rsidRPr="00EC3BEF">
        <w:rPr>
          <w:rFonts w:ascii="Times New Roman" w:eastAsia="Times New Roman" w:hAnsi="Times New Roman" w:cs="Times New Roman"/>
          <w:b/>
          <w:sz w:val="28"/>
          <w:lang w:val="uk-UA"/>
        </w:rPr>
        <w:t>економічного і культурного</w:t>
      </w:r>
      <w:r w:rsidR="00C77A19">
        <w:rPr>
          <w:rFonts w:ascii="Times New Roman" w:eastAsia="Times New Roman" w:hAnsi="Times New Roman" w:cs="Times New Roman"/>
          <w:b/>
          <w:sz w:val="28"/>
          <w:lang w:val="uk-UA"/>
        </w:rPr>
        <w:t xml:space="preserve"> розвитку сільської ради за 2018</w:t>
      </w:r>
      <w:r w:rsidRPr="00EC3BEF">
        <w:rPr>
          <w:rFonts w:ascii="Times New Roman" w:eastAsia="Times New Roman" w:hAnsi="Times New Roman" w:cs="Times New Roman"/>
          <w:b/>
          <w:sz w:val="28"/>
          <w:lang w:val="uk-UA"/>
        </w:rPr>
        <w:t xml:space="preserve"> рік</w:t>
      </w:r>
      <w:r w:rsidR="00ED3C64" w:rsidRPr="00EC3BEF">
        <w:rPr>
          <w:rFonts w:ascii="Times New Roman" w:eastAsia="Times New Roman" w:hAnsi="Times New Roman" w:cs="Times New Roman"/>
          <w:b/>
          <w:sz w:val="28"/>
          <w:lang w:val="uk-UA"/>
        </w:rPr>
        <w:t xml:space="preserve">: </w:t>
      </w:r>
    </w:p>
    <w:p w:rsidR="00103F5A" w:rsidRDefault="00103F5A" w:rsidP="006D5C4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EC3BEF" w:rsidRDefault="0016769F" w:rsidP="006D5C4E">
      <w:pPr>
        <w:spacing w:after="0" w:line="240" w:lineRule="auto"/>
        <w:ind w:right="40" w:firstLine="320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Стосовно дошкільних закладів, школи та закладів</w:t>
      </w:r>
      <w:r w:rsidR="00362785" w:rsidRPr="001F0B71">
        <w:rPr>
          <w:rFonts w:ascii="Times New Roman" w:eastAsia="Times New Roman" w:hAnsi="Times New Roman" w:cs="Times New Roman"/>
          <w:b/>
          <w:sz w:val="28"/>
          <w:lang w:val="uk-UA"/>
        </w:rPr>
        <w:t xml:space="preserve"> культури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маємо наступні результати</w:t>
      </w:r>
      <w:r w:rsidR="00ED3C64" w:rsidRPr="001F0B71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</w:p>
    <w:p w:rsidR="00C77A19" w:rsidRDefault="00C77A19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77A19">
        <w:rPr>
          <w:rFonts w:ascii="Times New Roman" w:eastAsia="Times New Roman" w:hAnsi="Times New Roman" w:cs="Times New Roman"/>
          <w:sz w:val="28"/>
          <w:lang w:val="uk-UA"/>
        </w:rPr>
        <w:t xml:space="preserve">Передано фінансовий ресурс в вигляді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міжбюджетного трансферту (субвенції):</w:t>
      </w:r>
    </w:p>
    <w:p w:rsidR="00C77A19" w:rsidRDefault="00C77A19" w:rsidP="006D5C4E">
      <w:pPr>
        <w:pStyle w:val="a5"/>
        <w:spacing w:after="0" w:line="240" w:lineRule="auto"/>
        <w:ind w:left="680"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Підвіз дітей </w:t>
      </w:r>
      <w:r w:rsidR="00E95899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lang w:val="uk-UA"/>
        </w:rPr>
        <w:t>99 тис.800 грн.</w:t>
      </w:r>
    </w:p>
    <w:p w:rsidR="00C77A19" w:rsidRDefault="00E95899" w:rsidP="006D5C4E">
      <w:pPr>
        <w:pStyle w:val="a5"/>
        <w:spacing w:after="0" w:line="240" w:lineRule="auto"/>
        <w:ind w:left="680"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Харчування закладів освіти – 99 тис 560 грн.</w:t>
      </w:r>
    </w:p>
    <w:p w:rsidR="00E95899" w:rsidRPr="00C77A19" w:rsidRDefault="00E95899" w:rsidP="006D5C4E">
      <w:pPr>
        <w:pStyle w:val="a5"/>
        <w:spacing w:after="0" w:line="240" w:lineRule="auto"/>
        <w:ind w:left="680"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Оздоровлення дітей -7 тис.432 грн.</w:t>
      </w:r>
    </w:p>
    <w:p w:rsidR="00392908" w:rsidRPr="00EC3BEF" w:rsidRDefault="00E95899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Проводились поточ</w:t>
      </w:r>
      <w:r w:rsidR="007A2076">
        <w:rPr>
          <w:rFonts w:ascii="Times New Roman" w:eastAsia="Times New Roman" w:hAnsi="Times New Roman" w:cs="Times New Roman"/>
          <w:sz w:val="28"/>
          <w:lang w:val="uk-UA"/>
        </w:rPr>
        <w:t>ні ремонти ясл</w:t>
      </w:r>
      <w:r w:rsidR="00527357">
        <w:rPr>
          <w:rFonts w:ascii="Times New Roman" w:eastAsia="Times New Roman" w:hAnsi="Times New Roman" w:cs="Times New Roman"/>
          <w:sz w:val="28"/>
          <w:lang w:val="uk-UA"/>
        </w:rPr>
        <w:t xml:space="preserve">а – садків с. </w:t>
      </w:r>
      <w:proofErr w:type="spellStart"/>
      <w:r w:rsidR="00527357">
        <w:rPr>
          <w:rFonts w:ascii="Times New Roman" w:eastAsia="Times New Roman" w:hAnsi="Times New Roman" w:cs="Times New Roman"/>
          <w:sz w:val="28"/>
          <w:lang w:val="uk-UA"/>
        </w:rPr>
        <w:t>Щасливцеве</w:t>
      </w:r>
      <w:proofErr w:type="spellEnd"/>
      <w:r w:rsidR="00527357">
        <w:rPr>
          <w:rFonts w:ascii="Times New Roman" w:eastAsia="Times New Roman" w:hAnsi="Times New Roman" w:cs="Times New Roman"/>
          <w:sz w:val="28"/>
          <w:lang w:val="uk-UA"/>
        </w:rPr>
        <w:t xml:space="preserve"> та селища</w:t>
      </w:r>
      <w:r w:rsidR="007A2076">
        <w:rPr>
          <w:rFonts w:ascii="Times New Roman" w:eastAsia="Times New Roman" w:hAnsi="Times New Roman" w:cs="Times New Roman"/>
          <w:sz w:val="28"/>
          <w:lang w:val="uk-UA"/>
        </w:rPr>
        <w:t xml:space="preserve"> Приозерне</w:t>
      </w:r>
      <w:r w:rsidR="00527357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D14CC6" w:rsidRDefault="002D48AA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Було придбано </w:t>
      </w:r>
      <w:r w:rsidR="007A2076">
        <w:rPr>
          <w:rFonts w:ascii="Times New Roman" w:eastAsia="Times New Roman" w:hAnsi="Times New Roman" w:cs="Times New Roman"/>
          <w:sz w:val="28"/>
          <w:lang w:val="uk-UA"/>
        </w:rPr>
        <w:t xml:space="preserve">постільну білизну </w:t>
      </w:r>
      <w:r w:rsidR="00527357">
        <w:rPr>
          <w:rFonts w:ascii="Times New Roman" w:eastAsia="Times New Roman" w:hAnsi="Times New Roman" w:cs="Times New Roman"/>
          <w:sz w:val="28"/>
          <w:lang w:val="uk-UA"/>
        </w:rPr>
        <w:t>та господарські</w:t>
      </w:r>
      <w:r w:rsidR="007A2076">
        <w:rPr>
          <w:rFonts w:ascii="Times New Roman" w:eastAsia="Times New Roman" w:hAnsi="Times New Roman" w:cs="Times New Roman"/>
          <w:sz w:val="28"/>
          <w:lang w:val="uk-UA"/>
        </w:rPr>
        <w:t xml:space="preserve"> товари  для я/с «Ромашка» на суму 45 тис. грн.</w:t>
      </w:r>
    </w:p>
    <w:p w:rsidR="007A2076" w:rsidRDefault="007A2076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Придбано гойдалки для я/с «Дзвіночок» на суму</w:t>
      </w:r>
      <w:r w:rsidR="00510A78">
        <w:rPr>
          <w:rFonts w:ascii="Times New Roman" w:eastAsia="Times New Roman" w:hAnsi="Times New Roman" w:cs="Times New Roman"/>
          <w:sz w:val="28"/>
          <w:lang w:val="uk-UA"/>
        </w:rPr>
        <w:t xml:space="preserve"> 89800 грн.</w:t>
      </w:r>
    </w:p>
    <w:p w:rsidR="00D14CC6" w:rsidRPr="007C7376" w:rsidRDefault="00510A78" w:rsidP="006D5C4E">
      <w:pPr>
        <w:spacing w:after="0" w:line="240" w:lineRule="auto"/>
        <w:ind w:left="320" w:right="40" w:firstLine="36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C7376">
        <w:rPr>
          <w:rFonts w:ascii="Times New Roman" w:eastAsia="Times New Roman" w:hAnsi="Times New Roman" w:cs="Times New Roman"/>
          <w:sz w:val="28"/>
          <w:lang w:val="uk-UA"/>
        </w:rPr>
        <w:t>Постійно проводиться робота по забезпеченню належних умов для розвитку української культури, гармонійного поєднання інтересів української нації, корінних народів і національних меншин.</w:t>
      </w:r>
    </w:p>
    <w:p w:rsidR="00510A78" w:rsidRDefault="00527357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lastRenderedPageBreak/>
        <w:t>Для будинку культури</w:t>
      </w:r>
      <w:r w:rsidR="00510A78">
        <w:rPr>
          <w:rFonts w:ascii="Times New Roman" w:eastAsia="Times New Roman" w:hAnsi="Times New Roman" w:cs="Times New Roman"/>
          <w:sz w:val="28"/>
          <w:lang w:val="uk-UA"/>
        </w:rPr>
        <w:t xml:space="preserve"> с. Щасливцеве придбано технічну апаратуру на суму -198 тис. 200 грн, комплекти </w:t>
      </w:r>
      <w:r w:rsidR="009825C8">
        <w:rPr>
          <w:rFonts w:ascii="Times New Roman" w:eastAsia="Times New Roman" w:hAnsi="Times New Roman" w:cs="Times New Roman"/>
          <w:sz w:val="28"/>
          <w:lang w:val="uk-UA"/>
        </w:rPr>
        <w:t xml:space="preserve">сценічних </w:t>
      </w:r>
      <w:r w:rsidR="00510A78">
        <w:rPr>
          <w:rFonts w:ascii="Times New Roman" w:eastAsia="Times New Roman" w:hAnsi="Times New Roman" w:cs="Times New Roman"/>
          <w:sz w:val="28"/>
          <w:lang w:val="uk-UA"/>
        </w:rPr>
        <w:t>костюмів</w:t>
      </w:r>
      <w:r w:rsidR="009825C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510A78">
        <w:rPr>
          <w:rFonts w:ascii="Times New Roman" w:eastAsia="Times New Roman" w:hAnsi="Times New Roman" w:cs="Times New Roman"/>
          <w:sz w:val="28"/>
          <w:lang w:val="uk-UA"/>
        </w:rPr>
        <w:t>та сценічне взуття</w:t>
      </w:r>
      <w:r w:rsidR="009825C8">
        <w:rPr>
          <w:rFonts w:ascii="Times New Roman" w:eastAsia="Times New Roman" w:hAnsi="Times New Roman" w:cs="Times New Roman"/>
          <w:sz w:val="28"/>
          <w:lang w:val="uk-UA"/>
        </w:rPr>
        <w:t xml:space="preserve"> – 161 тис. 650 грн.</w:t>
      </w:r>
    </w:p>
    <w:p w:rsidR="009825C8" w:rsidRDefault="009825C8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EC3BEF">
        <w:rPr>
          <w:rFonts w:ascii="Times New Roman" w:eastAsia="Times New Roman" w:hAnsi="Times New Roman" w:cs="Times New Roman"/>
          <w:sz w:val="28"/>
          <w:lang w:val="uk-UA"/>
        </w:rPr>
        <w:t xml:space="preserve"> сільську бібліотеку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EC3BEF">
        <w:rPr>
          <w:rFonts w:ascii="Times New Roman" w:eastAsia="Times New Roman" w:hAnsi="Times New Roman" w:cs="Times New Roman"/>
          <w:sz w:val="28"/>
          <w:lang w:val="uk-UA"/>
        </w:rPr>
        <w:t>придбані канцтовари, зроблена підписка на періодичну літературу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на суму 4тис.444 грн</w:t>
      </w:r>
      <w:r w:rsidRPr="00EC3BEF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7C7376" w:rsidRDefault="007C7376" w:rsidP="006D5C4E">
      <w:pPr>
        <w:spacing w:line="240" w:lineRule="auto"/>
        <w:ind w:right="40" w:firstLine="32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C7376">
        <w:rPr>
          <w:rFonts w:ascii="Times New Roman" w:eastAsia="Times New Roman" w:hAnsi="Times New Roman" w:cs="Times New Roman"/>
          <w:sz w:val="28"/>
          <w:lang w:val="uk-UA"/>
        </w:rPr>
        <w:t>З метою надання якісних послуг та розвитку в сфер</w:t>
      </w:r>
      <w:r w:rsidR="00527357">
        <w:rPr>
          <w:rFonts w:ascii="Times New Roman" w:eastAsia="Times New Roman" w:hAnsi="Times New Roman" w:cs="Times New Roman"/>
          <w:sz w:val="28"/>
          <w:lang w:val="uk-UA"/>
        </w:rPr>
        <w:t xml:space="preserve">і освіти, підтримки належного рівня матеріально-технічної </w:t>
      </w:r>
      <w:r w:rsidRPr="007C7376">
        <w:rPr>
          <w:rFonts w:ascii="Times New Roman" w:eastAsia="Times New Roman" w:hAnsi="Times New Roman" w:cs="Times New Roman"/>
          <w:sz w:val="28"/>
          <w:lang w:val="uk-UA"/>
        </w:rPr>
        <w:t>бази і забезпечення проведення видатків на утримання закладів освіти було передано  з  Щасливцевського сільського бюджету  районному бюджету фінансов</w:t>
      </w:r>
      <w:r w:rsidR="00527357">
        <w:rPr>
          <w:rFonts w:ascii="Times New Roman" w:eastAsia="Times New Roman" w:hAnsi="Times New Roman" w:cs="Times New Roman"/>
          <w:sz w:val="28"/>
          <w:lang w:val="uk-UA"/>
        </w:rPr>
        <w:t>ий</w:t>
      </w:r>
      <w:r w:rsidRPr="007C7376">
        <w:rPr>
          <w:rFonts w:ascii="Times New Roman" w:eastAsia="Times New Roman" w:hAnsi="Times New Roman" w:cs="Times New Roman"/>
          <w:sz w:val="28"/>
          <w:lang w:val="uk-UA"/>
        </w:rPr>
        <w:t xml:space="preserve"> ресурс у вигляді міжбюджетного трансферту (субвенції) на: </w:t>
      </w:r>
    </w:p>
    <w:p w:rsidR="007C7376" w:rsidRDefault="007C7376" w:rsidP="006D5C4E">
      <w:pPr>
        <w:pStyle w:val="a5"/>
        <w:numPr>
          <w:ilvl w:val="0"/>
          <w:numId w:val="2"/>
        </w:numPr>
        <w:spacing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C7376">
        <w:rPr>
          <w:rFonts w:ascii="Times New Roman" w:eastAsia="Times New Roman" w:hAnsi="Times New Roman" w:cs="Times New Roman"/>
          <w:sz w:val="28"/>
          <w:lang w:val="uk-UA"/>
        </w:rPr>
        <w:t>монтаж пожежної сигналізації в я/с «Ромашка» - 37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тис. </w:t>
      </w:r>
      <w:r w:rsidRPr="007C7376">
        <w:rPr>
          <w:rFonts w:ascii="Times New Roman" w:eastAsia="Times New Roman" w:hAnsi="Times New Roman" w:cs="Times New Roman"/>
          <w:sz w:val="28"/>
          <w:lang w:val="uk-UA"/>
        </w:rPr>
        <w:t>980 грн.,</w:t>
      </w:r>
    </w:p>
    <w:p w:rsidR="007C7376" w:rsidRDefault="007C7376" w:rsidP="006D5C4E">
      <w:pPr>
        <w:pStyle w:val="a5"/>
        <w:numPr>
          <w:ilvl w:val="0"/>
          <w:numId w:val="2"/>
        </w:numPr>
        <w:spacing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C7376">
        <w:rPr>
          <w:rFonts w:ascii="Times New Roman" w:eastAsia="Times New Roman" w:hAnsi="Times New Roman" w:cs="Times New Roman"/>
          <w:sz w:val="28"/>
          <w:lang w:val="uk-UA"/>
        </w:rPr>
        <w:t xml:space="preserve"> монтаж пожежної сигналізації в Щасливцевській ЗОШ </w:t>
      </w:r>
      <w:r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7C7376">
        <w:rPr>
          <w:rFonts w:ascii="Times New Roman" w:eastAsia="Times New Roman" w:hAnsi="Times New Roman" w:cs="Times New Roman"/>
          <w:sz w:val="28"/>
          <w:lang w:val="uk-UA"/>
        </w:rPr>
        <w:t xml:space="preserve"> 47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тис. </w:t>
      </w:r>
      <w:r w:rsidRPr="007C7376">
        <w:rPr>
          <w:rFonts w:ascii="Times New Roman" w:eastAsia="Times New Roman" w:hAnsi="Times New Roman" w:cs="Times New Roman"/>
          <w:sz w:val="28"/>
          <w:lang w:val="uk-UA"/>
        </w:rPr>
        <w:t>288 грн.,</w:t>
      </w:r>
    </w:p>
    <w:p w:rsidR="007C7376" w:rsidRDefault="007C7376" w:rsidP="006D5C4E">
      <w:pPr>
        <w:pStyle w:val="a5"/>
        <w:numPr>
          <w:ilvl w:val="0"/>
          <w:numId w:val="2"/>
        </w:numPr>
        <w:spacing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C7376">
        <w:rPr>
          <w:rFonts w:ascii="Times New Roman" w:eastAsia="Times New Roman" w:hAnsi="Times New Roman" w:cs="Times New Roman"/>
          <w:sz w:val="28"/>
          <w:lang w:val="uk-UA"/>
        </w:rPr>
        <w:t xml:space="preserve">поточний ремонт опалення в учбовому корпусі Щасливцевської ЗОШ </w:t>
      </w:r>
      <w:r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7C7376">
        <w:rPr>
          <w:rFonts w:ascii="Times New Roman" w:eastAsia="Times New Roman" w:hAnsi="Times New Roman" w:cs="Times New Roman"/>
          <w:sz w:val="28"/>
          <w:lang w:val="uk-UA"/>
        </w:rPr>
        <w:t xml:space="preserve"> 56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тис.</w:t>
      </w:r>
      <w:r w:rsidRPr="007C7376">
        <w:rPr>
          <w:rFonts w:ascii="Times New Roman" w:eastAsia="Times New Roman" w:hAnsi="Times New Roman" w:cs="Times New Roman"/>
          <w:sz w:val="28"/>
          <w:lang w:val="uk-UA"/>
        </w:rPr>
        <w:t>879 грн.,</w:t>
      </w:r>
    </w:p>
    <w:p w:rsidR="007C7376" w:rsidRDefault="00527357" w:rsidP="006D5C4E">
      <w:pPr>
        <w:pStyle w:val="a5"/>
        <w:numPr>
          <w:ilvl w:val="0"/>
          <w:numId w:val="2"/>
        </w:numPr>
        <w:spacing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встановлення </w:t>
      </w:r>
      <w:r w:rsidR="007C7376">
        <w:rPr>
          <w:rFonts w:ascii="Times New Roman" w:eastAsia="Times New Roman" w:hAnsi="Times New Roman" w:cs="Times New Roman"/>
          <w:sz w:val="28"/>
          <w:lang w:val="uk-UA"/>
        </w:rPr>
        <w:t>огорожі</w:t>
      </w:r>
      <w:r w:rsidR="007C7376" w:rsidRPr="007C737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7C7376" w:rsidRPr="007C7376">
        <w:rPr>
          <w:rFonts w:ascii="Times New Roman" w:eastAsia="Times New Roman" w:hAnsi="Times New Roman" w:cs="Times New Roman"/>
          <w:sz w:val="28"/>
          <w:lang w:val="uk-UA"/>
        </w:rPr>
        <w:t>Щасливцевської</w:t>
      </w:r>
      <w:proofErr w:type="spellEnd"/>
      <w:r w:rsidR="007C7376" w:rsidRPr="007C7376">
        <w:rPr>
          <w:rFonts w:ascii="Times New Roman" w:eastAsia="Times New Roman" w:hAnsi="Times New Roman" w:cs="Times New Roman"/>
          <w:sz w:val="28"/>
          <w:lang w:val="uk-UA"/>
        </w:rPr>
        <w:t xml:space="preserve"> ЗОШ з північної сторони – 60</w:t>
      </w:r>
      <w:r w:rsidR="007C7376">
        <w:rPr>
          <w:rFonts w:ascii="Times New Roman" w:eastAsia="Times New Roman" w:hAnsi="Times New Roman" w:cs="Times New Roman"/>
          <w:sz w:val="28"/>
          <w:lang w:val="uk-UA"/>
        </w:rPr>
        <w:t xml:space="preserve"> тис</w:t>
      </w:r>
      <w:r w:rsidR="007C7376" w:rsidRPr="007C7376">
        <w:rPr>
          <w:rFonts w:ascii="Times New Roman" w:eastAsia="Times New Roman" w:hAnsi="Times New Roman" w:cs="Times New Roman"/>
          <w:sz w:val="28"/>
          <w:lang w:val="uk-UA"/>
        </w:rPr>
        <w:t xml:space="preserve"> грн.,</w:t>
      </w:r>
    </w:p>
    <w:p w:rsidR="007C7376" w:rsidRDefault="007C7376" w:rsidP="006D5C4E">
      <w:pPr>
        <w:pStyle w:val="a5"/>
        <w:numPr>
          <w:ilvl w:val="0"/>
          <w:numId w:val="2"/>
        </w:numPr>
        <w:spacing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C7376">
        <w:rPr>
          <w:rFonts w:ascii="Times New Roman" w:eastAsia="Times New Roman" w:hAnsi="Times New Roman" w:cs="Times New Roman"/>
          <w:sz w:val="28"/>
          <w:lang w:val="uk-UA"/>
        </w:rPr>
        <w:t xml:space="preserve"> монтаж устаткування дистанційної передачі даних з комерційного обліку природнього газу в котельні ЗДО я/с «Ромашка» – 38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тис. </w:t>
      </w:r>
      <w:r w:rsidRPr="007C7376">
        <w:rPr>
          <w:rFonts w:ascii="Times New Roman" w:eastAsia="Times New Roman" w:hAnsi="Times New Roman" w:cs="Times New Roman"/>
          <w:sz w:val="28"/>
          <w:lang w:val="uk-UA"/>
        </w:rPr>
        <w:t>496 грн.,</w:t>
      </w:r>
    </w:p>
    <w:p w:rsidR="007C7376" w:rsidRDefault="007C7376" w:rsidP="006D5C4E">
      <w:pPr>
        <w:pStyle w:val="a5"/>
        <w:numPr>
          <w:ilvl w:val="0"/>
          <w:numId w:val="2"/>
        </w:numPr>
        <w:spacing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C7376">
        <w:rPr>
          <w:rFonts w:ascii="Times New Roman" w:eastAsia="Times New Roman" w:hAnsi="Times New Roman" w:cs="Times New Roman"/>
          <w:sz w:val="28"/>
          <w:lang w:val="uk-UA"/>
        </w:rPr>
        <w:t xml:space="preserve"> капітальний ремонт  приміщення музичної  зали - шкільної їдальні (у</w:t>
      </w:r>
      <w:r>
        <w:rPr>
          <w:rFonts w:ascii="Times New Roman" w:eastAsia="Times New Roman" w:hAnsi="Times New Roman" w:cs="Times New Roman"/>
          <w:sz w:val="28"/>
          <w:lang w:val="uk-UA"/>
        </w:rPr>
        <w:t>теплення підлоги) -167 тис. 918 грн.</w:t>
      </w:r>
    </w:p>
    <w:p w:rsidR="007C7376" w:rsidRPr="007C7376" w:rsidRDefault="007C7376" w:rsidP="006D5C4E">
      <w:pPr>
        <w:pStyle w:val="a5"/>
        <w:numPr>
          <w:ilvl w:val="0"/>
          <w:numId w:val="2"/>
        </w:numPr>
        <w:spacing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Pr="007C7376">
        <w:rPr>
          <w:rFonts w:ascii="Times New Roman" w:eastAsia="Times New Roman" w:hAnsi="Times New Roman" w:cs="Times New Roman"/>
          <w:sz w:val="28"/>
          <w:lang w:val="uk-UA"/>
        </w:rPr>
        <w:t>ридбання мультимедійного проектора -</w:t>
      </w:r>
      <w:r w:rsidR="0052735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7C7376">
        <w:rPr>
          <w:rFonts w:ascii="Times New Roman" w:eastAsia="Times New Roman" w:hAnsi="Times New Roman" w:cs="Times New Roman"/>
          <w:sz w:val="28"/>
          <w:lang w:val="uk-UA"/>
        </w:rPr>
        <w:t>15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тис.</w:t>
      </w:r>
      <w:r w:rsidRPr="007C7376">
        <w:rPr>
          <w:rFonts w:ascii="Times New Roman" w:eastAsia="Times New Roman" w:hAnsi="Times New Roman" w:cs="Times New Roman"/>
          <w:sz w:val="28"/>
          <w:lang w:val="uk-UA"/>
        </w:rPr>
        <w:t xml:space="preserve"> грн., мультимедійної дошки – 22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тис. </w:t>
      </w:r>
      <w:r w:rsidRPr="007C7376">
        <w:rPr>
          <w:rFonts w:ascii="Times New Roman" w:eastAsia="Times New Roman" w:hAnsi="Times New Roman" w:cs="Times New Roman"/>
          <w:sz w:val="28"/>
          <w:lang w:val="uk-UA"/>
        </w:rPr>
        <w:t xml:space="preserve"> грн., принтер</w:t>
      </w:r>
      <w:r>
        <w:rPr>
          <w:rFonts w:ascii="Times New Roman" w:eastAsia="Times New Roman" w:hAnsi="Times New Roman" w:cs="Times New Roman"/>
          <w:sz w:val="28"/>
          <w:lang w:val="uk-UA"/>
        </w:rPr>
        <w:t>а</w:t>
      </w:r>
      <w:r w:rsidRPr="007C7376">
        <w:rPr>
          <w:rFonts w:ascii="Times New Roman" w:eastAsia="Times New Roman" w:hAnsi="Times New Roman" w:cs="Times New Roman"/>
          <w:sz w:val="28"/>
          <w:lang w:val="uk-UA"/>
        </w:rPr>
        <w:t xml:space="preserve"> – 8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тис.</w:t>
      </w:r>
      <w:r w:rsidRPr="007C7376">
        <w:rPr>
          <w:rFonts w:ascii="Times New Roman" w:eastAsia="Times New Roman" w:hAnsi="Times New Roman" w:cs="Times New Roman"/>
          <w:sz w:val="28"/>
          <w:lang w:val="uk-UA"/>
        </w:rPr>
        <w:t xml:space="preserve"> грн.</w:t>
      </w:r>
    </w:p>
    <w:p w:rsidR="007C7376" w:rsidRPr="007C7376" w:rsidRDefault="007C7376" w:rsidP="006D5C4E">
      <w:pPr>
        <w:spacing w:after="0" w:line="240" w:lineRule="auto"/>
        <w:ind w:left="320" w:right="40" w:firstLine="36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C7376">
        <w:rPr>
          <w:rFonts w:ascii="Times New Roman" w:eastAsia="Times New Roman" w:hAnsi="Times New Roman" w:cs="Times New Roman"/>
          <w:sz w:val="28"/>
          <w:lang w:val="uk-UA"/>
        </w:rPr>
        <w:t xml:space="preserve">Проведено облаштування прилеглої території  сільського клубу с. Генічеська Гірка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– </w:t>
      </w:r>
      <w:r w:rsidRPr="007C7376">
        <w:rPr>
          <w:rFonts w:ascii="Times New Roman" w:eastAsia="Times New Roman" w:hAnsi="Times New Roman" w:cs="Times New Roman"/>
          <w:sz w:val="28"/>
          <w:lang w:val="uk-UA"/>
        </w:rPr>
        <w:t>340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тис. </w:t>
      </w:r>
      <w:r w:rsidRPr="007C7376">
        <w:rPr>
          <w:rFonts w:ascii="Times New Roman" w:eastAsia="Times New Roman" w:hAnsi="Times New Roman" w:cs="Times New Roman"/>
          <w:sz w:val="28"/>
          <w:lang w:val="uk-UA"/>
        </w:rPr>
        <w:t>408 грн.</w:t>
      </w:r>
    </w:p>
    <w:p w:rsidR="00AD76BC" w:rsidRDefault="00772B57" w:rsidP="006D5C4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</w:t>
      </w:r>
      <w:r w:rsidR="00CA452A" w:rsidRPr="00EC3BEF">
        <w:rPr>
          <w:rFonts w:ascii="Times New Roman" w:eastAsia="Times New Roman" w:hAnsi="Times New Roman" w:cs="Times New Roman"/>
          <w:sz w:val="28"/>
          <w:lang w:val="uk-UA"/>
        </w:rPr>
        <w:t>Працюють спортивні секції та тре</w:t>
      </w:r>
      <w:r w:rsidR="005B67FA" w:rsidRPr="00EC3BEF">
        <w:rPr>
          <w:rFonts w:ascii="Times New Roman" w:eastAsia="Times New Roman" w:hAnsi="Times New Roman" w:cs="Times New Roman"/>
          <w:sz w:val="28"/>
          <w:lang w:val="uk-UA"/>
        </w:rPr>
        <w:t>нажерний зал.</w:t>
      </w:r>
      <w:r w:rsidR="002A30AC" w:rsidRPr="00EC3BEF">
        <w:rPr>
          <w:rFonts w:ascii="Times New Roman" w:eastAsia="Times New Roman" w:hAnsi="Times New Roman" w:cs="Times New Roman"/>
          <w:sz w:val="28"/>
          <w:lang w:val="uk-UA"/>
        </w:rPr>
        <w:t xml:space="preserve"> В тренажерний зал придбано </w:t>
      </w:r>
      <w:r w:rsidR="007C7376">
        <w:rPr>
          <w:rFonts w:ascii="Times New Roman" w:eastAsia="Times New Roman" w:hAnsi="Times New Roman" w:cs="Times New Roman"/>
          <w:sz w:val="28"/>
          <w:lang w:val="uk-UA"/>
        </w:rPr>
        <w:t>один тренажер</w:t>
      </w:r>
      <w:r w:rsidR="002A30AC" w:rsidRPr="00EC3BEF">
        <w:rPr>
          <w:rFonts w:ascii="Times New Roman" w:eastAsia="Times New Roman" w:hAnsi="Times New Roman" w:cs="Times New Roman"/>
          <w:sz w:val="28"/>
          <w:lang w:val="uk-UA"/>
        </w:rPr>
        <w:t xml:space="preserve"> на суму </w:t>
      </w:r>
      <w:r w:rsidR="007C7376">
        <w:rPr>
          <w:rFonts w:ascii="Times New Roman" w:eastAsia="Times New Roman" w:hAnsi="Times New Roman" w:cs="Times New Roman"/>
          <w:sz w:val="28"/>
          <w:lang w:val="uk-UA"/>
        </w:rPr>
        <w:t>12</w:t>
      </w:r>
      <w:r w:rsidR="0016769F">
        <w:rPr>
          <w:rFonts w:ascii="Times New Roman" w:eastAsia="Times New Roman" w:hAnsi="Times New Roman" w:cs="Times New Roman"/>
          <w:sz w:val="28"/>
          <w:lang w:val="uk-UA"/>
        </w:rPr>
        <w:t xml:space="preserve"> тисяч </w:t>
      </w:r>
      <w:r w:rsidR="007C7376">
        <w:rPr>
          <w:rFonts w:ascii="Times New Roman" w:eastAsia="Times New Roman" w:hAnsi="Times New Roman" w:cs="Times New Roman"/>
          <w:sz w:val="28"/>
          <w:lang w:val="uk-UA"/>
        </w:rPr>
        <w:t>400</w:t>
      </w:r>
      <w:r w:rsidR="002A30AC" w:rsidRPr="00EC3BEF">
        <w:rPr>
          <w:rFonts w:ascii="Times New Roman" w:eastAsia="Times New Roman" w:hAnsi="Times New Roman" w:cs="Times New Roman"/>
          <w:sz w:val="28"/>
          <w:lang w:val="uk-UA"/>
        </w:rPr>
        <w:t xml:space="preserve"> грн.</w:t>
      </w:r>
    </w:p>
    <w:p w:rsidR="00012D3B" w:rsidRPr="00EC3BEF" w:rsidRDefault="00012D3B" w:rsidP="006D5C4E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2D3B">
        <w:rPr>
          <w:rFonts w:ascii="Times New Roman" w:eastAsia="Times New Roman" w:hAnsi="Times New Roman" w:cs="Times New Roman"/>
          <w:sz w:val="28"/>
          <w:lang w:val="uk-UA"/>
        </w:rPr>
        <w:t>Вс</w:t>
      </w:r>
      <w:r>
        <w:rPr>
          <w:rFonts w:ascii="Times New Roman" w:eastAsia="Times New Roman" w:hAnsi="Times New Roman" w:cs="Times New Roman"/>
          <w:sz w:val="28"/>
          <w:lang w:val="uk-UA"/>
        </w:rPr>
        <w:t>тановлено 2 спортивних комплекси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«Супермен»</w:t>
      </w:r>
      <w:r w:rsidR="00527357">
        <w:rPr>
          <w:rFonts w:ascii="Times New Roman" w:eastAsia="Times New Roman" w:hAnsi="Times New Roman" w:cs="Times New Roman"/>
          <w:sz w:val="28"/>
          <w:lang w:val="uk-UA"/>
        </w:rPr>
        <w:t xml:space="preserve"> - в 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>парк</w:t>
      </w:r>
      <w:r w:rsidR="00527357">
        <w:rPr>
          <w:rFonts w:ascii="Times New Roman" w:eastAsia="Times New Roman" w:hAnsi="Times New Roman" w:cs="Times New Roman"/>
          <w:sz w:val="28"/>
          <w:lang w:val="uk-UA"/>
        </w:rPr>
        <w:t xml:space="preserve">у с. </w:t>
      </w:r>
      <w:proofErr w:type="spellStart"/>
      <w:r w:rsidR="00527357">
        <w:rPr>
          <w:rFonts w:ascii="Times New Roman" w:eastAsia="Times New Roman" w:hAnsi="Times New Roman" w:cs="Times New Roman"/>
          <w:sz w:val="28"/>
          <w:lang w:val="uk-UA"/>
        </w:rPr>
        <w:t>Щасливцеве</w:t>
      </w:r>
      <w:proofErr w:type="spellEnd"/>
      <w:r w:rsidR="00527357">
        <w:rPr>
          <w:rFonts w:ascii="Times New Roman" w:eastAsia="Times New Roman" w:hAnsi="Times New Roman" w:cs="Times New Roman"/>
          <w:sz w:val="28"/>
          <w:lang w:val="uk-UA"/>
        </w:rPr>
        <w:t xml:space="preserve"> та на пляжній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зон</w:t>
      </w:r>
      <w:r w:rsidR="00527357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с. Щасливцеве.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Планується встановити ще на території селища Приозерне.</w:t>
      </w:r>
    </w:p>
    <w:p w:rsidR="00392908" w:rsidRPr="00012D3B" w:rsidRDefault="00ED3C64" w:rsidP="006D5C4E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Колективи </w:t>
      </w:r>
      <w:proofErr w:type="spellStart"/>
      <w:r w:rsidR="0016769F" w:rsidRPr="00012D3B">
        <w:rPr>
          <w:rFonts w:ascii="Times New Roman" w:eastAsia="Times New Roman" w:hAnsi="Times New Roman" w:cs="Times New Roman"/>
          <w:sz w:val="28"/>
          <w:lang w:val="uk-UA"/>
        </w:rPr>
        <w:t>Щасливцевського</w:t>
      </w:r>
      <w:proofErr w:type="spellEnd"/>
      <w:r w:rsidR="0016769F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будинку культури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та сільського к</w:t>
      </w:r>
      <w:r w:rsidR="00654AED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лубу с. Генічеська Гірка </w:t>
      </w:r>
      <w:r w:rsidR="0016769F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у </w:t>
      </w:r>
      <w:r w:rsidR="007C7376" w:rsidRPr="00012D3B">
        <w:rPr>
          <w:rFonts w:ascii="Times New Roman" w:eastAsia="Times New Roman" w:hAnsi="Times New Roman" w:cs="Times New Roman"/>
          <w:sz w:val="28"/>
          <w:lang w:val="uk-UA"/>
        </w:rPr>
        <w:t>2018</w:t>
      </w:r>
      <w:r w:rsidR="0016769F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році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провел</w:t>
      </w:r>
      <w:r w:rsidR="00527357">
        <w:rPr>
          <w:rFonts w:ascii="Times New Roman" w:eastAsia="Times New Roman" w:hAnsi="Times New Roman" w:cs="Times New Roman"/>
          <w:sz w:val="28"/>
          <w:lang w:val="uk-UA"/>
        </w:rPr>
        <w:t>и багато різноманітних заходів</w:t>
      </w:r>
      <w:r w:rsidR="0016769F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85CE1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та з успіхом 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>брали участь у районних, обласних та міжнародних заходах.</w:t>
      </w:r>
    </w:p>
    <w:p w:rsidR="00BD6983" w:rsidRPr="00F77F5B" w:rsidRDefault="00685CE1" w:rsidP="006D5C4E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12D3B"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7C7376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2018</w:t>
      </w:r>
      <w:r w:rsidR="00ED3C64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році баг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ато уваги приділялося </w:t>
      </w:r>
      <w:r w:rsidRPr="00F77F5B">
        <w:rPr>
          <w:rFonts w:ascii="Times New Roman" w:eastAsia="Times New Roman" w:hAnsi="Times New Roman" w:cs="Times New Roman"/>
          <w:b/>
          <w:sz w:val="28"/>
          <w:lang w:val="uk-UA"/>
        </w:rPr>
        <w:t xml:space="preserve">розвитку </w:t>
      </w:r>
      <w:r w:rsidR="00ED3C64" w:rsidRPr="00F77F5B">
        <w:rPr>
          <w:rFonts w:ascii="Times New Roman" w:eastAsia="Times New Roman" w:hAnsi="Times New Roman" w:cs="Times New Roman"/>
          <w:b/>
          <w:sz w:val="28"/>
          <w:lang w:val="uk-UA"/>
        </w:rPr>
        <w:t>спорту.</w:t>
      </w:r>
      <w:r w:rsidR="00ED3C64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F77F5B">
        <w:rPr>
          <w:rFonts w:ascii="Times New Roman" w:eastAsia="Times New Roman" w:hAnsi="Times New Roman" w:cs="Times New Roman"/>
          <w:b/>
          <w:sz w:val="28"/>
          <w:lang w:val="uk-UA"/>
        </w:rPr>
        <w:t>Зокрема, відбулися</w:t>
      </w:r>
      <w:r w:rsidR="00BE62CB" w:rsidRPr="00F77F5B">
        <w:rPr>
          <w:rFonts w:ascii="Times New Roman" w:eastAsia="Times New Roman" w:hAnsi="Times New Roman" w:cs="Times New Roman"/>
          <w:b/>
          <w:sz w:val="28"/>
          <w:lang w:val="uk-UA"/>
        </w:rPr>
        <w:t xml:space="preserve"> такі </w:t>
      </w:r>
      <w:r w:rsidRPr="00F77F5B">
        <w:rPr>
          <w:rFonts w:ascii="Times New Roman" w:eastAsia="Times New Roman" w:hAnsi="Times New Roman" w:cs="Times New Roman"/>
          <w:b/>
          <w:sz w:val="28"/>
          <w:lang w:val="uk-UA"/>
        </w:rPr>
        <w:t>спортивні заходи</w:t>
      </w:r>
      <w:r w:rsidR="00BE62CB" w:rsidRPr="00F77F5B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</w:p>
    <w:p w:rsidR="00BD6983" w:rsidRPr="00BD6983" w:rsidRDefault="00BD6983" w:rsidP="006D5C4E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Pr="00BD6983">
        <w:rPr>
          <w:rFonts w:ascii="Times New Roman" w:eastAsia="Times New Roman" w:hAnsi="Times New Roman" w:cs="Times New Roman"/>
          <w:sz w:val="28"/>
          <w:lang w:val="uk-UA"/>
        </w:rPr>
        <w:t xml:space="preserve">Міжнародний дитячий турнір з боксу </w:t>
      </w:r>
    </w:p>
    <w:p w:rsidR="00BD6983" w:rsidRPr="00BD6983" w:rsidRDefault="00BD6983" w:rsidP="006D5C4E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D6983">
        <w:rPr>
          <w:rFonts w:ascii="Times New Roman" w:eastAsia="Times New Roman" w:hAnsi="Times New Roman" w:cs="Times New Roman"/>
          <w:sz w:val="28"/>
          <w:lang w:val="uk-UA"/>
        </w:rPr>
        <w:t xml:space="preserve">- Дитячий забіг до Дню захисту дітей </w:t>
      </w:r>
    </w:p>
    <w:p w:rsidR="00BD6983" w:rsidRDefault="00BD6983" w:rsidP="006D5C4E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D6983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lang w:val="uk-UA"/>
        </w:rPr>
        <w:t>Два т</w:t>
      </w:r>
      <w:r w:rsidRPr="00BD6983">
        <w:rPr>
          <w:rFonts w:ascii="Times New Roman" w:eastAsia="Times New Roman" w:hAnsi="Times New Roman" w:cs="Times New Roman"/>
          <w:sz w:val="28"/>
          <w:lang w:val="uk-UA"/>
        </w:rPr>
        <w:t>урнір</w:t>
      </w:r>
      <w:r>
        <w:rPr>
          <w:rFonts w:ascii="Times New Roman" w:eastAsia="Times New Roman" w:hAnsi="Times New Roman" w:cs="Times New Roman"/>
          <w:sz w:val="28"/>
          <w:lang w:val="uk-UA"/>
        </w:rPr>
        <w:t>и</w:t>
      </w:r>
      <w:r w:rsidRPr="00BD6983">
        <w:rPr>
          <w:rFonts w:ascii="Times New Roman" w:eastAsia="Times New Roman" w:hAnsi="Times New Roman" w:cs="Times New Roman"/>
          <w:sz w:val="28"/>
          <w:lang w:val="uk-UA"/>
        </w:rPr>
        <w:t xml:space="preserve"> з </w:t>
      </w:r>
      <w:proofErr w:type="spellStart"/>
      <w:r w:rsidRPr="00BD6983">
        <w:rPr>
          <w:rFonts w:ascii="Times New Roman" w:eastAsia="Times New Roman" w:hAnsi="Times New Roman" w:cs="Times New Roman"/>
          <w:sz w:val="28"/>
          <w:lang w:val="uk-UA"/>
        </w:rPr>
        <w:t>пауерліфтингу</w:t>
      </w:r>
      <w:proofErr w:type="spellEnd"/>
      <w:r w:rsidRPr="00BD6983">
        <w:rPr>
          <w:rFonts w:ascii="Times New Roman" w:eastAsia="Times New Roman" w:hAnsi="Times New Roman" w:cs="Times New Roman"/>
          <w:sz w:val="28"/>
          <w:lang w:val="uk-UA"/>
        </w:rPr>
        <w:t xml:space="preserve"> «</w:t>
      </w:r>
      <w:proofErr w:type="spellStart"/>
      <w:r w:rsidRPr="00BD6983">
        <w:rPr>
          <w:rFonts w:ascii="Times New Roman" w:eastAsia="Times New Roman" w:hAnsi="Times New Roman" w:cs="Times New Roman"/>
          <w:sz w:val="28"/>
          <w:lang w:val="uk-UA"/>
        </w:rPr>
        <w:t>Арабатський</w:t>
      </w:r>
      <w:proofErr w:type="spellEnd"/>
      <w:r w:rsidRPr="00BD6983">
        <w:rPr>
          <w:rFonts w:ascii="Times New Roman" w:eastAsia="Times New Roman" w:hAnsi="Times New Roman" w:cs="Times New Roman"/>
          <w:sz w:val="28"/>
          <w:lang w:val="uk-UA"/>
        </w:rPr>
        <w:t xml:space="preserve"> богатир» </w:t>
      </w:r>
    </w:p>
    <w:p w:rsidR="00BD6983" w:rsidRPr="00BD6983" w:rsidRDefault="00BD6983" w:rsidP="006D5C4E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- Турнір з силового багатоборства «Кубок Азовського моря»</w:t>
      </w:r>
    </w:p>
    <w:p w:rsidR="00BD6983" w:rsidRDefault="00BD6983" w:rsidP="006D5C4E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D6983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C30C5F">
        <w:rPr>
          <w:rFonts w:ascii="Times New Roman" w:eastAsia="Times New Roman" w:hAnsi="Times New Roman" w:cs="Times New Roman"/>
          <w:sz w:val="28"/>
          <w:lang w:val="uk-UA"/>
        </w:rPr>
        <w:t xml:space="preserve">Вперше проведено </w:t>
      </w:r>
      <w:r w:rsidRPr="00BD6983">
        <w:rPr>
          <w:rFonts w:ascii="Times New Roman" w:eastAsia="Times New Roman" w:hAnsi="Times New Roman" w:cs="Times New Roman"/>
          <w:sz w:val="28"/>
          <w:lang w:val="uk-UA"/>
        </w:rPr>
        <w:t>«</w:t>
      </w:r>
      <w:proofErr w:type="spellStart"/>
      <w:r w:rsidRPr="00BD6983">
        <w:rPr>
          <w:rFonts w:ascii="Times New Roman" w:eastAsia="Times New Roman" w:hAnsi="Times New Roman" w:cs="Times New Roman"/>
          <w:sz w:val="28"/>
          <w:lang w:val="uk-UA"/>
        </w:rPr>
        <w:t>Арабатьский</w:t>
      </w:r>
      <w:proofErr w:type="spellEnd"/>
      <w:r w:rsidRPr="00BD698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BD6983">
        <w:rPr>
          <w:rFonts w:ascii="Times New Roman" w:eastAsia="Times New Roman" w:hAnsi="Times New Roman" w:cs="Times New Roman"/>
          <w:sz w:val="28"/>
          <w:lang w:val="uk-UA"/>
        </w:rPr>
        <w:t>півмарафон</w:t>
      </w:r>
      <w:proofErr w:type="spellEnd"/>
      <w:r w:rsidRPr="00BD6983">
        <w:rPr>
          <w:rFonts w:ascii="Times New Roman" w:eastAsia="Times New Roman" w:hAnsi="Times New Roman" w:cs="Times New Roman"/>
          <w:sz w:val="28"/>
          <w:lang w:val="uk-UA"/>
        </w:rPr>
        <w:t xml:space="preserve">» - </w:t>
      </w:r>
      <w:proofErr w:type="spellStart"/>
      <w:r w:rsidRPr="00BD6983">
        <w:rPr>
          <w:rFonts w:ascii="Times New Roman" w:eastAsia="Times New Roman" w:hAnsi="Times New Roman" w:cs="Times New Roman"/>
          <w:sz w:val="28"/>
          <w:lang w:val="uk-UA"/>
        </w:rPr>
        <w:t>трейловий</w:t>
      </w:r>
      <w:proofErr w:type="spellEnd"/>
      <w:r w:rsidRPr="00BD6983">
        <w:rPr>
          <w:rFonts w:ascii="Times New Roman" w:eastAsia="Times New Roman" w:hAnsi="Times New Roman" w:cs="Times New Roman"/>
          <w:sz w:val="28"/>
          <w:lang w:val="uk-UA"/>
        </w:rPr>
        <w:t xml:space="preserve"> заб</w:t>
      </w:r>
      <w:r>
        <w:rPr>
          <w:rFonts w:ascii="Times New Roman" w:eastAsia="Times New Roman" w:hAnsi="Times New Roman" w:cs="Times New Roman"/>
          <w:sz w:val="28"/>
          <w:lang w:val="uk-UA"/>
        </w:rPr>
        <w:t>іг на дистанції 21.1 км т</w:t>
      </w:r>
      <w:r w:rsidR="00F77F5B">
        <w:rPr>
          <w:rFonts w:ascii="Times New Roman" w:eastAsia="Times New Roman" w:hAnsi="Times New Roman" w:cs="Times New Roman"/>
          <w:sz w:val="28"/>
          <w:lang w:val="uk-UA"/>
        </w:rPr>
        <w:t>а 5 км та Перший турнір з «</w:t>
      </w:r>
      <w:bookmarkStart w:id="0" w:name="_GoBack"/>
      <w:bookmarkEnd w:id="0"/>
      <w:r w:rsidR="00F77F5B">
        <w:rPr>
          <w:rFonts w:ascii="Times New Roman" w:eastAsia="Times New Roman" w:hAnsi="Times New Roman" w:cs="Times New Roman"/>
          <w:sz w:val="28"/>
          <w:lang w:val="uk-UA"/>
        </w:rPr>
        <w:t>Біблейду».</w:t>
      </w:r>
    </w:p>
    <w:p w:rsidR="00685CE1" w:rsidRPr="00012D3B" w:rsidRDefault="00F45F2A" w:rsidP="006D5C4E">
      <w:pPr>
        <w:spacing w:after="0" w:line="240" w:lineRule="auto"/>
        <w:ind w:right="40" w:firstLine="708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Вже </w:t>
      </w:r>
      <w:r w:rsidR="006270CC">
        <w:rPr>
          <w:rFonts w:ascii="Times New Roman" w:eastAsia="Times New Roman" w:hAnsi="Times New Roman" w:cs="Times New Roman"/>
          <w:sz w:val="28"/>
          <w:lang w:val="uk-UA"/>
        </w:rPr>
        <w:t>третє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літо поспіль на території ради проводяться силові екстремальні шоу, в яких беруть участь найсильніші чоловіки з різних країн. 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Це чемпіонат Європи зі </w:t>
      </w:r>
      <w:proofErr w:type="spellStart"/>
      <w:r w:rsidRPr="00012D3B">
        <w:rPr>
          <w:rFonts w:ascii="Times New Roman" w:eastAsia="Times New Roman" w:hAnsi="Times New Roman" w:cs="Times New Roman"/>
          <w:sz w:val="28"/>
          <w:lang w:val="uk-UA"/>
        </w:rPr>
        <w:t>стронгмену</w:t>
      </w:r>
      <w:proofErr w:type="spellEnd"/>
      <w:r w:rsidR="00C30C5F">
        <w:rPr>
          <w:rFonts w:ascii="Times New Roman" w:eastAsia="Times New Roman" w:hAnsi="Times New Roman" w:cs="Times New Roman"/>
          <w:sz w:val="28"/>
          <w:lang w:val="uk-UA"/>
        </w:rPr>
        <w:t xml:space="preserve"> (силового екстриму)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, чемпіонат України з сили хвату. </w:t>
      </w:r>
    </w:p>
    <w:p w:rsidR="00F3209A" w:rsidRPr="00012D3B" w:rsidRDefault="00F3209A" w:rsidP="006D5C4E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lang w:val="uk-UA"/>
        </w:rPr>
      </w:pPr>
      <w:r w:rsidRPr="00012D3B">
        <w:rPr>
          <w:rFonts w:ascii="Times New Roman" w:eastAsia="Times New Roman" w:hAnsi="Times New Roman" w:cs="Times New Roman"/>
          <w:sz w:val="28"/>
          <w:lang w:val="uk-UA"/>
        </w:rPr>
        <w:t>Набуває розвитку також вітрильний спорт. Влітку у нас відбувся Другий етап че</w:t>
      </w:r>
      <w:r w:rsidR="00BD6983">
        <w:rPr>
          <w:rFonts w:ascii="Times New Roman" w:eastAsia="Times New Roman" w:hAnsi="Times New Roman" w:cs="Times New Roman"/>
          <w:sz w:val="28"/>
          <w:lang w:val="uk-UA"/>
        </w:rPr>
        <w:t xml:space="preserve">мпіонату України з віндсерфінгу та чемпіонат з </w:t>
      </w:r>
      <w:proofErr w:type="spellStart"/>
      <w:r w:rsidR="00BD6983">
        <w:rPr>
          <w:rFonts w:ascii="Times New Roman" w:eastAsia="Times New Roman" w:hAnsi="Times New Roman" w:cs="Times New Roman"/>
          <w:sz w:val="28"/>
          <w:lang w:val="uk-UA"/>
        </w:rPr>
        <w:t>кайтсерфінгу</w:t>
      </w:r>
      <w:proofErr w:type="spellEnd"/>
      <w:r w:rsidR="00BD6983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EC3BEF" w:rsidRDefault="00F3209A" w:rsidP="006D5C4E">
      <w:pPr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Окрім цього, </w:t>
      </w:r>
      <w:r w:rsidR="00E23763">
        <w:rPr>
          <w:rFonts w:ascii="Times New Roman" w:eastAsia="Times New Roman" w:hAnsi="Times New Roman" w:cs="Times New Roman"/>
          <w:sz w:val="28"/>
          <w:lang w:val="uk-UA"/>
        </w:rPr>
        <w:t>проводився турнір з дзюдо</w:t>
      </w:r>
      <w:r w:rsidR="00C30C5F">
        <w:rPr>
          <w:rFonts w:ascii="Times New Roman" w:eastAsia="Times New Roman" w:hAnsi="Times New Roman" w:cs="Times New Roman"/>
          <w:sz w:val="28"/>
          <w:lang w:val="uk-UA"/>
        </w:rPr>
        <w:t>, присвячений Героям Небесної С</w:t>
      </w:r>
      <w:r w:rsidR="00E23763">
        <w:rPr>
          <w:rFonts w:ascii="Times New Roman" w:eastAsia="Times New Roman" w:hAnsi="Times New Roman" w:cs="Times New Roman"/>
          <w:sz w:val="28"/>
          <w:lang w:val="uk-UA"/>
        </w:rPr>
        <w:t>о</w:t>
      </w:r>
      <w:r w:rsidR="00C30C5F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E23763">
        <w:rPr>
          <w:rFonts w:ascii="Times New Roman" w:eastAsia="Times New Roman" w:hAnsi="Times New Roman" w:cs="Times New Roman"/>
          <w:sz w:val="28"/>
          <w:lang w:val="uk-UA"/>
        </w:rPr>
        <w:t xml:space="preserve">ні та 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1846BB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аші юні спортсмени </w:t>
      </w:r>
      <w:r w:rsidR="006270CC">
        <w:rPr>
          <w:rFonts w:ascii="Times New Roman" w:eastAsia="Times New Roman" w:hAnsi="Times New Roman" w:cs="Times New Roman"/>
          <w:sz w:val="28"/>
          <w:lang w:val="uk-UA"/>
        </w:rPr>
        <w:t>брали</w:t>
      </w:r>
      <w:r w:rsidR="001846BB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участь </w:t>
      </w:r>
      <w:r w:rsidR="002E0AFF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у багатьох турнірах 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України </w:t>
      </w:r>
      <w:r w:rsidR="00E23763">
        <w:rPr>
          <w:rFonts w:ascii="Times New Roman" w:eastAsia="Times New Roman" w:hAnsi="Times New Roman" w:cs="Times New Roman"/>
          <w:sz w:val="28"/>
          <w:lang w:val="uk-UA"/>
        </w:rPr>
        <w:t xml:space="preserve">та області 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>з дзюдо.</w:t>
      </w:r>
    </w:p>
    <w:p w:rsidR="00BD6983" w:rsidRDefault="00BD6983" w:rsidP="006D5C4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D6983" w:rsidRPr="00BD6983" w:rsidRDefault="00BD6983" w:rsidP="006D5C4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D6983">
        <w:rPr>
          <w:rFonts w:ascii="Times New Roman" w:eastAsia="Times New Roman" w:hAnsi="Times New Roman" w:cs="Times New Roman"/>
          <w:b/>
          <w:sz w:val="28"/>
          <w:lang w:val="uk-UA"/>
        </w:rPr>
        <w:t>В сфері культури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:</w:t>
      </w:r>
    </w:p>
    <w:p w:rsidR="00E23763" w:rsidRDefault="00E23763" w:rsidP="006D5C4E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outlineLvl w:val="1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Протягом року колективи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Щасливцевського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будинку культури та клубу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с.Геніческа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Гірка організовували святкові концерти та заходи до державних свят,</w:t>
      </w:r>
      <w:r w:rsidR="006E23A1">
        <w:rPr>
          <w:rFonts w:ascii="Times New Roman" w:eastAsia="Times New Roman" w:hAnsi="Times New Roman" w:cs="Times New Roman"/>
          <w:sz w:val="28"/>
          <w:lang w:val="uk-UA"/>
        </w:rPr>
        <w:t xml:space="preserve"> з успіхом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брали участь у обласних, всеукраїнських та міжнародних фестивалях.</w:t>
      </w:r>
    </w:p>
    <w:p w:rsidR="00BD6983" w:rsidRPr="00BD6983" w:rsidRDefault="00BD6983" w:rsidP="006D5C4E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outlineLvl w:val="1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Вже традиційним стало проведення </w:t>
      </w:r>
      <w:r w:rsidR="006E23A1">
        <w:rPr>
          <w:rFonts w:ascii="Times New Roman" w:eastAsia="Times New Roman" w:hAnsi="Times New Roman" w:cs="Times New Roman"/>
          <w:sz w:val="28"/>
          <w:lang w:val="uk-UA"/>
        </w:rPr>
        <w:t xml:space="preserve">для мешканців населених пунктів </w:t>
      </w:r>
      <w:proofErr w:type="spellStart"/>
      <w:r w:rsidR="006E23A1">
        <w:rPr>
          <w:rFonts w:ascii="Times New Roman" w:eastAsia="Times New Roman" w:hAnsi="Times New Roman" w:cs="Times New Roman"/>
          <w:sz w:val="28"/>
          <w:lang w:val="uk-UA"/>
        </w:rPr>
        <w:t>Щасливцевської</w:t>
      </w:r>
      <w:proofErr w:type="spellEnd"/>
      <w:r w:rsidR="006E23A1">
        <w:rPr>
          <w:rFonts w:ascii="Times New Roman" w:eastAsia="Times New Roman" w:hAnsi="Times New Roman" w:cs="Times New Roman"/>
          <w:sz w:val="28"/>
          <w:lang w:val="uk-UA"/>
        </w:rPr>
        <w:t xml:space="preserve"> сільської ради та гостей </w:t>
      </w:r>
      <w:r w:rsidR="00E23763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E23763" w:rsidRPr="006D5C4E">
        <w:rPr>
          <w:rFonts w:ascii="Times New Roman" w:eastAsia="Times New Roman" w:hAnsi="Times New Roman" w:cs="Times New Roman"/>
          <w:sz w:val="28"/>
          <w:lang w:val="uk-UA"/>
        </w:rPr>
        <w:t>ультурно-масових</w:t>
      </w:r>
      <w:r w:rsidRPr="00BD6983">
        <w:rPr>
          <w:rFonts w:ascii="Times New Roman" w:eastAsia="Times New Roman" w:hAnsi="Times New Roman" w:cs="Times New Roman"/>
          <w:sz w:val="28"/>
          <w:lang w:val="uk-UA"/>
        </w:rPr>
        <w:t xml:space="preserve"> свят</w:t>
      </w:r>
      <w:r w:rsidR="00E23763" w:rsidRPr="006D5C4E">
        <w:rPr>
          <w:rFonts w:ascii="Times New Roman" w:eastAsia="Times New Roman" w:hAnsi="Times New Roman" w:cs="Times New Roman"/>
          <w:sz w:val="28"/>
          <w:lang w:val="uk-UA"/>
        </w:rPr>
        <w:t xml:space="preserve">, таких як </w:t>
      </w:r>
      <w:r w:rsidR="006E23A1" w:rsidRPr="006E23A1">
        <w:rPr>
          <w:rFonts w:ascii="Times New Roman" w:eastAsia="Times New Roman" w:hAnsi="Times New Roman" w:cs="Times New Roman"/>
          <w:sz w:val="28"/>
          <w:lang w:val="uk-UA"/>
        </w:rPr>
        <w:t>«Святкування Нового року»,</w:t>
      </w:r>
      <w:r w:rsidR="006E23A1" w:rsidRPr="006D5C4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23763">
        <w:rPr>
          <w:rFonts w:ascii="Times New Roman" w:eastAsia="Times New Roman" w:hAnsi="Times New Roman" w:cs="Times New Roman"/>
          <w:sz w:val="28"/>
          <w:lang w:val="uk-UA"/>
        </w:rPr>
        <w:t>«</w:t>
      </w:r>
      <w:proofErr w:type="spellStart"/>
      <w:r w:rsidR="00E23763">
        <w:rPr>
          <w:rFonts w:ascii="Times New Roman" w:eastAsia="Times New Roman" w:hAnsi="Times New Roman" w:cs="Times New Roman"/>
          <w:sz w:val="28"/>
          <w:lang w:val="uk-UA"/>
        </w:rPr>
        <w:t>Арабатьска</w:t>
      </w:r>
      <w:proofErr w:type="spellEnd"/>
      <w:r w:rsidR="00E23763">
        <w:rPr>
          <w:rFonts w:ascii="Times New Roman" w:eastAsia="Times New Roman" w:hAnsi="Times New Roman" w:cs="Times New Roman"/>
          <w:sz w:val="28"/>
          <w:lang w:val="uk-UA"/>
        </w:rPr>
        <w:t xml:space="preserve"> Маланка», «Арабатська Масляна», </w:t>
      </w:r>
      <w:r w:rsidRPr="00BD6983">
        <w:rPr>
          <w:rFonts w:ascii="Times New Roman" w:eastAsia="Times New Roman" w:hAnsi="Times New Roman" w:cs="Times New Roman"/>
          <w:sz w:val="28"/>
          <w:lang w:val="uk-UA"/>
        </w:rPr>
        <w:t>Кри</w:t>
      </w:r>
      <w:r w:rsidR="00E23763">
        <w:rPr>
          <w:rFonts w:ascii="Times New Roman" w:eastAsia="Times New Roman" w:hAnsi="Times New Roman" w:cs="Times New Roman"/>
          <w:sz w:val="28"/>
          <w:lang w:val="uk-UA"/>
        </w:rPr>
        <w:t>мськотатарське свято «</w:t>
      </w:r>
      <w:proofErr w:type="spellStart"/>
      <w:r w:rsidR="00E23763">
        <w:rPr>
          <w:rFonts w:ascii="Times New Roman" w:eastAsia="Times New Roman" w:hAnsi="Times New Roman" w:cs="Times New Roman"/>
          <w:sz w:val="28"/>
          <w:lang w:val="uk-UA"/>
        </w:rPr>
        <w:t>Хидирлез</w:t>
      </w:r>
      <w:proofErr w:type="spellEnd"/>
      <w:r w:rsidR="00E23763">
        <w:rPr>
          <w:rFonts w:ascii="Times New Roman" w:eastAsia="Times New Roman" w:hAnsi="Times New Roman" w:cs="Times New Roman"/>
          <w:sz w:val="28"/>
          <w:lang w:val="uk-UA"/>
        </w:rPr>
        <w:t xml:space="preserve">». </w:t>
      </w:r>
    </w:p>
    <w:p w:rsidR="00BD6983" w:rsidRPr="00BD6983" w:rsidRDefault="00E23763" w:rsidP="006D5C4E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outlineLvl w:val="1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За підтримки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Щасливцевської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сільської ради проведено </w:t>
      </w:r>
      <w:r w:rsidR="00BD6983" w:rsidRPr="00BD6983">
        <w:rPr>
          <w:rFonts w:ascii="Times New Roman" w:eastAsia="Times New Roman" w:hAnsi="Times New Roman" w:cs="Times New Roman"/>
          <w:sz w:val="28"/>
          <w:lang w:val="uk-UA"/>
        </w:rPr>
        <w:t>Фестиваль дитячої тв</w:t>
      </w:r>
      <w:r>
        <w:rPr>
          <w:rFonts w:ascii="Times New Roman" w:eastAsia="Times New Roman" w:hAnsi="Times New Roman" w:cs="Times New Roman"/>
          <w:sz w:val="28"/>
          <w:lang w:val="uk-UA"/>
        </w:rPr>
        <w:t>орчості  «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Арабатьске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натхнення».</w:t>
      </w:r>
    </w:p>
    <w:p w:rsidR="00BD6983" w:rsidRDefault="00E23763" w:rsidP="006D5C4E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outlineLvl w:val="1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Профінансовано в</w:t>
      </w:r>
      <w:r w:rsidR="00BD6983" w:rsidRPr="00BD6983">
        <w:rPr>
          <w:rFonts w:ascii="Times New Roman" w:eastAsia="Times New Roman" w:hAnsi="Times New Roman" w:cs="Times New Roman"/>
          <w:sz w:val="28"/>
          <w:lang w:val="uk-UA"/>
        </w:rPr>
        <w:t>иступ</w:t>
      </w:r>
      <w:r>
        <w:rPr>
          <w:rFonts w:ascii="Times New Roman" w:eastAsia="Times New Roman" w:hAnsi="Times New Roman" w:cs="Times New Roman"/>
          <w:sz w:val="28"/>
          <w:lang w:val="uk-UA"/>
        </w:rPr>
        <w:t>и</w:t>
      </w:r>
      <w:r w:rsidR="00BD6983" w:rsidRPr="00BD6983">
        <w:rPr>
          <w:rFonts w:ascii="Times New Roman" w:eastAsia="Times New Roman" w:hAnsi="Times New Roman" w:cs="Times New Roman"/>
          <w:sz w:val="28"/>
          <w:lang w:val="uk-UA"/>
        </w:rPr>
        <w:t xml:space="preserve"> народного артиста України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Віктора Павлика (у липні) та </w:t>
      </w:r>
      <w:r>
        <w:rPr>
          <w:rFonts w:ascii="Times New Roman" w:eastAsia="Times New Roman" w:hAnsi="Times New Roman" w:cs="Times New Roman"/>
          <w:sz w:val="28"/>
          <w:lang w:val="uk-UA"/>
        </w:rPr>
        <w:t>на День Незалежності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- заслуженої артистки України Ірини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Шинкарук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E23763" w:rsidRPr="00BD6983" w:rsidRDefault="00E23763" w:rsidP="006D5C4E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lang w:val="uk-UA"/>
        </w:rPr>
      </w:pPr>
    </w:p>
    <w:p w:rsidR="00BD6983" w:rsidRPr="00BD6983" w:rsidRDefault="00BD6983" w:rsidP="006D5C4E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ahoma" w:eastAsia="Calibri" w:hAnsi="Tahoma" w:cs="Tahoma"/>
          <w:color w:val="333333"/>
          <w:shd w:val="clear" w:color="auto" w:fill="FFFFFF"/>
          <w:lang w:eastAsia="en-US"/>
        </w:rPr>
      </w:pPr>
    </w:p>
    <w:p w:rsidR="00392908" w:rsidRPr="001F0B71" w:rsidRDefault="000F401E" w:rsidP="006D5C4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У сфері медичного обслуговування та охорони здоров′я протягом минулого року:</w:t>
      </w:r>
    </w:p>
    <w:p w:rsidR="00F3209A" w:rsidRDefault="00F3209A" w:rsidP="006D5C4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7766C3">
        <w:rPr>
          <w:rFonts w:ascii="Times New Roman" w:eastAsia="Times New Roman" w:hAnsi="Times New Roman" w:cs="Times New Roman"/>
          <w:sz w:val="28"/>
          <w:lang w:val="uk-UA"/>
        </w:rPr>
        <w:t xml:space="preserve"> Б</w:t>
      </w:r>
      <w:r w:rsidR="00ED3C64" w:rsidRPr="001F0B71">
        <w:rPr>
          <w:rFonts w:ascii="Times New Roman" w:eastAsia="Times New Roman" w:hAnsi="Times New Roman" w:cs="Times New Roman"/>
          <w:sz w:val="28"/>
          <w:lang w:val="uk-UA"/>
        </w:rPr>
        <w:t>уло забезпечено роботу виїзного флюорографу.</w:t>
      </w:r>
      <w:r w:rsidR="00690E75" w:rsidRPr="001F0B71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392908" w:rsidRDefault="00F3209A" w:rsidP="006D5C4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5D197F">
        <w:rPr>
          <w:rFonts w:ascii="Times New Roman" w:eastAsia="Times New Roman" w:hAnsi="Times New Roman" w:cs="Times New Roman"/>
          <w:sz w:val="28"/>
          <w:lang w:val="uk-UA"/>
        </w:rPr>
        <w:t xml:space="preserve">Будівництво </w:t>
      </w:r>
      <w:proofErr w:type="spellStart"/>
      <w:r w:rsidR="005D197F">
        <w:rPr>
          <w:rFonts w:ascii="Times New Roman" w:eastAsia="Times New Roman" w:hAnsi="Times New Roman" w:cs="Times New Roman"/>
          <w:sz w:val="28"/>
          <w:lang w:val="uk-UA"/>
        </w:rPr>
        <w:t>ФАПу</w:t>
      </w:r>
      <w:proofErr w:type="spellEnd"/>
      <w:r w:rsidR="005D197F">
        <w:rPr>
          <w:rFonts w:ascii="Times New Roman" w:eastAsia="Times New Roman" w:hAnsi="Times New Roman" w:cs="Times New Roman"/>
          <w:sz w:val="28"/>
          <w:lang w:val="uk-UA"/>
        </w:rPr>
        <w:t xml:space="preserve"> в селі Генічес</w:t>
      </w:r>
      <w:r w:rsidR="006270CC">
        <w:rPr>
          <w:rFonts w:ascii="Times New Roman" w:eastAsia="Times New Roman" w:hAnsi="Times New Roman" w:cs="Times New Roman"/>
          <w:sz w:val="28"/>
          <w:lang w:val="uk-UA"/>
        </w:rPr>
        <w:t xml:space="preserve">ька Гірка завершено. ФАП здано </w:t>
      </w:r>
      <w:r w:rsidR="005D197F">
        <w:rPr>
          <w:rFonts w:ascii="Times New Roman" w:eastAsia="Times New Roman" w:hAnsi="Times New Roman" w:cs="Times New Roman"/>
          <w:sz w:val="28"/>
          <w:lang w:val="uk-UA"/>
        </w:rPr>
        <w:t>в експлуатацію, отри</w:t>
      </w:r>
      <w:r w:rsidR="006270CC">
        <w:rPr>
          <w:rFonts w:ascii="Times New Roman" w:eastAsia="Times New Roman" w:hAnsi="Times New Roman" w:cs="Times New Roman"/>
          <w:sz w:val="28"/>
          <w:lang w:val="uk-UA"/>
        </w:rPr>
        <w:t xml:space="preserve">мано декларацію про закінчений </w:t>
      </w:r>
      <w:r w:rsidR="005D197F">
        <w:rPr>
          <w:rFonts w:ascii="Times New Roman" w:eastAsia="Times New Roman" w:hAnsi="Times New Roman" w:cs="Times New Roman"/>
          <w:sz w:val="28"/>
          <w:lang w:val="uk-UA"/>
        </w:rPr>
        <w:t>будівництвом об′єкт.</w:t>
      </w:r>
    </w:p>
    <w:p w:rsidR="005D197F" w:rsidRDefault="005D197F" w:rsidP="006D5C4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6270CC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8"/>
          <w:lang w:val="uk-UA"/>
        </w:rPr>
        <w:t>ридбано ліцензійну медичну систему МІС – 18 тис. грн..</w:t>
      </w:r>
    </w:p>
    <w:p w:rsidR="005D197F" w:rsidRPr="001F0B71" w:rsidRDefault="005D197F" w:rsidP="006D5C4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- Для ремонту палати інфекційного відділення Генічеської ЦРЛ придбано будівельні матеріали на суму 50 тис. грн.</w:t>
      </w:r>
    </w:p>
    <w:p w:rsidR="00392908" w:rsidRDefault="00392908" w:rsidP="006D5C4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7C2D54" w:rsidRPr="001F0B71" w:rsidRDefault="007C2D54" w:rsidP="006D5C4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92908" w:rsidRPr="001F0B71" w:rsidRDefault="00575B3F" w:rsidP="006D5C4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Щодо благоустрою наших сіл, проведені такі роботи</w:t>
      </w:r>
      <w:r w:rsidR="00ED3C64" w:rsidRPr="001F0B71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</w:p>
    <w:p w:rsidR="00012D3B" w:rsidRDefault="00012D3B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Розроблено проекти «Реконструкція мережі водопостачання в с. </w:t>
      </w:r>
      <w:proofErr w:type="spellStart"/>
      <w:r w:rsidRPr="00012D3B">
        <w:rPr>
          <w:rFonts w:ascii="Times New Roman" w:eastAsia="Times New Roman" w:hAnsi="Times New Roman" w:cs="Times New Roman"/>
          <w:sz w:val="28"/>
          <w:lang w:val="uk-UA"/>
        </w:rPr>
        <w:t>Щасливцеве</w:t>
      </w:r>
      <w:proofErr w:type="spellEnd"/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270CC">
        <w:rPr>
          <w:rFonts w:ascii="Times New Roman" w:eastAsia="Times New Roman" w:hAnsi="Times New Roman" w:cs="Times New Roman"/>
          <w:sz w:val="28"/>
          <w:lang w:val="uk-UA"/>
        </w:rPr>
        <w:t xml:space="preserve">по 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>вул.</w:t>
      </w:r>
      <w:r w:rsidR="00137FE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>Гагаріна,</w:t>
      </w:r>
      <w:r w:rsidR="00137FE5">
        <w:rPr>
          <w:rFonts w:ascii="Times New Roman" w:eastAsia="Times New Roman" w:hAnsi="Times New Roman" w:cs="Times New Roman"/>
          <w:sz w:val="28"/>
          <w:lang w:val="uk-UA"/>
        </w:rPr>
        <w:t xml:space="preserve"> вул.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Миру,</w:t>
      </w:r>
      <w:r w:rsidR="00137FE5">
        <w:rPr>
          <w:rFonts w:ascii="Times New Roman" w:eastAsia="Times New Roman" w:hAnsi="Times New Roman" w:cs="Times New Roman"/>
          <w:sz w:val="28"/>
          <w:lang w:val="uk-UA"/>
        </w:rPr>
        <w:t xml:space="preserve"> вул.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Р.Кузнєцова,</w:t>
      </w:r>
      <w:r w:rsidR="00137FE5">
        <w:rPr>
          <w:rFonts w:ascii="Times New Roman" w:eastAsia="Times New Roman" w:hAnsi="Times New Roman" w:cs="Times New Roman"/>
          <w:sz w:val="28"/>
          <w:lang w:val="uk-UA"/>
        </w:rPr>
        <w:t xml:space="preserve"> вул.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012D3B">
        <w:rPr>
          <w:rFonts w:ascii="Times New Roman" w:eastAsia="Times New Roman" w:hAnsi="Times New Roman" w:cs="Times New Roman"/>
          <w:sz w:val="28"/>
          <w:lang w:val="uk-UA"/>
        </w:rPr>
        <w:t>Сивашська</w:t>
      </w:r>
      <w:proofErr w:type="spellEnd"/>
      <w:r w:rsidRPr="00012D3B">
        <w:rPr>
          <w:rFonts w:ascii="Times New Roman" w:eastAsia="Times New Roman" w:hAnsi="Times New Roman" w:cs="Times New Roman"/>
          <w:sz w:val="28"/>
          <w:lang w:val="uk-UA"/>
        </w:rPr>
        <w:t>, Набережна» -</w:t>
      </w:r>
      <w:r w:rsidR="001A40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>246</w:t>
      </w:r>
      <w:r w:rsidR="001A4097">
        <w:rPr>
          <w:rFonts w:ascii="Times New Roman" w:eastAsia="Times New Roman" w:hAnsi="Times New Roman" w:cs="Times New Roman"/>
          <w:sz w:val="28"/>
          <w:lang w:val="uk-UA"/>
        </w:rPr>
        <w:t xml:space="preserve"> тис. 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>834 грн.</w:t>
      </w:r>
    </w:p>
    <w:p w:rsidR="00012D3B" w:rsidRDefault="001A4097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Впроваджено в населених пунктах Ща</w:t>
      </w:r>
      <w:r w:rsidR="006270CC">
        <w:rPr>
          <w:rFonts w:ascii="Times New Roman" w:eastAsia="Times New Roman" w:hAnsi="Times New Roman" w:cs="Times New Roman"/>
          <w:sz w:val="28"/>
          <w:lang w:val="uk-UA"/>
        </w:rPr>
        <w:t xml:space="preserve">сливцеве та Генічеська Гірка </w:t>
      </w:r>
      <w:proofErr w:type="spellStart"/>
      <w:r w:rsidR="006270CC">
        <w:rPr>
          <w:rFonts w:ascii="Times New Roman" w:eastAsia="Times New Roman" w:hAnsi="Times New Roman" w:cs="Times New Roman"/>
          <w:sz w:val="28"/>
          <w:lang w:val="uk-UA"/>
        </w:rPr>
        <w:t>по</w:t>
      </w:r>
      <w:r>
        <w:rPr>
          <w:rFonts w:ascii="Times New Roman" w:eastAsia="Times New Roman" w:hAnsi="Times New Roman" w:cs="Times New Roman"/>
          <w:sz w:val="28"/>
          <w:lang w:val="uk-UA"/>
        </w:rPr>
        <w:t>дворовий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збір </w:t>
      </w:r>
      <w:r w:rsidR="006270CC">
        <w:rPr>
          <w:rFonts w:ascii="Times New Roman" w:eastAsia="Times New Roman" w:hAnsi="Times New Roman" w:cs="Times New Roman"/>
          <w:sz w:val="28"/>
          <w:lang w:val="uk-UA"/>
        </w:rPr>
        <w:t>твердих побутових відходів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E81C12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>На протязі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2018 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>року проводився вивіз сміття до полігону м. Генічеськ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012D3B" w:rsidRDefault="00012D3B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Проведено </w:t>
      </w:r>
      <w:proofErr w:type="spellStart"/>
      <w:r w:rsidRPr="00012D3B">
        <w:rPr>
          <w:rFonts w:ascii="Times New Roman" w:eastAsia="Times New Roman" w:hAnsi="Times New Roman" w:cs="Times New Roman"/>
          <w:sz w:val="28"/>
          <w:lang w:val="uk-UA"/>
        </w:rPr>
        <w:t>грейдерування</w:t>
      </w:r>
      <w:proofErr w:type="spellEnd"/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та підсипка доріг в населених пунктах </w:t>
      </w:r>
      <w:r w:rsidR="001A4097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793</w:t>
      </w:r>
      <w:r w:rsidR="001A4097">
        <w:rPr>
          <w:rFonts w:ascii="Times New Roman" w:eastAsia="Times New Roman" w:hAnsi="Times New Roman" w:cs="Times New Roman"/>
          <w:sz w:val="28"/>
          <w:lang w:val="uk-UA"/>
        </w:rPr>
        <w:t xml:space="preserve"> тис. 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>509 грн.</w:t>
      </w:r>
    </w:p>
    <w:p w:rsidR="00012D3B" w:rsidRPr="00012D3B" w:rsidRDefault="00012D3B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2D3B">
        <w:rPr>
          <w:rFonts w:ascii="Times New Roman" w:eastAsia="Times New Roman" w:hAnsi="Times New Roman" w:cs="Times New Roman"/>
          <w:sz w:val="28"/>
          <w:lang w:val="uk-UA"/>
        </w:rPr>
        <w:t>Проводився покіс трави , ліквідація стихійних звалищ, аварійних дерев, поточний ремонт «Пам’ятного Знаку».</w:t>
      </w:r>
    </w:p>
    <w:p w:rsidR="00012D3B" w:rsidRPr="00012D3B" w:rsidRDefault="001A4097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lastRenderedPageBreak/>
        <w:t>Проведено б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>лагоустрій по вул. Миру</w:t>
      </w:r>
      <w:r w:rsidR="006270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>(центр) с. Щасливцеве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, покладено  тротуарну плитку, встановлено дитячі каруселі, лавки, тощо  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>– 1</w:t>
      </w:r>
      <w:r w:rsidR="00B41A63">
        <w:rPr>
          <w:rFonts w:ascii="Times New Roman" w:eastAsia="Times New Roman" w:hAnsi="Times New Roman" w:cs="Times New Roman"/>
          <w:sz w:val="28"/>
          <w:lang w:val="uk-UA"/>
        </w:rPr>
        <w:t xml:space="preserve"> млн. 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>471</w:t>
      </w:r>
      <w:r w:rsidR="00B41A63">
        <w:rPr>
          <w:rFonts w:ascii="Times New Roman" w:eastAsia="Times New Roman" w:hAnsi="Times New Roman" w:cs="Times New Roman"/>
          <w:sz w:val="28"/>
          <w:lang w:val="uk-UA"/>
        </w:rPr>
        <w:t xml:space="preserve"> тис. 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>170 грн.</w:t>
      </w:r>
    </w:p>
    <w:p w:rsidR="00012D3B" w:rsidRPr="00012D3B" w:rsidRDefault="00012D3B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2D3B">
        <w:rPr>
          <w:rFonts w:ascii="Times New Roman" w:eastAsia="Times New Roman" w:hAnsi="Times New Roman" w:cs="Times New Roman"/>
          <w:sz w:val="28"/>
          <w:lang w:val="uk-UA"/>
        </w:rPr>
        <w:t>Благоустрій центру  с. Приозерне (дитячий майданчик) – 128</w:t>
      </w:r>
      <w:r w:rsidR="005D4623">
        <w:rPr>
          <w:rFonts w:ascii="Times New Roman" w:eastAsia="Times New Roman" w:hAnsi="Times New Roman" w:cs="Times New Roman"/>
          <w:sz w:val="28"/>
          <w:lang w:val="uk-UA"/>
        </w:rPr>
        <w:t xml:space="preserve"> тис.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грн.</w:t>
      </w:r>
    </w:p>
    <w:p w:rsidR="00012D3B" w:rsidRDefault="00012D3B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Розроблені схеми благоустрою центральних вулиць с. Щасливцеве та с. Генічеська Гірка </w:t>
      </w:r>
    </w:p>
    <w:p w:rsidR="005D4623" w:rsidRDefault="00012D3B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2D3B">
        <w:rPr>
          <w:rFonts w:ascii="Times New Roman" w:eastAsia="Times New Roman" w:hAnsi="Times New Roman" w:cs="Times New Roman"/>
          <w:sz w:val="28"/>
          <w:lang w:val="uk-UA"/>
        </w:rPr>
        <w:t>Проведено капітальний ремонт  даху житлово</w:t>
      </w:r>
      <w:r w:rsidR="006270CC">
        <w:rPr>
          <w:rFonts w:ascii="Times New Roman" w:eastAsia="Times New Roman" w:hAnsi="Times New Roman" w:cs="Times New Roman"/>
          <w:sz w:val="28"/>
          <w:lang w:val="uk-UA"/>
        </w:rPr>
        <w:t>го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будинку в с. Приозерне – 192</w:t>
      </w:r>
      <w:r w:rsidR="005D4623">
        <w:rPr>
          <w:rFonts w:ascii="Times New Roman" w:eastAsia="Times New Roman" w:hAnsi="Times New Roman" w:cs="Times New Roman"/>
          <w:sz w:val="28"/>
          <w:lang w:val="uk-UA"/>
        </w:rPr>
        <w:t xml:space="preserve"> тис. 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41 грн. </w:t>
      </w:r>
    </w:p>
    <w:p w:rsidR="00012D3B" w:rsidRPr="00012D3B" w:rsidRDefault="00012D3B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2D3B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270CC">
        <w:rPr>
          <w:rFonts w:ascii="Times New Roman" w:eastAsia="Times New Roman" w:hAnsi="Times New Roman" w:cs="Times New Roman"/>
          <w:sz w:val="28"/>
          <w:lang w:val="uk-UA"/>
        </w:rPr>
        <w:t>роведено капітальний ремонт 3-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>кімнатної</w:t>
      </w:r>
      <w:r w:rsidR="006270CC">
        <w:rPr>
          <w:rFonts w:ascii="Times New Roman" w:eastAsia="Times New Roman" w:hAnsi="Times New Roman" w:cs="Times New Roman"/>
          <w:sz w:val="28"/>
          <w:lang w:val="uk-UA"/>
        </w:rPr>
        <w:t xml:space="preserve"> квартири 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– 201</w:t>
      </w:r>
      <w:r w:rsidR="00995A07">
        <w:rPr>
          <w:rFonts w:ascii="Times New Roman" w:eastAsia="Times New Roman" w:hAnsi="Times New Roman" w:cs="Times New Roman"/>
          <w:sz w:val="28"/>
          <w:lang w:val="uk-UA"/>
        </w:rPr>
        <w:t xml:space="preserve"> тис. 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>109 грн. і 1- кімнатної квартири – 164</w:t>
      </w:r>
      <w:r w:rsidR="00995A07">
        <w:rPr>
          <w:rFonts w:ascii="Times New Roman" w:eastAsia="Times New Roman" w:hAnsi="Times New Roman" w:cs="Times New Roman"/>
          <w:sz w:val="28"/>
          <w:lang w:val="uk-UA"/>
        </w:rPr>
        <w:t xml:space="preserve"> тис. 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>980 грн. в с. Приозерне.</w:t>
      </w:r>
    </w:p>
    <w:p w:rsidR="00012D3B" w:rsidRDefault="00012D3B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2D3B">
        <w:rPr>
          <w:rFonts w:ascii="Times New Roman" w:eastAsia="Times New Roman" w:hAnsi="Times New Roman" w:cs="Times New Roman"/>
          <w:sz w:val="28"/>
          <w:lang w:val="uk-UA"/>
        </w:rPr>
        <w:t>Капітальний ремонт квартири за адресою: с. Приозерне вул. Заводська, 9 не виконано за браком коштів.</w:t>
      </w:r>
    </w:p>
    <w:p w:rsidR="00012D3B" w:rsidRDefault="00995A07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Виділено кошти та п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>ридбано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для КП «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Комунсервис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>» два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сміттєвоз</w:t>
      </w:r>
      <w:r>
        <w:rPr>
          <w:rFonts w:ascii="Times New Roman" w:eastAsia="Times New Roman" w:hAnsi="Times New Roman" w:cs="Times New Roman"/>
          <w:sz w:val="28"/>
          <w:lang w:val="uk-UA"/>
        </w:rPr>
        <w:t>и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за 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>948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тис. 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грн.,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та за 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-1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млн. 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>50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тис.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грн., екскаватор –945</w:t>
      </w:r>
      <w:r>
        <w:rPr>
          <w:rFonts w:ascii="Times New Roman" w:eastAsia="Times New Roman" w:hAnsi="Times New Roman" w:cs="Times New Roman"/>
          <w:sz w:val="28"/>
          <w:lang w:val="uk-UA"/>
        </w:rPr>
        <w:t>тис.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грн., </w:t>
      </w:r>
      <w:r w:rsidR="006270CC">
        <w:rPr>
          <w:rFonts w:ascii="Times New Roman" w:eastAsia="Times New Roman" w:hAnsi="Times New Roman" w:cs="Times New Roman"/>
          <w:sz w:val="28"/>
          <w:lang w:val="uk-UA"/>
        </w:rPr>
        <w:t xml:space="preserve">і 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>грейдер –402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тис.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>грн</w:t>
      </w:r>
      <w:proofErr w:type="spellEnd"/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</w:p>
    <w:p w:rsidR="00995A07" w:rsidRDefault="00012D3B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2D3B">
        <w:rPr>
          <w:rFonts w:ascii="Times New Roman" w:eastAsia="Times New Roman" w:hAnsi="Times New Roman" w:cs="Times New Roman"/>
          <w:b/>
          <w:sz w:val="28"/>
          <w:lang w:val="uk-UA"/>
        </w:rPr>
        <w:t xml:space="preserve">Будівництво вуличного освітлення 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>в с. Генічеська Гірка</w:t>
      </w:r>
      <w:r w:rsidR="006270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>(вул. Виноградна, пров. Садовий)-</w:t>
      </w:r>
      <w:r w:rsidR="00995A0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>602</w:t>
      </w:r>
      <w:r w:rsidR="00995A07">
        <w:rPr>
          <w:rFonts w:ascii="Times New Roman" w:eastAsia="Times New Roman" w:hAnsi="Times New Roman" w:cs="Times New Roman"/>
          <w:sz w:val="28"/>
          <w:lang w:val="uk-UA"/>
        </w:rPr>
        <w:t xml:space="preserve"> тис. 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>63 грн.,</w:t>
      </w:r>
    </w:p>
    <w:p w:rsidR="00995A07" w:rsidRDefault="00012D3B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будівництво вуличного освітлення в с. </w:t>
      </w:r>
      <w:proofErr w:type="spellStart"/>
      <w:r w:rsidRPr="00012D3B">
        <w:rPr>
          <w:rFonts w:ascii="Times New Roman" w:eastAsia="Times New Roman" w:hAnsi="Times New Roman" w:cs="Times New Roman"/>
          <w:sz w:val="28"/>
          <w:lang w:val="uk-UA"/>
        </w:rPr>
        <w:t>Щасливцеве</w:t>
      </w:r>
      <w:proofErr w:type="spellEnd"/>
      <w:r w:rsidR="006270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(вул. Гагаріна, Морська, Комарова) </w:t>
      </w:r>
      <w:r w:rsidR="00995A07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840</w:t>
      </w:r>
      <w:r w:rsidR="00995A07">
        <w:rPr>
          <w:rFonts w:ascii="Times New Roman" w:eastAsia="Times New Roman" w:hAnsi="Times New Roman" w:cs="Times New Roman"/>
          <w:sz w:val="28"/>
          <w:lang w:val="uk-UA"/>
        </w:rPr>
        <w:t xml:space="preserve"> тис.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>922 грн.,</w:t>
      </w:r>
    </w:p>
    <w:p w:rsidR="00995A07" w:rsidRDefault="00012D3B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будівництво вуличного освітлення в с. </w:t>
      </w:r>
      <w:proofErr w:type="spellStart"/>
      <w:r w:rsidRPr="00012D3B">
        <w:rPr>
          <w:rFonts w:ascii="Times New Roman" w:eastAsia="Times New Roman" w:hAnsi="Times New Roman" w:cs="Times New Roman"/>
          <w:sz w:val="28"/>
          <w:lang w:val="uk-UA"/>
        </w:rPr>
        <w:t>Щасливцеве</w:t>
      </w:r>
      <w:proofErr w:type="spellEnd"/>
      <w:r w:rsidR="006270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(вул. Р.Кузнєцова, Зелена) </w:t>
      </w:r>
      <w:r w:rsidR="00995A07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725</w:t>
      </w:r>
      <w:r w:rsidR="00995A07">
        <w:rPr>
          <w:rFonts w:ascii="Times New Roman" w:eastAsia="Times New Roman" w:hAnsi="Times New Roman" w:cs="Times New Roman"/>
          <w:sz w:val="28"/>
          <w:lang w:val="uk-UA"/>
        </w:rPr>
        <w:t xml:space="preserve"> тис.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075 грн. </w:t>
      </w:r>
    </w:p>
    <w:p w:rsidR="00995A07" w:rsidRDefault="00995A07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проведено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капітальний ремонт вуличного освітлення с. Щасливцеве (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вул. 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>Р. Кузнєцова) – 149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тис. 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>779 грн.</w:t>
      </w:r>
    </w:p>
    <w:p w:rsidR="00012D3B" w:rsidRDefault="00995A07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проведено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капітальний ремонт вуличного освітлення с. Щасливцеве (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вул. 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Морська) –     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>282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тис. 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>972 грн.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</w:t>
      </w:r>
    </w:p>
    <w:p w:rsidR="00995A07" w:rsidRDefault="00995A07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Розроблено документацію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проекту «Генеральний план с. Генічеська Гірка з планами зонування території з розвитком рекреаційної зони» -195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тис. 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>83 грн.,</w:t>
      </w:r>
    </w:p>
    <w:p w:rsidR="00012D3B" w:rsidRDefault="00995A07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270CC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lang w:val="uk-UA"/>
        </w:rPr>
        <w:t>озроблено проекти</w:t>
      </w:r>
      <w:r w:rsidR="006270CC">
        <w:rPr>
          <w:rFonts w:ascii="Times New Roman" w:eastAsia="Times New Roman" w:hAnsi="Times New Roman" w:cs="Times New Roman"/>
          <w:sz w:val="28"/>
          <w:lang w:val="uk-UA"/>
        </w:rPr>
        <w:t xml:space="preserve"> землеустрою щодо зміни меж 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>адміністративно-територіальної одиниці сіл с. Щасливцеве  та Генічеська Гірка -199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тис. 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>900 грн.</w:t>
      </w:r>
    </w:p>
    <w:p w:rsidR="00012D3B" w:rsidRDefault="002D1674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12D3B" w:rsidRPr="00012D3B">
        <w:rPr>
          <w:rFonts w:ascii="Times New Roman" w:eastAsia="Times New Roman" w:hAnsi="Times New Roman" w:cs="Times New Roman"/>
          <w:sz w:val="28"/>
          <w:lang w:val="uk-UA"/>
        </w:rPr>
        <w:t>Проведено благоустрій парку с. Щасливцеве ( встановлення казкових будинків - 2шт., освітлення парку, придбано 2 візка, закінчено будівництво сцени, туалету, встановлено спортивний комплекс, проведено висадку дерев, квітів, покладено тротуарну плитку, проведено поточний ремонт дитячого майданчика, встановлено лавки паркові , тощо). Придбано штучні ялинки – 3 шт. Проведено поточний ремонт ігрового майданчика с. Генічеська Гірка. Проведено благоустрій меморіального комплексу «Пам′ятний Знак»</w:t>
      </w:r>
      <w:r w:rsidR="00995A07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012D3B" w:rsidRDefault="00D93697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93697">
        <w:rPr>
          <w:rFonts w:ascii="Times New Roman" w:eastAsia="Times New Roman" w:hAnsi="Times New Roman" w:cs="Times New Roman"/>
          <w:sz w:val="28"/>
          <w:lang w:val="uk-UA"/>
        </w:rPr>
        <w:t xml:space="preserve">Проведено капітальний ремонт адмін. </w:t>
      </w:r>
      <w:r w:rsidR="006270CC" w:rsidRPr="00D93697">
        <w:rPr>
          <w:rFonts w:ascii="Times New Roman" w:eastAsia="Times New Roman" w:hAnsi="Times New Roman" w:cs="Times New Roman"/>
          <w:sz w:val="28"/>
          <w:lang w:val="uk-UA"/>
        </w:rPr>
        <w:t>Б</w:t>
      </w:r>
      <w:r w:rsidRPr="00D93697">
        <w:rPr>
          <w:rFonts w:ascii="Times New Roman" w:eastAsia="Times New Roman" w:hAnsi="Times New Roman" w:cs="Times New Roman"/>
          <w:sz w:val="28"/>
          <w:lang w:val="uk-UA"/>
        </w:rPr>
        <w:t>удівлі</w:t>
      </w:r>
      <w:r w:rsidR="006270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D93697">
        <w:rPr>
          <w:rFonts w:ascii="Times New Roman" w:eastAsia="Times New Roman" w:hAnsi="Times New Roman" w:cs="Times New Roman"/>
          <w:sz w:val="28"/>
          <w:lang w:val="uk-UA"/>
        </w:rPr>
        <w:t>(козирків) -189</w:t>
      </w:r>
      <w:r w:rsidR="00995A07">
        <w:rPr>
          <w:rFonts w:ascii="Times New Roman" w:eastAsia="Times New Roman" w:hAnsi="Times New Roman" w:cs="Times New Roman"/>
          <w:sz w:val="28"/>
          <w:lang w:val="uk-UA"/>
        </w:rPr>
        <w:t xml:space="preserve"> тис. </w:t>
      </w:r>
      <w:r w:rsidR="006270CC">
        <w:rPr>
          <w:rFonts w:ascii="Times New Roman" w:eastAsia="Times New Roman" w:hAnsi="Times New Roman" w:cs="Times New Roman"/>
          <w:sz w:val="28"/>
          <w:lang w:val="uk-UA"/>
        </w:rPr>
        <w:t>570 грн., придбана</w:t>
      </w:r>
      <w:r w:rsidRPr="00D93697">
        <w:rPr>
          <w:rFonts w:ascii="Times New Roman" w:eastAsia="Times New Roman" w:hAnsi="Times New Roman" w:cs="Times New Roman"/>
          <w:sz w:val="28"/>
          <w:lang w:val="uk-UA"/>
        </w:rPr>
        <w:t xml:space="preserve"> комп’ютерна техніка -128</w:t>
      </w:r>
      <w:r w:rsidR="00995A07">
        <w:rPr>
          <w:rFonts w:ascii="Times New Roman" w:eastAsia="Times New Roman" w:hAnsi="Times New Roman" w:cs="Times New Roman"/>
          <w:sz w:val="28"/>
          <w:lang w:val="uk-UA"/>
        </w:rPr>
        <w:t xml:space="preserve"> тис. </w:t>
      </w:r>
      <w:r w:rsidRPr="00D93697">
        <w:rPr>
          <w:rFonts w:ascii="Times New Roman" w:eastAsia="Times New Roman" w:hAnsi="Times New Roman" w:cs="Times New Roman"/>
          <w:sz w:val="28"/>
          <w:lang w:val="uk-UA"/>
        </w:rPr>
        <w:t>551 грн.</w:t>
      </w:r>
    </w:p>
    <w:p w:rsidR="00D93697" w:rsidRDefault="006270CC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Проведено </w:t>
      </w:r>
      <w:r w:rsidR="00D93697" w:rsidRPr="00D93697">
        <w:rPr>
          <w:rFonts w:ascii="Times New Roman" w:eastAsia="Times New Roman" w:hAnsi="Times New Roman" w:cs="Times New Roman"/>
          <w:sz w:val="28"/>
          <w:lang w:val="uk-UA"/>
        </w:rPr>
        <w:t>експертну грошову оцінку земельних ділянок в населених пунктах -10</w:t>
      </w:r>
      <w:r w:rsidR="00995A07">
        <w:rPr>
          <w:rFonts w:ascii="Times New Roman" w:eastAsia="Times New Roman" w:hAnsi="Times New Roman" w:cs="Times New Roman"/>
          <w:sz w:val="28"/>
          <w:lang w:val="uk-UA"/>
        </w:rPr>
        <w:t xml:space="preserve"> тис. </w:t>
      </w:r>
      <w:r w:rsidR="00D93697" w:rsidRPr="00D93697">
        <w:rPr>
          <w:rFonts w:ascii="Times New Roman" w:eastAsia="Times New Roman" w:hAnsi="Times New Roman" w:cs="Times New Roman"/>
          <w:sz w:val="28"/>
          <w:lang w:val="uk-UA"/>
        </w:rPr>
        <w:t>200 грн.</w:t>
      </w:r>
    </w:p>
    <w:p w:rsidR="00D93697" w:rsidRDefault="00D93697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93697">
        <w:rPr>
          <w:rFonts w:ascii="Times New Roman" w:eastAsia="Times New Roman" w:hAnsi="Times New Roman" w:cs="Times New Roman"/>
          <w:sz w:val="28"/>
          <w:lang w:val="uk-UA"/>
        </w:rPr>
        <w:t xml:space="preserve">Проведено реконструкцію будівлі пожежної місцевої охорони </w:t>
      </w:r>
      <w:r w:rsidR="00995A07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D93697">
        <w:rPr>
          <w:rFonts w:ascii="Times New Roman" w:eastAsia="Times New Roman" w:hAnsi="Times New Roman" w:cs="Times New Roman"/>
          <w:sz w:val="28"/>
          <w:lang w:val="uk-UA"/>
        </w:rPr>
        <w:t xml:space="preserve"> 1</w:t>
      </w:r>
      <w:r w:rsidR="00995A07">
        <w:rPr>
          <w:rFonts w:ascii="Times New Roman" w:eastAsia="Times New Roman" w:hAnsi="Times New Roman" w:cs="Times New Roman"/>
          <w:sz w:val="28"/>
          <w:lang w:val="uk-UA"/>
        </w:rPr>
        <w:t xml:space="preserve">млн. </w:t>
      </w:r>
      <w:r w:rsidRPr="00D93697">
        <w:rPr>
          <w:rFonts w:ascii="Times New Roman" w:eastAsia="Times New Roman" w:hAnsi="Times New Roman" w:cs="Times New Roman"/>
          <w:sz w:val="28"/>
          <w:lang w:val="uk-UA"/>
        </w:rPr>
        <w:t>200</w:t>
      </w:r>
      <w:r w:rsidR="00995A07">
        <w:rPr>
          <w:rFonts w:ascii="Times New Roman" w:eastAsia="Times New Roman" w:hAnsi="Times New Roman" w:cs="Times New Roman"/>
          <w:sz w:val="28"/>
          <w:lang w:val="uk-UA"/>
        </w:rPr>
        <w:t xml:space="preserve">тис. </w:t>
      </w:r>
      <w:r w:rsidRPr="00D93697">
        <w:rPr>
          <w:rFonts w:ascii="Times New Roman" w:eastAsia="Times New Roman" w:hAnsi="Times New Roman" w:cs="Times New Roman"/>
          <w:sz w:val="28"/>
          <w:lang w:val="uk-UA"/>
        </w:rPr>
        <w:t xml:space="preserve"> грн. та передано на баланс Щасливцевської сільської ради.</w:t>
      </w:r>
    </w:p>
    <w:p w:rsidR="00995A07" w:rsidRDefault="00EF31E9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2D3B"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Забезпечено фінансову </w:t>
      </w:r>
      <w:r w:rsidR="007D2B78" w:rsidRPr="00012D3B">
        <w:rPr>
          <w:rFonts w:ascii="Times New Roman" w:eastAsia="Times New Roman" w:hAnsi="Times New Roman" w:cs="Times New Roman"/>
          <w:sz w:val="28"/>
          <w:lang w:val="uk-UA"/>
        </w:rPr>
        <w:t>підтримку комунальних підприємст</w:t>
      </w:r>
      <w:r w:rsidR="00A832C4" w:rsidRPr="00012D3B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Щасливцевської сільської ради у</w:t>
      </w:r>
      <w:r w:rsidR="00A832C4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вигляді субвенції</w:t>
      </w:r>
      <w:r w:rsidR="00835155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832C4" w:rsidRPr="00012D3B">
        <w:rPr>
          <w:rFonts w:ascii="Times New Roman" w:eastAsia="Times New Roman" w:hAnsi="Times New Roman" w:cs="Times New Roman"/>
          <w:sz w:val="28"/>
          <w:lang w:val="uk-UA"/>
        </w:rPr>
        <w:t>КП «</w:t>
      </w:r>
      <w:proofErr w:type="spellStart"/>
      <w:r w:rsidR="00A832C4" w:rsidRPr="00012D3B">
        <w:rPr>
          <w:rFonts w:ascii="Times New Roman" w:eastAsia="Times New Roman" w:hAnsi="Times New Roman" w:cs="Times New Roman"/>
          <w:sz w:val="28"/>
          <w:lang w:val="uk-UA"/>
        </w:rPr>
        <w:t>Комунсерві</w:t>
      </w:r>
      <w:r w:rsidR="00835155" w:rsidRPr="00012D3B">
        <w:rPr>
          <w:rFonts w:ascii="Times New Roman" w:eastAsia="Times New Roman" w:hAnsi="Times New Roman" w:cs="Times New Roman"/>
          <w:sz w:val="28"/>
          <w:lang w:val="uk-UA"/>
        </w:rPr>
        <w:t>с</w:t>
      </w:r>
      <w:proofErr w:type="spellEnd"/>
      <w:r w:rsidR="00835155" w:rsidRPr="00012D3B">
        <w:rPr>
          <w:rFonts w:ascii="Times New Roman" w:eastAsia="Times New Roman" w:hAnsi="Times New Roman" w:cs="Times New Roman"/>
          <w:sz w:val="28"/>
          <w:lang w:val="uk-UA"/>
        </w:rPr>
        <w:t>»</w:t>
      </w:r>
      <w:r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400 тис.</w:t>
      </w:r>
      <w:r w:rsidR="007E0B00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грн. </w:t>
      </w:r>
    </w:p>
    <w:p w:rsidR="007D2B78" w:rsidRPr="00012D3B" w:rsidRDefault="007E0B00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2D3B">
        <w:rPr>
          <w:rFonts w:ascii="Times New Roman" w:eastAsia="Times New Roman" w:hAnsi="Times New Roman" w:cs="Times New Roman"/>
          <w:sz w:val="28"/>
          <w:lang w:val="uk-UA"/>
        </w:rPr>
        <w:t>Повернено різницю в тарифах по водопостачанн</w:t>
      </w:r>
      <w:r w:rsidR="00672DFA" w:rsidRPr="00012D3B">
        <w:rPr>
          <w:rFonts w:ascii="Times New Roman" w:eastAsia="Times New Roman" w:hAnsi="Times New Roman" w:cs="Times New Roman"/>
          <w:sz w:val="28"/>
          <w:lang w:val="uk-UA"/>
        </w:rPr>
        <w:t>ю (220</w:t>
      </w:r>
      <w:r w:rsidR="00EF31E9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тис</w:t>
      </w:r>
      <w:r w:rsidR="00672DFA" w:rsidRPr="00012D3B">
        <w:rPr>
          <w:rFonts w:ascii="Times New Roman" w:eastAsia="Times New Roman" w:hAnsi="Times New Roman" w:cs="Times New Roman"/>
          <w:sz w:val="28"/>
          <w:lang w:val="uk-UA"/>
        </w:rPr>
        <w:t xml:space="preserve"> грн)</w:t>
      </w:r>
    </w:p>
    <w:p w:rsidR="00F3209A" w:rsidRDefault="00EF31E9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Вчасно п</w:t>
      </w:r>
      <w:r w:rsidR="00ED3C64" w:rsidRPr="00F3209A">
        <w:rPr>
          <w:rFonts w:ascii="Times New Roman" w:eastAsia="Times New Roman" w:hAnsi="Times New Roman" w:cs="Times New Roman"/>
          <w:sz w:val="28"/>
          <w:lang w:val="uk-UA"/>
        </w:rPr>
        <w:t xml:space="preserve">роведено роботу по боротьбі з виплодом комарів та гнусу </w:t>
      </w:r>
      <w:r w:rsidR="003D3410" w:rsidRPr="00F3209A">
        <w:rPr>
          <w:rFonts w:ascii="Times New Roman" w:eastAsia="Times New Roman" w:hAnsi="Times New Roman" w:cs="Times New Roman"/>
          <w:sz w:val="28"/>
          <w:lang w:val="uk-UA"/>
        </w:rPr>
        <w:t>(</w:t>
      </w:r>
      <w:r w:rsidR="00D93697" w:rsidRPr="00D93697">
        <w:rPr>
          <w:rFonts w:ascii="Times New Roman" w:eastAsia="Times New Roman" w:hAnsi="Times New Roman" w:cs="Times New Roman"/>
          <w:sz w:val="28"/>
          <w:lang w:val="uk-UA"/>
        </w:rPr>
        <w:t>189</w:t>
      </w:r>
      <w:r w:rsidR="00995A07">
        <w:rPr>
          <w:rFonts w:ascii="Times New Roman" w:eastAsia="Times New Roman" w:hAnsi="Times New Roman" w:cs="Times New Roman"/>
          <w:sz w:val="28"/>
          <w:lang w:val="uk-UA"/>
        </w:rPr>
        <w:t xml:space="preserve"> тис. </w:t>
      </w:r>
      <w:r w:rsidR="00D93697" w:rsidRPr="00D93697">
        <w:rPr>
          <w:rFonts w:ascii="Times New Roman" w:eastAsia="Times New Roman" w:hAnsi="Times New Roman" w:cs="Times New Roman"/>
          <w:sz w:val="28"/>
          <w:lang w:val="uk-UA"/>
        </w:rPr>
        <w:t>814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D93697">
        <w:rPr>
          <w:rFonts w:ascii="Times New Roman" w:eastAsia="Times New Roman" w:hAnsi="Times New Roman" w:cs="Times New Roman"/>
          <w:sz w:val="28"/>
          <w:lang w:val="uk-UA"/>
        </w:rPr>
        <w:t>грн.</w:t>
      </w:r>
      <w:r w:rsidR="00ED3C64" w:rsidRPr="00F3209A">
        <w:rPr>
          <w:rFonts w:ascii="Times New Roman" w:eastAsia="Times New Roman" w:hAnsi="Times New Roman" w:cs="Times New Roman"/>
          <w:sz w:val="28"/>
          <w:lang w:val="uk-UA"/>
        </w:rPr>
        <w:t>).</w:t>
      </w:r>
    </w:p>
    <w:p w:rsidR="009E1971" w:rsidRDefault="009E1971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E1971">
        <w:rPr>
          <w:rFonts w:ascii="Times New Roman" w:eastAsia="Times New Roman" w:hAnsi="Times New Roman" w:cs="Times New Roman"/>
          <w:sz w:val="28"/>
          <w:lang w:val="uk-UA"/>
        </w:rPr>
        <w:t>Розроблено та затверджено логотип та слоган Арабатської Стрілки</w:t>
      </w:r>
      <w:r w:rsidR="00995A07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9E1971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9E1971" w:rsidRDefault="009E1971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E1971">
        <w:rPr>
          <w:rFonts w:ascii="Times New Roman" w:eastAsia="Times New Roman" w:hAnsi="Times New Roman" w:cs="Times New Roman"/>
          <w:sz w:val="28"/>
          <w:lang w:val="uk-UA"/>
        </w:rPr>
        <w:t>Проведено обстеження земельних ділянок площею 10,0 га на території Щасливцевської сільської ради Генічеського району Херсонської області  на предмет з′ясування наявності, стану збереженості культурного шару, його плані графічних та стратиграфічних особливостей -40</w:t>
      </w:r>
      <w:r w:rsidR="00995A07">
        <w:rPr>
          <w:rFonts w:ascii="Times New Roman" w:eastAsia="Times New Roman" w:hAnsi="Times New Roman" w:cs="Times New Roman"/>
          <w:sz w:val="28"/>
          <w:lang w:val="uk-UA"/>
        </w:rPr>
        <w:t xml:space="preserve"> тис. </w:t>
      </w:r>
      <w:r w:rsidRPr="009E1971">
        <w:rPr>
          <w:rFonts w:ascii="Times New Roman" w:eastAsia="Times New Roman" w:hAnsi="Times New Roman" w:cs="Times New Roman"/>
          <w:sz w:val="28"/>
          <w:lang w:val="uk-UA"/>
        </w:rPr>
        <w:t>175 грн.</w:t>
      </w:r>
    </w:p>
    <w:p w:rsidR="00E562DE" w:rsidRPr="00995A07" w:rsidRDefault="009E1971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E1971">
        <w:rPr>
          <w:rFonts w:ascii="Times New Roman" w:eastAsia="Times New Roman" w:hAnsi="Times New Roman" w:cs="Times New Roman"/>
          <w:sz w:val="28"/>
          <w:lang w:val="uk-UA"/>
        </w:rPr>
        <w:t>Було зібрано 1</w:t>
      </w:r>
      <w:r w:rsidR="00995A07">
        <w:rPr>
          <w:rFonts w:ascii="Times New Roman" w:eastAsia="Times New Roman" w:hAnsi="Times New Roman" w:cs="Times New Roman"/>
          <w:sz w:val="28"/>
          <w:lang w:val="uk-UA"/>
        </w:rPr>
        <w:t xml:space="preserve">млн. </w:t>
      </w:r>
      <w:r w:rsidRPr="009E1971">
        <w:rPr>
          <w:rFonts w:ascii="Times New Roman" w:eastAsia="Times New Roman" w:hAnsi="Times New Roman" w:cs="Times New Roman"/>
          <w:sz w:val="28"/>
          <w:lang w:val="uk-UA"/>
        </w:rPr>
        <w:t>369</w:t>
      </w:r>
      <w:r w:rsidR="00995A07">
        <w:rPr>
          <w:rFonts w:ascii="Times New Roman" w:eastAsia="Times New Roman" w:hAnsi="Times New Roman" w:cs="Times New Roman"/>
          <w:sz w:val="28"/>
          <w:lang w:val="uk-UA"/>
        </w:rPr>
        <w:t xml:space="preserve"> тис. 325 грн. туристичного збору.</w:t>
      </w:r>
    </w:p>
    <w:p w:rsidR="00995A07" w:rsidRDefault="00ED3C64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3209A">
        <w:rPr>
          <w:rFonts w:ascii="Times New Roman" w:eastAsia="Times New Roman" w:hAnsi="Times New Roman" w:cs="Times New Roman"/>
          <w:sz w:val="28"/>
          <w:lang w:val="uk-UA"/>
        </w:rPr>
        <w:t>Надана матеріальна грошова допомога громадянам, які опинилися в складних життєвих умовах (</w:t>
      </w:r>
      <w:r w:rsidR="00EF31E9">
        <w:rPr>
          <w:rFonts w:ascii="Times New Roman" w:eastAsia="Times New Roman" w:hAnsi="Times New Roman" w:cs="Times New Roman"/>
          <w:sz w:val="28"/>
          <w:lang w:val="uk-UA"/>
        </w:rPr>
        <w:t xml:space="preserve">на загальну суму </w:t>
      </w:r>
      <w:r w:rsidR="00137FE5" w:rsidRPr="00137FE5">
        <w:rPr>
          <w:rFonts w:ascii="Times New Roman" w:eastAsia="Times New Roman" w:hAnsi="Times New Roman" w:cs="Times New Roman"/>
          <w:sz w:val="28"/>
          <w:lang w:val="uk-UA"/>
        </w:rPr>
        <w:t>190</w:t>
      </w:r>
      <w:r w:rsidR="00995A07">
        <w:rPr>
          <w:rFonts w:ascii="Times New Roman" w:eastAsia="Times New Roman" w:hAnsi="Times New Roman" w:cs="Times New Roman"/>
          <w:sz w:val="28"/>
          <w:lang w:val="uk-UA"/>
        </w:rPr>
        <w:t xml:space="preserve"> тис.</w:t>
      </w:r>
      <w:r w:rsidR="00137FE5" w:rsidRPr="00137FE5">
        <w:rPr>
          <w:rFonts w:ascii="Times New Roman" w:eastAsia="Times New Roman" w:hAnsi="Times New Roman" w:cs="Times New Roman"/>
          <w:sz w:val="28"/>
          <w:lang w:val="uk-UA"/>
        </w:rPr>
        <w:t xml:space="preserve"> грн.</w:t>
      </w:r>
    </w:p>
    <w:p w:rsidR="00995A07" w:rsidRDefault="00137FE5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137FE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F31E9"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ED3C64" w:rsidRPr="00F3209A">
        <w:rPr>
          <w:rFonts w:ascii="Times New Roman" w:eastAsia="Times New Roman" w:hAnsi="Times New Roman" w:cs="Times New Roman"/>
          <w:sz w:val="28"/>
          <w:lang w:val="uk-UA"/>
        </w:rPr>
        <w:t xml:space="preserve"> тому чис</w:t>
      </w:r>
      <w:r w:rsidR="00386713" w:rsidRPr="00F3209A">
        <w:rPr>
          <w:rFonts w:ascii="Times New Roman" w:eastAsia="Times New Roman" w:hAnsi="Times New Roman" w:cs="Times New Roman"/>
          <w:sz w:val="28"/>
          <w:lang w:val="uk-UA"/>
        </w:rPr>
        <w:t>лі</w:t>
      </w:r>
      <w:r w:rsidR="00EF31E9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386713" w:rsidRPr="00F3209A">
        <w:rPr>
          <w:rFonts w:ascii="Times New Roman" w:eastAsia="Times New Roman" w:hAnsi="Times New Roman" w:cs="Times New Roman"/>
          <w:sz w:val="28"/>
          <w:lang w:val="uk-UA"/>
        </w:rPr>
        <w:t xml:space="preserve"> учасникам АТО та їх сім′ям </w:t>
      </w:r>
      <w:r w:rsidR="00EF31E9">
        <w:rPr>
          <w:rFonts w:ascii="Times New Roman" w:eastAsia="Times New Roman" w:hAnsi="Times New Roman" w:cs="Times New Roman"/>
          <w:sz w:val="28"/>
          <w:lang w:val="uk-UA"/>
        </w:rPr>
        <w:t xml:space="preserve"> - </w:t>
      </w:r>
      <w:r>
        <w:rPr>
          <w:rFonts w:ascii="Times New Roman" w:eastAsia="Times New Roman" w:hAnsi="Times New Roman" w:cs="Times New Roman"/>
          <w:sz w:val="28"/>
          <w:lang w:val="uk-UA"/>
        </w:rPr>
        <w:t>3</w:t>
      </w:r>
      <w:r w:rsidR="00EF31E9">
        <w:rPr>
          <w:rFonts w:ascii="Times New Roman" w:eastAsia="Times New Roman" w:hAnsi="Times New Roman" w:cs="Times New Roman"/>
          <w:sz w:val="28"/>
          <w:lang w:val="uk-UA"/>
        </w:rPr>
        <w:t xml:space="preserve"> тис</w:t>
      </w:r>
      <w:r w:rsidR="00995A07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ED3C64" w:rsidRPr="00F3209A">
        <w:rPr>
          <w:rFonts w:ascii="Times New Roman" w:eastAsia="Times New Roman" w:hAnsi="Times New Roman" w:cs="Times New Roman"/>
          <w:sz w:val="28"/>
          <w:lang w:val="uk-UA"/>
        </w:rPr>
        <w:t xml:space="preserve"> грн.</w:t>
      </w:r>
    </w:p>
    <w:p w:rsidR="00392908" w:rsidRPr="00F3209A" w:rsidRDefault="00ED3C64" w:rsidP="006D5C4E">
      <w:pPr>
        <w:pStyle w:val="a5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3209A">
        <w:rPr>
          <w:rFonts w:ascii="Times New Roman" w:eastAsia="Times New Roman" w:hAnsi="Times New Roman" w:cs="Times New Roman"/>
          <w:sz w:val="28"/>
          <w:lang w:val="uk-UA"/>
        </w:rPr>
        <w:t xml:space="preserve"> Надано земельних ділянок учасникам АТО та їх сім′ям </w:t>
      </w:r>
      <w:r w:rsidR="00681EED">
        <w:rPr>
          <w:rFonts w:ascii="Times New Roman" w:eastAsia="Times New Roman" w:hAnsi="Times New Roman" w:cs="Times New Roman"/>
          <w:sz w:val="28"/>
          <w:lang w:val="uk-UA"/>
        </w:rPr>
        <w:t xml:space="preserve"> для будівництва та обслуговування жилого дома </w:t>
      </w:r>
      <w:r w:rsidR="00EF31E9">
        <w:rPr>
          <w:rFonts w:ascii="Times New Roman" w:eastAsia="Times New Roman" w:hAnsi="Times New Roman" w:cs="Times New Roman"/>
          <w:sz w:val="28"/>
          <w:lang w:val="uk-UA"/>
        </w:rPr>
        <w:t xml:space="preserve"> - </w:t>
      </w:r>
      <w:r w:rsidR="00681EED">
        <w:rPr>
          <w:rFonts w:ascii="Times New Roman" w:eastAsia="Times New Roman" w:hAnsi="Times New Roman" w:cs="Times New Roman"/>
          <w:sz w:val="28"/>
          <w:lang w:val="uk-UA"/>
        </w:rPr>
        <w:t>11</w:t>
      </w:r>
      <w:r w:rsidR="000B74AC" w:rsidRPr="00F3209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F31E9">
        <w:rPr>
          <w:rFonts w:ascii="Times New Roman" w:eastAsia="Times New Roman" w:hAnsi="Times New Roman" w:cs="Times New Roman"/>
          <w:sz w:val="28"/>
          <w:lang w:val="uk-UA"/>
        </w:rPr>
        <w:t>чоловікам</w:t>
      </w:r>
      <w:r w:rsidR="00995A0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81EED">
        <w:rPr>
          <w:rFonts w:ascii="Times New Roman" w:eastAsia="Times New Roman" w:hAnsi="Times New Roman" w:cs="Times New Roman"/>
          <w:sz w:val="28"/>
          <w:lang w:val="uk-UA"/>
        </w:rPr>
        <w:t>,земельних ділянок для ведення особистого селянського господарства -3 чоловікам.</w:t>
      </w:r>
    </w:p>
    <w:p w:rsidR="00C30C5F" w:rsidRDefault="00C30C5F" w:rsidP="006D5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30C5F" w:rsidRDefault="00C30C5F" w:rsidP="006D5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392908" w:rsidRPr="006270CC" w:rsidRDefault="006270CC" w:rsidP="006D5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6270CC">
        <w:rPr>
          <w:rFonts w:ascii="Times New Roman" w:eastAsia="Times New Roman" w:hAnsi="Times New Roman" w:cs="Times New Roman"/>
          <w:b/>
          <w:sz w:val="28"/>
          <w:lang w:val="uk-UA"/>
        </w:rPr>
        <w:t xml:space="preserve">Для розвитку туризму та популяризації Арабатської Стрілки, збереження її історичної спадщини, зроблено: </w:t>
      </w:r>
    </w:p>
    <w:p w:rsidR="006270CC" w:rsidRDefault="006270CC" w:rsidP="006D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- Проведено перші на Арабатській Стрілці археологічні розкопки експедицією Інституту археології – кургану доби бронзи у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с.Щасливцеве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>. Розкопки планується продовжити.</w:t>
      </w:r>
    </w:p>
    <w:p w:rsidR="00CC1C05" w:rsidRDefault="00CC1C05" w:rsidP="006D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- Вперше розроблено рекламну та іміджеву продукцію з використанням логотипу Арабатська Стрілка</w:t>
      </w:r>
      <w:r w:rsidR="00D17A91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CC1C05" w:rsidRDefault="00CC1C05" w:rsidP="006D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Щасливцевська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сільська рада вперше взяла участь </w:t>
      </w:r>
      <w:r w:rsidR="00D17A91">
        <w:rPr>
          <w:rFonts w:ascii="Times New Roman" w:eastAsia="Times New Roman" w:hAnsi="Times New Roman" w:cs="Times New Roman"/>
          <w:sz w:val="28"/>
          <w:lang w:val="uk-UA"/>
        </w:rPr>
        <w:t xml:space="preserve">окремими стендом </w:t>
      </w:r>
      <w:r>
        <w:rPr>
          <w:rFonts w:ascii="Times New Roman" w:eastAsia="Times New Roman" w:hAnsi="Times New Roman" w:cs="Times New Roman"/>
          <w:sz w:val="28"/>
          <w:lang w:val="uk-UA"/>
        </w:rPr>
        <w:t>у міжнародному туристичному форумі у Києві «Подорожі та туризм».</w:t>
      </w:r>
    </w:p>
    <w:p w:rsidR="00CC1C05" w:rsidRDefault="00CC1C05" w:rsidP="006D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- Представляла Арабатську Стрілку на відкритті туристичного сезону Херсонщини у «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Кам’янскій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Січі» 1 травня.</w:t>
      </w:r>
    </w:p>
    <w:p w:rsidR="00CC1C05" w:rsidRDefault="0029122E" w:rsidP="006D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- Також ми брали участь та були серед спікерів на Міжнародному інвестиційному форумі Херсонщини «Таврійські горизонти», який відбувся у Києві.</w:t>
      </w:r>
    </w:p>
    <w:p w:rsidR="0029122E" w:rsidRDefault="0029122E" w:rsidP="006D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- Розроблено інвестиційний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промо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-ролик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Щасливцевської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сільської ради та Арабатської Стрілки.</w:t>
      </w:r>
    </w:p>
    <w:p w:rsidR="0029122E" w:rsidRDefault="0029122E" w:rsidP="006D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- Приймали учасників ХІІІ фестивалю туристичної журналістики та делегацію журналістів з Білорусії, Литви, за результатами отримали б</w:t>
      </w:r>
      <w:r w:rsidR="00D17A91">
        <w:rPr>
          <w:rFonts w:ascii="Times New Roman" w:eastAsia="Times New Roman" w:hAnsi="Times New Roman" w:cs="Times New Roman"/>
          <w:sz w:val="28"/>
          <w:lang w:val="uk-UA"/>
        </w:rPr>
        <w:t>агато публікацій в інтернет-ЗМІ, сюжети на телеканалах.</w:t>
      </w:r>
    </w:p>
    <w:p w:rsidR="0029122E" w:rsidRDefault="0029122E" w:rsidP="006D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- Розроблено сторінку Арабатська Стрілка у соціальній мережі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Фейсбук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D17A91" w:rsidRDefault="00D17A91" w:rsidP="006D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- Побудовано туристичний інформаційний центр у Щасливцеве.</w:t>
      </w:r>
    </w:p>
    <w:p w:rsidR="0029122E" w:rsidRDefault="0029122E" w:rsidP="006D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- </w:t>
      </w:r>
      <w:r w:rsidR="00D17A91">
        <w:rPr>
          <w:rFonts w:ascii="Times New Roman" w:eastAsia="Times New Roman" w:hAnsi="Times New Roman" w:cs="Times New Roman"/>
          <w:sz w:val="28"/>
          <w:lang w:val="uk-UA"/>
        </w:rPr>
        <w:t>Замовлено дослідження природних лікувальних ресурсів (грязі, ропи, термальних мінеральних джерелах) для поштовху розвитку бальнеологічних послуг.</w:t>
      </w:r>
    </w:p>
    <w:p w:rsidR="00BD6983" w:rsidRDefault="00BD6983" w:rsidP="006D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BD6983" w:rsidRDefault="00BD6983" w:rsidP="006D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610986" w:rsidRPr="00F3209A" w:rsidRDefault="00610986" w:rsidP="006D5C4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F3209A">
        <w:rPr>
          <w:rFonts w:ascii="Times New Roman" w:eastAsia="Times New Roman" w:hAnsi="Times New Roman" w:cs="Times New Roman"/>
          <w:b/>
          <w:sz w:val="28"/>
          <w:lang w:val="uk-UA"/>
        </w:rPr>
        <w:t>Демографічні показники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минулого року</w:t>
      </w:r>
      <w:r w:rsidRPr="00F3209A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</w:p>
    <w:p w:rsidR="00610986" w:rsidRPr="001F0B71" w:rsidRDefault="00610986" w:rsidP="006D5C4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Кількість н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>аселення всього по сільській раді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становить  -  2260 особи.</w:t>
      </w:r>
    </w:p>
    <w:p w:rsidR="00610986" w:rsidRPr="001F0B71" w:rsidRDefault="00610986" w:rsidP="006D5C4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Народилося  у 2018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 xml:space="preserve"> році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- 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lang w:val="uk-UA"/>
        </w:rPr>
        <w:t>5 осіб.</w:t>
      </w:r>
    </w:p>
    <w:p w:rsidR="00610986" w:rsidRPr="001F0B71" w:rsidRDefault="00610986" w:rsidP="006D5C4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1F0B71">
        <w:rPr>
          <w:rFonts w:ascii="Times New Roman" w:eastAsia="Times New Roman" w:hAnsi="Times New Roman" w:cs="Times New Roman"/>
          <w:sz w:val="28"/>
          <w:lang w:val="uk-UA"/>
        </w:rPr>
        <w:t xml:space="preserve">Померло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- 40 мешканців.</w:t>
      </w:r>
    </w:p>
    <w:p w:rsidR="00610986" w:rsidRPr="001F0B71" w:rsidRDefault="00610986" w:rsidP="006D5C4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1F0B71">
        <w:rPr>
          <w:rFonts w:ascii="Times New Roman" w:eastAsia="Times New Roman" w:hAnsi="Times New Roman" w:cs="Times New Roman"/>
          <w:sz w:val="28"/>
          <w:lang w:val="uk-UA"/>
        </w:rPr>
        <w:t xml:space="preserve">Взяли шлюб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- 12 пар.</w:t>
      </w:r>
    </w:p>
    <w:p w:rsidR="00610986" w:rsidRPr="001F0B71" w:rsidRDefault="00610986" w:rsidP="006D5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Рік, що минув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>, я б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назвав роком проектів і реформ. Р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>оком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>який є стартом для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здійснення наших мрій, бажань щодо покрашення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 xml:space="preserve"> благоустрою населених пунктів сільської ради.</w:t>
      </w:r>
    </w:p>
    <w:p w:rsidR="00610986" w:rsidRPr="001F0B71" w:rsidRDefault="00610986" w:rsidP="006D5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1F0B71">
        <w:rPr>
          <w:rFonts w:ascii="Times New Roman" w:eastAsia="Times New Roman" w:hAnsi="Times New Roman" w:cs="Times New Roman"/>
          <w:sz w:val="28"/>
          <w:lang w:val="uk-UA"/>
        </w:rPr>
        <w:t>Все</w:t>
      </w:r>
      <w:r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 xml:space="preserve"> що залежить від мене, депутатів сільської ради та виконавчого комітету</w:t>
      </w:r>
      <w:r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 xml:space="preserve"> ми будемо робити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і надалі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610986" w:rsidRPr="001F0B71" w:rsidRDefault="00610986" w:rsidP="006D5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1F0B71">
        <w:rPr>
          <w:rFonts w:ascii="Times New Roman" w:eastAsia="Times New Roman" w:hAnsi="Times New Roman" w:cs="Times New Roman"/>
          <w:sz w:val="28"/>
          <w:lang w:val="uk-UA"/>
        </w:rPr>
        <w:t>Хочу відмітити,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що для вирішення деяких питань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 xml:space="preserve"> недостатньо тільки фінансів, треба бажання всіх – зробити громаду кращою.</w:t>
      </w:r>
    </w:p>
    <w:p w:rsidR="00610986" w:rsidRDefault="00610986" w:rsidP="006D5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Щиро вдячний мешканцям 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>нашої громади, приватним підприємцям, працівникам виконкому,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всьому депутатському корпусу і</w:t>
      </w:r>
      <w:r w:rsidRPr="001F0B71">
        <w:rPr>
          <w:rFonts w:ascii="Times New Roman" w:eastAsia="Times New Roman" w:hAnsi="Times New Roman" w:cs="Times New Roman"/>
          <w:sz w:val="28"/>
          <w:lang w:val="uk-UA"/>
        </w:rPr>
        <w:t xml:space="preserve"> всім небайдужим за увагу і підтримку! </w:t>
      </w:r>
    </w:p>
    <w:p w:rsidR="00610986" w:rsidRPr="001F0B71" w:rsidRDefault="00610986" w:rsidP="006D5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1F0B71">
        <w:rPr>
          <w:rFonts w:ascii="Times New Roman" w:eastAsia="Times New Roman" w:hAnsi="Times New Roman" w:cs="Times New Roman"/>
          <w:sz w:val="28"/>
          <w:lang w:val="uk-UA"/>
        </w:rPr>
        <w:t>Сподіваюсь і на подальше розуміння і співпрацю!</w:t>
      </w:r>
    </w:p>
    <w:p w:rsidR="00610986" w:rsidRPr="001F0B71" w:rsidRDefault="00610986" w:rsidP="006D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610986" w:rsidRPr="001F0B71" w:rsidRDefault="00610986" w:rsidP="006D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1F0B71">
        <w:rPr>
          <w:rFonts w:ascii="Times New Roman" w:eastAsia="Times New Roman" w:hAnsi="Times New Roman" w:cs="Times New Roman"/>
          <w:sz w:val="28"/>
          <w:lang w:val="uk-UA"/>
        </w:rPr>
        <w:t xml:space="preserve">Сільський голова                                                </w:t>
      </w:r>
      <w:proofErr w:type="spellStart"/>
      <w:r w:rsidRPr="001F0B71">
        <w:rPr>
          <w:rFonts w:ascii="Times New Roman" w:eastAsia="Times New Roman" w:hAnsi="Times New Roman" w:cs="Times New Roman"/>
          <w:sz w:val="28"/>
          <w:lang w:val="uk-UA"/>
        </w:rPr>
        <w:t>В.О.Плохушко</w:t>
      </w:r>
      <w:proofErr w:type="spellEnd"/>
    </w:p>
    <w:p w:rsidR="00BD6983" w:rsidRDefault="00BD6983" w:rsidP="006D5C4E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ahoma" w:eastAsia="Calibri" w:hAnsi="Tahoma" w:cs="Tahoma"/>
          <w:color w:val="333333"/>
          <w:shd w:val="clear" w:color="auto" w:fill="FFFFFF"/>
          <w:lang w:val="uk-UA" w:eastAsia="en-US"/>
        </w:rPr>
      </w:pPr>
    </w:p>
    <w:p w:rsidR="00BD6983" w:rsidRDefault="00BD6983" w:rsidP="006D5C4E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ahoma" w:eastAsia="Calibri" w:hAnsi="Tahoma" w:cs="Tahoma"/>
          <w:color w:val="333333"/>
          <w:shd w:val="clear" w:color="auto" w:fill="FFFFFF"/>
          <w:lang w:val="uk-UA" w:eastAsia="en-US"/>
        </w:rPr>
      </w:pPr>
    </w:p>
    <w:sectPr w:rsidR="00BD6983" w:rsidSect="0081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156D"/>
    <w:multiLevelType w:val="hybridMultilevel"/>
    <w:tmpl w:val="497A5866"/>
    <w:lvl w:ilvl="0" w:tplc="91444D70">
      <w:numFmt w:val="bullet"/>
      <w:lvlText w:val="-"/>
      <w:lvlJc w:val="left"/>
      <w:pPr>
        <w:ind w:left="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>
    <w:nsid w:val="5D7946A6"/>
    <w:multiLevelType w:val="hybridMultilevel"/>
    <w:tmpl w:val="423EA8F6"/>
    <w:lvl w:ilvl="0" w:tplc="2E48CBC0">
      <w:numFmt w:val="bullet"/>
      <w:lvlText w:val="-"/>
      <w:lvlJc w:val="left"/>
      <w:pPr>
        <w:ind w:left="6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2908"/>
    <w:rsid w:val="00012D3B"/>
    <w:rsid w:val="00025C61"/>
    <w:rsid w:val="00032FBF"/>
    <w:rsid w:val="00051A5F"/>
    <w:rsid w:val="0007065A"/>
    <w:rsid w:val="00074737"/>
    <w:rsid w:val="0009358F"/>
    <w:rsid w:val="00094563"/>
    <w:rsid w:val="000B74AC"/>
    <w:rsid w:val="000F401E"/>
    <w:rsid w:val="000F5314"/>
    <w:rsid w:val="000F6401"/>
    <w:rsid w:val="000F71A5"/>
    <w:rsid w:val="00103F5A"/>
    <w:rsid w:val="00105AE6"/>
    <w:rsid w:val="00110933"/>
    <w:rsid w:val="00112CAE"/>
    <w:rsid w:val="00117424"/>
    <w:rsid w:val="00133863"/>
    <w:rsid w:val="00137FE5"/>
    <w:rsid w:val="00144C5B"/>
    <w:rsid w:val="0016769F"/>
    <w:rsid w:val="001846BB"/>
    <w:rsid w:val="00186B53"/>
    <w:rsid w:val="00196648"/>
    <w:rsid w:val="001A4097"/>
    <w:rsid w:val="001B6AD5"/>
    <w:rsid w:val="001C7324"/>
    <w:rsid w:val="001E4E17"/>
    <w:rsid w:val="001F0B71"/>
    <w:rsid w:val="002028FC"/>
    <w:rsid w:val="00273411"/>
    <w:rsid w:val="0027791A"/>
    <w:rsid w:val="0029122E"/>
    <w:rsid w:val="00297A7A"/>
    <w:rsid w:val="002A008E"/>
    <w:rsid w:val="002A30AC"/>
    <w:rsid w:val="002D1674"/>
    <w:rsid w:val="002D48AA"/>
    <w:rsid w:val="002E0AFF"/>
    <w:rsid w:val="003120E0"/>
    <w:rsid w:val="00325151"/>
    <w:rsid w:val="00362785"/>
    <w:rsid w:val="00367205"/>
    <w:rsid w:val="0038272F"/>
    <w:rsid w:val="00386713"/>
    <w:rsid w:val="00392908"/>
    <w:rsid w:val="003B3B5F"/>
    <w:rsid w:val="003D12E7"/>
    <w:rsid w:val="003D3410"/>
    <w:rsid w:val="00446759"/>
    <w:rsid w:val="00454AEB"/>
    <w:rsid w:val="00494B2C"/>
    <w:rsid w:val="004958EF"/>
    <w:rsid w:val="004A2008"/>
    <w:rsid w:val="004A7032"/>
    <w:rsid w:val="004C0309"/>
    <w:rsid w:val="004D3CA7"/>
    <w:rsid w:val="004E48A1"/>
    <w:rsid w:val="0050112D"/>
    <w:rsid w:val="00510A78"/>
    <w:rsid w:val="00527357"/>
    <w:rsid w:val="00532344"/>
    <w:rsid w:val="00575B3F"/>
    <w:rsid w:val="005B386F"/>
    <w:rsid w:val="005B67FA"/>
    <w:rsid w:val="005C3F02"/>
    <w:rsid w:val="005D197F"/>
    <w:rsid w:val="005D4623"/>
    <w:rsid w:val="005E24CC"/>
    <w:rsid w:val="005E3DAF"/>
    <w:rsid w:val="00603042"/>
    <w:rsid w:val="00603AA8"/>
    <w:rsid w:val="00610986"/>
    <w:rsid w:val="00622DCA"/>
    <w:rsid w:val="006270CC"/>
    <w:rsid w:val="00631278"/>
    <w:rsid w:val="00654AED"/>
    <w:rsid w:val="00672DFA"/>
    <w:rsid w:val="00681EED"/>
    <w:rsid w:val="00685CE1"/>
    <w:rsid w:val="00690E75"/>
    <w:rsid w:val="006B43FA"/>
    <w:rsid w:val="006D5C4E"/>
    <w:rsid w:val="006E23A1"/>
    <w:rsid w:val="007006D8"/>
    <w:rsid w:val="007110B5"/>
    <w:rsid w:val="00715A9A"/>
    <w:rsid w:val="00733151"/>
    <w:rsid w:val="00736D46"/>
    <w:rsid w:val="00770E14"/>
    <w:rsid w:val="00772B57"/>
    <w:rsid w:val="007766C3"/>
    <w:rsid w:val="007A2076"/>
    <w:rsid w:val="007C2D54"/>
    <w:rsid w:val="007C7376"/>
    <w:rsid w:val="007D2B78"/>
    <w:rsid w:val="007E0B00"/>
    <w:rsid w:val="007E302F"/>
    <w:rsid w:val="007E515C"/>
    <w:rsid w:val="007E66BA"/>
    <w:rsid w:val="007F2936"/>
    <w:rsid w:val="00811D5A"/>
    <w:rsid w:val="00835155"/>
    <w:rsid w:val="00846F4F"/>
    <w:rsid w:val="0089312C"/>
    <w:rsid w:val="008C0ED4"/>
    <w:rsid w:val="008E3BD2"/>
    <w:rsid w:val="008F079C"/>
    <w:rsid w:val="00901D4A"/>
    <w:rsid w:val="0091722D"/>
    <w:rsid w:val="009369A4"/>
    <w:rsid w:val="00954D8D"/>
    <w:rsid w:val="00967327"/>
    <w:rsid w:val="00973139"/>
    <w:rsid w:val="009825C8"/>
    <w:rsid w:val="00995A07"/>
    <w:rsid w:val="009A5762"/>
    <w:rsid w:val="009D1F3B"/>
    <w:rsid w:val="009D3C93"/>
    <w:rsid w:val="009E0549"/>
    <w:rsid w:val="009E1971"/>
    <w:rsid w:val="00A23078"/>
    <w:rsid w:val="00A44E82"/>
    <w:rsid w:val="00A63D40"/>
    <w:rsid w:val="00A7534A"/>
    <w:rsid w:val="00A832C4"/>
    <w:rsid w:val="00AB029E"/>
    <w:rsid w:val="00AB37C4"/>
    <w:rsid w:val="00AC570E"/>
    <w:rsid w:val="00AC70FE"/>
    <w:rsid w:val="00AD76BC"/>
    <w:rsid w:val="00B41A63"/>
    <w:rsid w:val="00B45AA6"/>
    <w:rsid w:val="00B4721D"/>
    <w:rsid w:val="00B525F1"/>
    <w:rsid w:val="00B67B14"/>
    <w:rsid w:val="00B74DF2"/>
    <w:rsid w:val="00B93D04"/>
    <w:rsid w:val="00BC34C9"/>
    <w:rsid w:val="00BD1B39"/>
    <w:rsid w:val="00BD6983"/>
    <w:rsid w:val="00BE62CB"/>
    <w:rsid w:val="00C05A0B"/>
    <w:rsid w:val="00C23457"/>
    <w:rsid w:val="00C30C5F"/>
    <w:rsid w:val="00C44541"/>
    <w:rsid w:val="00C67828"/>
    <w:rsid w:val="00C7479C"/>
    <w:rsid w:val="00C75C47"/>
    <w:rsid w:val="00C77A19"/>
    <w:rsid w:val="00C84C6E"/>
    <w:rsid w:val="00C8575F"/>
    <w:rsid w:val="00CA3C57"/>
    <w:rsid w:val="00CA452A"/>
    <w:rsid w:val="00CC1C05"/>
    <w:rsid w:val="00CE74E3"/>
    <w:rsid w:val="00D12973"/>
    <w:rsid w:val="00D14CC6"/>
    <w:rsid w:val="00D17A91"/>
    <w:rsid w:val="00D231F0"/>
    <w:rsid w:val="00D4609E"/>
    <w:rsid w:val="00D875B8"/>
    <w:rsid w:val="00D93697"/>
    <w:rsid w:val="00DB306E"/>
    <w:rsid w:val="00DB70C5"/>
    <w:rsid w:val="00DC184E"/>
    <w:rsid w:val="00DD600E"/>
    <w:rsid w:val="00DE0137"/>
    <w:rsid w:val="00E23763"/>
    <w:rsid w:val="00E55994"/>
    <w:rsid w:val="00E562DE"/>
    <w:rsid w:val="00E72848"/>
    <w:rsid w:val="00E81C12"/>
    <w:rsid w:val="00E82926"/>
    <w:rsid w:val="00E95899"/>
    <w:rsid w:val="00EB58E6"/>
    <w:rsid w:val="00EC3BEF"/>
    <w:rsid w:val="00EC4204"/>
    <w:rsid w:val="00ED3C64"/>
    <w:rsid w:val="00EF31E9"/>
    <w:rsid w:val="00F0055B"/>
    <w:rsid w:val="00F0378F"/>
    <w:rsid w:val="00F20BB3"/>
    <w:rsid w:val="00F31516"/>
    <w:rsid w:val="00F3209A"/>
    <w:rsid w:val="00F45F2A"/>
    <w:rsid w:val="00F63600"/>
    <w:rsid w:val="00F70659"/>
    <w:rsid w:val="00F77F20"/>
    <w:rsid w:val="00F77F5B"/>
    <w:rsid w:val="00F86B81"/>
    <w:rsid w:val="00FA08D8"/>
    <w:rsid w:val="00FB1EC3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6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56</cp:revision>
  <cp:lastPrinted>2019-03-04T08:21:00Z</cp:lastPrinted>
  <dcterms:created xsi:type="dcterms:W3CDTF">2017-01-24T12:10:00Z</dcterms:created>
  <dcterms:modified xsi:type="dcterms:W3CDTF">2019-03-04T08:29:00Z</dcterms:modified>
</cp:coreProperties>
</file>